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75D49" w:rsidRDefault="000E1ADD" w:rsidP="00B75D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5616575</wp:posOffset>
                </wp:positionH>
                <wp:positionV relativeFrom="paragraph">
                  <wp:posOffset>-609600</wp:posOffset>
                </wp:positionV>
                <wp:extent cx="3307715" cy="74676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D49" w:rsidRDefault="00B75D49" w:rsidP="00B75D4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096895" cy="655320"/>
                                  <wp:effectExtent l="19050" t="0" r="8255" b="0"/>
                                  <wp:docPr id="1" name="Imagen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895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25pt;margin-top:-48pt;width:260.45pt;height:58.8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" stroked="f">
                <v:textbox style="mso-fit-shape-to-text:t">
                  <w:txbxContent>
                    <w:p w:rsidR="00B75D49" w:rsidRDefault="00B75D49" w:rsidP="00B75D4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3096895" cy="655320"/>
                            <wp:effectExtent l="19050" t="0" r="8255" b="0"/>
                            <wp:docPr id="1" name="Imagen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6895" cy="655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5D49" w:rsidRDefault="00B75D49" w:rsidP="00B75D49">
      <w:pPr>
        <w:jc w:val="center"/>
        <w:rPr>
          <w:rFonts w:ascii="Arial" w:hAnsi="Arial" w:cs="Arial"/>
          <w:b/>
          <w:sz w:val="20"/>
          <w:szCs w:val="20"/>
        </w:rPr>
      </w:pPr>
      <w:r w:rsidRPr="00A72761">
        <w:rPr>
          <w:rFonts w:ascii="Arial" w:hAnsi="Arial" w:cs="Arial"/>
          <w:b/>
          <w:sz w:val="20"/>
          <w:szCs w:val="20"/>
        </w:rPr>
        <w:t xml:space="preserve">FORMATO </w:t>
      </w:r>
      <w:r>
        <w:rPr>
          <w:rFonts w:ascii="Arial" w:hAnsi="Arial" w:cs="Arial"/>
          <w:b/>
          <w:sz w:val="20"/>
          <w:szCs w:val="20"/>
        </w:rPr>
        <w:t>CURRICULUM VITAE</w:t>
      </w:r>
      <w:r w:rsidRPr="00A72761">
        <w:rPr>
          <w:rFonts w:ascii="Arial" w:hAnsi="Arial" w:cs="Arial"/>
          <w:b/>
          <w:sz w:val="20"/>
          <w:szCs w:val="20"/>
        </w:rPr>
        <w:t xml:space="preserve"> AUTORES</w:t>
      </w: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información que se solicita a continuación será ingresada a la base de datos Publindex de Colciencias</w:t>
      </w: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Pr="00520C50" w:rsidRDefault="00B75D49" w:rsidP="00B75D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GENERALES</w:t>
      </w: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351"/>
        <w:gridCol w:w="1531"/>
        <w:gridCol w:w="489"/>
        <w:gridCol w:w="177"/>
        <w:gridCol w:w="2067"/>
        <w:gridCol w:w="660"/>
        <w:gridCol w:w="1648"/>
        <w:gridCol w:w="651"/>
        <w:gridCol w:w="2075"/>
        <w:gridCol w:w="671"/>
      </w:tblGrid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9701" w:type="dxa"/>
            <w:gridSpan w:val="9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Luis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</w:p>
        </w:tc>
        <w:tc>
          <w:tcPr>
            <w:tcW w:w="9701" w:type="dxa"/>
            <w:gridSpan w:val="9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Fernández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</w:tc>
        <w:tc>
          <w:tcPr>
            <w:tcW w:w="9701" w:type="dxa"/>
            <w:gridSpan w:val="9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Alemán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9701" w:type="dxa"/>
            <w:gridSpan w:val="9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Española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Documento de identidad</w:t>
            </w:r>
          </w:p>
        </w:tc>
        <w:tc>
          <w:tcPr>
            <w:tcW w:w="9701" w:type="dxa"/>
            <w:gridSpan w:val="9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34.792.458-J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Tipo Documento  identidad</w:t>
            </w:r>
          </w:p>
        </w:tc>
        <w:tc>
          <w:tcPr>
            <w:tcW w:w="9701" w:type="dxa"/>
            <w:gridSpan w:val="9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D.N.I. (Documento nacional de identidad)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nacimiento</w:t>
            </w:r>
          </w:p>
        </w:tc>
        <w:tc>
          <w:tcPr>
            <w:tcW w:w="9701" w:type="dxa"/>
            <w:gridSpan w:val="9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15/10/1971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Vinculación laboral (1)</w:t>
            </w: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ind w:left="708" w:hanging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de Murcia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Campus de Espinardo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Subdependencia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Murcia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Pais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España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Profesor del grado de Ingeniería Informática y Sistemas y Master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Vinculación laboral (2)</w:t>
            </w: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institución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Subdependencia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237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Postal 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(completa, ya que es para el en</w:t>
            </w:r>
            <w:r>
              <w:rPr>
                <w:rFonts w:ascii="Arial" w:hAnsi="Arial" w:cs="Arial"/>
                <w:b/>
                <w:sz w:val="18"/>
                <w:szCs w:val="18"/>
              </w:rPr>
              <w:t>vío del ejemplar de la revista si el artículo es aceptado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701" w:type="dxa"/>
            <w:gridSpan w:val="9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Argentina, 47. 30560 Alguazas. Murcia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9701" w:type="dxa"/>
            <w:gridSpan w:val="9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aleman@um.es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Grado de escolaridad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una X)</w:t>
            </w:r>
          </w:p>
        </w:tc>
        <w:tc>
          <w:tcPr>
            <w:tcW w:w="919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656" w:type="dxa"/>
            <w:gridSpan w:val="2"/>
            <w:shd w:val="clear" w:color="auto" w:fill="E0E0E0"/>
          </w:tcPr>
          <w:p w:rsidR="00B75D49" w:rsidRPr="00F462C6" w:rsidRDefault="00B75D49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075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Especialización</w:t>
            </w:r>
          </w:p>
        </w:tc>
        <w:tc>
          <w:tcPr>
            <w:tcW w:w="650" w:type="dxa"/>
            <w:shd w:val="clear" w:color="auto" w:fill="E0E0E0"/>
          </w:tcPr>
          <w:p w:rsidR="00B75D49" w:rsidRPr="00F462C6" w:rsidRDefault="00B75D49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67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Maestría</w:t>
            </w:r>
          </w:p>
        </w:tc>
        <w:tc>
          <w:tcPr>
            <w:tcW w:w="650" w:type="dxa"/>
            <w:shd w:val="clear" w:color="auto" w:fill="E0E0E0"/>
          </w:tcPr>
          <w:p w:rsidR="00B75D49" w:rsidRPr="00F462C6" w:rsidRDefault="00B75D49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4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Pregrado</w:t>
            </w:r>
          </w:p>
        </w:tc>
        <w:tc>
          <w:tcPr>
            <w:tcW w:w="650" w:type="dxa"/>
            <w:shd w:val="clear" w:color="auto" w:fill="E0E0E0"/>
          </w:tcPr>
          <w:p w:rsidR="00B75D49" w:rsidRPr="00F462C6" w:rsidRDefault="00B75D49" w:rsidP="009E3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pregrado</w:t>
            </w:r>
          </w:p>
        </w:tc>
        <w:tc>
          <w:tcPr>
            <w:tcW w:w="9701" w:type="dxa"/>
            <w:gridSpan w:val="9"/>
          </w:tcPr>
          <w:p w:rsidR="00B75D49" w:rsidRPr="00F462C6" w:rsidRDefault="00116FC7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Ingeniero en Informática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Títulos de posgrado </w:t>
            </w:r>
          </w:p>
        </w:tc>
        <w:tc>
          <w:tcPr>
            <w:tcW w:w="9701" w:type="dxa"/>
            <w:gridSpan w:val="9"/>
          </w:tcPr>
          <w:p w:rsidR="00B75D49" w:rsidRPr="00F462C6" w:rsidRDefault="00116FC7" w:rsidP="00B75D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Doctor en Informática</w:t>
            </w: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75412">
        <w:rPr>
          <w:rFonts w:ascii="Arial" w:hAnsi="Arial" w:cs="Arial"/>
          <w:b/>
          <w:sz w:val="20"/>
          <w:szCs w:val="20"/>
        </w:rPr>
        <w:lastRenderedPageBreak/>
        <w:t>PUBLICACIONES EN REVISTAS</w:t>
      </w:r>
    </w:p>
    <w:p w:rsidR="00B75D49" w:rsidRPr="00775412" w:rsidRDefault="00B75D49" w:rsidP="00B75D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(No es necesario si tiene el currículo actualizado en CvLAC de Colciencias)</w:t>
      </w: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  <w:r w:rsidRPr="00EF15C8">
        <w:rPr>
          <w:rFonts w:ascii="Arial" w:hAnsi="Arial" w:cs="Arial"/>
          <w:color w:val="000000"/>
          <w:sz w:val="22"/>
          <w:szCs w:val="22"/>
        </w:rPr>
        <w:t xml:space="preserve">Favor ingresar por cada </w:t>
      </w:r>
      <w:r w:rsidRPr="00E127A8">
        <w:rPr>
          <w:rFonts w:ascii="Arial" w:hAnsi="Arial" w:cs="Arial"/>
          <w:b/>
          <w:color w:val="000000"/>
          <w:sz w:val="22"/>
          <w:szCs w:val="22"/>
        </w:rPr>
        <w:t>publicación en revistas</w:t>
      </w:r>
      <w:r w:rsidRPr="00EF15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para los </w:t>
      </w:r>
      <w:r w:rsidRPr="0071289A">
        <w:rPr>
          <w:rFonts w:ascii="Arial" w:hAnsi="Arial" w:cs="Arial"/>
          <w:b/>
          <w:color w:val="000000"/>
          <w:sz w:val="22"/>
          <w:szCs w:val="22"/>
        </w:rPr>
        <w:t>2 últimos años</w:t>
      </w:r>
      <w:r w:rsidRPr="00EF15C8">
        <w:rPr>
          <w:rFonts w:ascii="Arial" w:hAnsi="Arial" w:cs="Arial"/>
          <w:color w:val="000000"/>
          <w:sz w:val="22"/>
          <w:szCs w:val="22"/>
        </w:rPr>
        <w:t xml:space="preserve"> los siguientes datos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Personal Health Records: New Means to Safely Handle our Health Data?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B75D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 xml:space="preserve">IEEE Computer 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0018-9162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2012, en proceso de primera revisión (aceptado con revisiones menores)</w:t>
            </w:r>
          </w:p>
          <w:p w:rsidR="00B75D49" w:rsidRDefault="00B75D49" w:rsidP="00B75D49">
            <w:r>
              <w:t>Factor de impacto = 1,812 (JCR Science Edition 2010); Q1 (9/48) Computer Science, Hardware &amp; Architecture; Q1 (14/99) Computer Science, Software Engineering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Inmaculada Carrión Señor, José Luis Fernández Alemán, Ambrosio Toval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Are Personal Health Records safe? A review of free web accessible Personal Health Record privacy policies</w:t>
            </w: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Journal of Medical Internet Research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ISSN: 1438-8871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2012, en proceso de primera revisión (revisión mayor)</w:t>
            </w:r>
          </w:p>
          <w:p w:rsidR="00B75D49" w:rsidRDefault="00B75D49" w:rsidP="00B75D49">
            <w:r>
              <w:t>Factor de impacto = 4,663 (JCR Science Edition 2010); Q1 (2/72) Health Care Sciences &amp; Services; Q1 (1/22) Medical Informatics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Inmaculada Carrión Señor, José Luis Fernández Alemán, Ambrosio Toval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B75D49" w:rsidRDefault="00B75D49" w:rsidP="00B75D49">
            <w:r>
              <w:t>Requirements Engineering Tools: Capabilities, Survey and Assessment</w:t>
            </w: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B75D49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Information and Software Technology 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0950-5849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2012, en proceso de revisión (aceptado con revisiones menores)</w:t>
            </w:r>
          </w:p>
          <w:p w:rsidR="00B75D49" w:rsidRPr="00B75D49" w:rsidRDefault="00B75D49" w:rsidP="00B75D49">
            <w:r>
              <w:t>Factor de impacto = 1,527 (JCR Science Edition 2010); Q1 (23/99) Computer Science, Software Engineering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Juan Manuel Carrillo, Joaquín Nicolás, José Luis Fernández, Ambrosio Toval, Christof Ebert, Aurora Vizcaíno</w:t>
            </w: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Gestión del Control de Acceso en Historiales Clínicos Electrónicos: una revisión sistemática de la literatura</w:t>
            </w: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B75D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 xml:space="preserve">Gaceta Sanitaria 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0213-9111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2012, aceptado para publicación</w:t>
            </w:r>
          </w:p>
          <w:p w:rsidR="00B75D49" w:rsidRDefault="00B75D49" w:rsidP="00B75D49">
            <w:r>
              <w:t>Factor de impacto = 1,114 (JCR Science Edition 2010); Q3 (93/142) Public, Environmental &amp; Occupational Health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Inmaculada Carrión Señor, José L Fernández Alemán, Ambrosio Toval</w:t>
            </w: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B75D49" w:rsidRDefault="00B75D49" w:rsidP="00B75D49">
            <w:r>
              <w:t>Requirements Engineering Tools</w:t>
            </w: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B75D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 xml:space="preserve">IEEE Software 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0740-7459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julio/agosto 2011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Juan Manuel Carrillo, Joaquín Nicolás, José Luis Fernández, Ambrosio Toval, Christof Ebert, Aurora Vizcaíno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B75D49" w:rsidRDefault="00B75D49" w:rsidP="00B75D49">
            <w:r>
              <w:t xml:space="preserve">Effects of Competitive Computer-assisted Learning versus Conventional Teaching Methods on the Acquisition and Retention of Knowledge in Medical Surgical Nursing Students </w:t>
            </w: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Nurse Education Today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ISSN 0260-6917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Default="00B75D49" w:rsidP="009E3DF6">
            <w:pPr>
              <w:jc w:val="both"/>
            </w:pPr>
            <w:r>
              <w:t>noviembre de 2011</w:t>
            </w:r>
          </w:p>
          <w:p w:rsidR="00B75D49" w:rsidRDefault="00B75D49" w:rsidP="00B75D49">
            <w:r>
              <w:t>Factor de impacto = 1,113 (JCR Social Sciences Edition 2010); Q2 (28/87); Nursing</w:t>
            </w:r>
          </w:p>
          <w:p w:rsidR="00B75D49" w:rsidRPr="00F462C6" w:rsidRDefault="00B75D49" w:rsidP="00B75D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Indice de calidad: H Index 31 (primer cuartil de la categoría Education del SCIMAGO JOURNAL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José Luis Fernández Alemán, Juan Manuel   and Juan José Rodríguez Mondéjar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Automated Assessment in a Programming Tools Course</w:t>
            </w:r>
          </w:p>
          <w:p w:rsidR="00B75D49" w:rsidRDefault="00B75D49" w:rsidP="00B75D49"/>
          <w:p w:rsidR="00B75D49" w:rsidRDefault="00B75D49" w:rsidP="00B75D49">
            <w:r>
              <w:t>Ref.          revista: (ISSN)                                                           Libro:</w:t>
            </w:r>
          </w:p>
          <w:p w:rsidR="00B75D49" w:rsidRDefault="00B75D49" w:rsidP="00B75D49">
            <w:r>
              <w:t>Clave: A                  Volumen: 54           Número: 4              Páginas, inicial: 576, final: 581                               Fecha: 2011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IEEE Transactions on Education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0018-9359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2011. Factor de impacto = 1.165 (JCR Science Edition 2010); Q2 (107/247) Engineering, Electrical &amp; Electronic; Q3 (18/33) Education, Scientific Disciplines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José Luis Fernández Alemán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B75D49" w:rsidRDefault="00B75D49" w:rsidP="00B75D49">
            <w:r>
              <w:t xml:space="preserve"> Effects of Response-Driven Feedback in Computer Science Learning</w:t>
            </w: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IEEE Transactions on Education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0018-9359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2011.</w:t>
            </w:r>
          </w:p>
          <w:p w:rsidR="00B75D49" w:rsidRPr="00B75D49" w:rsidRDefault="00B75D49" w:rsidP="00B75D49">
            <w:r>
              <w:t>Factor de impacto = 1.165 (JCR Science Edition 2010); Q2 (107/247) Engineering, Electrical &amp; Electronic; Q3 (18/33) Education, Scientific Disciplines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Pr="00B75D49" w:rsidRDefault="00B75D49" w:rsidP="00B75D49">
            <w:r>
              <w:t>José Luis Fernández Alemán, Dominic Palmer-Brown, Chrisina Jayne</w:t>
            </w: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521719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B75D49" w:rsidRDefault="00B75D49" w:rsidP="009E3DF6">
            <w:r w:rsidRPr="00322278">
              <w:t>Computer-Based Nursing Education: an Integrat</w:t>
            </w:r>
            <w:r>
              <w:t>ive Review of Empirical Studies</w:t>
            </w:r>
          </w:p>
        </w:tc>
      </w:tr>
      <w:tr w:rsidR="00B75D49" w:rsidRPr="00322278" w:rsidTr="00521719">
        <w:trPr>
          <w:gridAfter w:val="1"/>
          <w:wAfter w:w="44" w:type="dxa"/>
          <w:tblCellSpacing w:w="20" w:type="dxa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521719">
        <w:trPr>
          <w:tblCellSpacing w:w="20" w:type="dxa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Journal of Nursing Education and Practice</w:t>
            </w:r>
          </w:p>
        </w:tc>
      </w:tr>
      <w:tr w:rsidR="00B75D49" w:rsidRPr="00F462C6" w:rsidTr="00521719">
        <w:trPr>
          <w:tblCellSpacing w:w="20" w:type="dxa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521719">
        <w:trPr>
          <w:tblCellSpacing w:w="20" w:type="dxa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ISSN 1925-4040</w:t>
            </w:r>
          </w:p>
        </w:tc>
        <w:tc>
          <w:tcPr>
            <w:tcW w:w="1420" w:type="dxa"/>
            <w:shd w:val="clear" w:color="auto" w:fill="F3F3F3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278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521719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521719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521719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521719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521719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Pr="00322278" w:rsidRDefault="00B75D49" w:rsidP="009E3DF6">
            <w:r w:rsidRPr="00322278">
              <w:t>2012, aceptado para publicación</w:t>
            </w:r>
          </w:p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521719">
        <w:trPr>
          <w:tblCellSpacing w:w="20" w:type="dxa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Pr="00322278" w:rsidRDefault="00B75D49" w:rsidP="009E3DF6">
            <w:r w:rsidRPr="00322278">
              <w:t>Juan Manuel Carrillo de Gea, José Luis Fernández Alemán y Ana Belén Sánchez García</w:t>
            </w:r>
          </w:p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471D3C" w:rsidRDefault="00B75D49" w:rsidP="009E3DF6">
            <w:pPr>
              <w:rPr>
                <w:highlight w:val="yellow"/>
              </w:rPr>
            </w:pPr>
            <w:r w:rsidRPr="00322278">
              <w:t>Clickers en educación enfermera: un análisis comparativo</w:t>
            </w:r>
          </w:p>
          <w:p w:rsidR="00B75D49" w:rsidRPr="00471D3C" w:rsidRDefault="00B75D49" w:rsidP="009E3DF6">
            <w:pPr>
              <w:rPr>
                <w:highlight w:val="yellow"/>
              </w:rPr>
            </w:pPr>
          </w:p>
          <w:p w:rsidR="00B75D49" w:rsidRPr="00F462C6" w:rsidRDefault="00B75D49" w:rsidP="009E3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RevistaeSalud.com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52171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7DC0">
              <w:rPr>
                <w:rStyle w:val="CitaHTML"/>
                <w:i w:val="0"/>
                <w:color w:val="222222"/>
              </w:rPr>
              <w:t>www.revistaesalud.com/index.php/revistaesalud/article/view/509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ISSN 1698-7969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278">
              <w:t>Ana Belén Sánchez García y José Luis Fernández Alemán</w:t>
            </w: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B75D49" w:rsidRDefault="00B75D49" w:rsidP="00B75D49">
            <w:r>
              <w:t>Trends in E-learning Standards</w:t>
            </w: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International Journal of Computer Applications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0975-8887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>José Luis Fernández, Juan Manuel Carrillo, Joaquín Nicolás, Ambrosio Toval, Inmaculada Carrión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B75D49" w:rsidRDefault="00B75D49" w:rsidP="00B75D49">
            <w:r>
              <w:t>E-learning Internationalization Standards Overview and Guidelines</w:t>
            </w: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IEEE Learning Technology Newsletter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B75D49" w:rsidRDefault="00B75D49" w:rsidP="00B75D49">
            <w:r>
              <w:t xml:space="preserve"> 1438-0625              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B75D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 xml:space="preserve"> julio 2011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Pr="00B75D49" w:rsidRDefault="00B75D49" w:rsidP="00B75D49">
            <w:r>
              <w:t>Juan A. Cos, José L. Fernández, Ambrosio Toval, Juan M. Carrillo, Joaquín Nicolás, Rosa Toval</w:t>
            </w: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Seguridad y Privacidad en Historiales Clínicos Electrónicos: una Revisión Sistemática de la Literatura</w:t>
            </w: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RevistaeSalud.com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1698-7969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Default="00B75D49" w:rsidP="00B75D49">
            <w:r>
              <w:t xml:space="preserve">7        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26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2011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Inmaculada Carrión Señor, José Luis Fernández Alemán, Ambrosio Toval, Pedro Ángel Oliver Lozoya</w:t>
            </w:r>
          </w:p>
        </w:tc>
      </w:tr>
    </w:tbl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75D49" w:rsidRPr="00322278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78">
              <w:t>Evaluación de la Calidad de un Sistema de Aprendizaje de Enfermería Basado en Computador</w:t>
            </w:r>
          </w:p>
        </w:tc>
      </w:tr>
      <w:tr w:rsidR="00B75D49" w:rsidRPr="00F462C6" w:rsidTr="009E3DF6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6030">
              <w:t>RevistaeSalud.com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75D49" w:rsidRPr="00F462C6" w:rsidRDefault="0052171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7DC0">
              <w:rPr>
                <w:rStyle w:val="CitaHTML"/>
                <w:i w:val="0"/>
                <w:color w:val="222222"/>
              </w:rPr>
              <w:t>www.revistaesalud.com/index.php/revistaesalud/article/view/6/11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6030">
              <w:t>1698-7969</w:t>
            </w:r>
          </w:p>
        </w:tc>
        <w:tc>
          <w:tcPr>
            <w:tcW w:w="142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75D49" w:rsidRPr="00F462C6" w:rsidRDefault="00B75D49" w:rsidP="009E3DF6">
            <w:pPr>
              <w:rPr>
                <w:rFonts w:ascii="Arial" w:hAnsi="Arial" w:cs="Arial"/>
                <w:sz w:val="18"/>
                <w:szCs w:val="18"/>
              </w:rPr>
            </w:pPr>
            <w:r>
              <w:t>Enero de 2011</w:t>
            </w:r>
          </w:p>
        </w:tc>
      </w:tr>
      <w:tr w:rsidR="00B75D49" w:rsidRPr="00322278" w:rsidTr="009E3DF6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75D49" w:rsidRPr="00322278" w:rsidRDefault="00B75D49" w:rsidP="009E3DF6">
            <w:r w:rsidRPr="00322278">
              <w:t>José Luis Fernández Alemán, Ana Belén Sánchez García y Juan Manuel Carrillo de Gea</w:t>
            </w:r>
          </w:p>
          <w:p w:rsidR="00B75D49" w:rsidRPr="00322278" w:rsidRDefault="00B75D49" w:rsidP="009E3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7AF0" w:rsidRDefault="004E7AF0" w:rsidP="00B75D49">
      <w:pPr>
        <w:jc w:val="center"/>
        <w:rPr>
          <w:rFonts w:ascii="Arial" w:hAnsi="Arial" w:cs="Arial"/>
          <w:sz w:val="20"/>
          <w:szCs w:val="20"/>
        </w:rPr>
      </w:pPr>
    </w:p>
    <w:p w:rsidR="004E7AF0" w:rsidRDefault="004E7AF0" w:rsidP="004E7AF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4E7AF0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Aprendiendo enfermería Medico-Quirúrgica en un entorno web: una experiencia piloto. </w:t>
            </w:r>
          </w:p>
        </w:tc>
      </w:tr>
      <w:tr w:rsidR="004E7AF0" w:rsidRPr="00F462C6" w:rsidTr="00206C0F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06" w:type="dxa"/>
            <w:gridSpan w:val="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AF0" w:rsidRPr="00F462C6" w:rsidTr="00206C0F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Congreso internacional de innovación docente</w:t>
            </w:r>
          </w:p>
        </w:tc>
      </w:tr>
      <w:tr w:rsidR="004E7AF0" w:rsidRPr="00F462C6" w:rsidTr="00206C0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4E7AF0" w:rsidRPr="00521719" w:rsidRDefault="004E7AF0" w:rsidP="00206C0F">
            <w:pPr>
              <w:jc w:val="both"/>
            </w:pPr>
            <w:r w:rsidRPr="00521719">
              <w:t>http://repositorio.bib.upct.es/dspace/handle/10317/2078</w:t>
            </w:r>
          </w:p>
        </w:tc>
      </w:tr>
      <w:tr w:rsidR="004E7AF0" w:rsidRPr="00F462C6" w:rsidTr="00206C0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978-84-694-5333-9</w:t>
            </w:r>
          </w:p>
        </w:tc>
        <w:tc>
          <w:tcPr>
            <w:tcW w:w="1420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Cartagena (Murcia) España</w:t>
            </w:r>
          </w:p>
        </w:tc>
      </w:tr>
      <w:tr w:rsidR="004E7AF0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AF0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AF0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4E7AF0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4E7AF0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Junio 2011 </w:t>
            </w:r>
          </w:p>
        </w:tc>
      </w:tr>
      <w:tr w:rsidR="004E7AF0" w:rsidRPr="00F462C6" w:rsidTr="00206C0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4E7AF0" w:rsidRPr="00F462C6" w:rsidRDefault="004E7AF0" w:rsidP="00206C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4E7AF0" w:rsidRPr="00521719" w:rsidRDefault="004E7AF0" w:rsidP="00206C0F">
            <w:pPr>
              <w:jc w:val="both"/>
              <w:rPr>
                <w:sz w:val="20"/>
                <w:szCs w:val="20"/>
              </w:rPr>
            </w:pPr>
            <w:r w:rsidRPr="00521719">
              <w:rPr>
                <w:color w:val="000000"/>
                <w:sz w:val="20"/>
                <w:szCs w:val="20"/>
              </w:rPr>
              <w:t>FERNÁNDEZ ALEMÁN, J.L.; RODRÍGUEZ MONDÉJAR, J.J.; SÁNCHEZ GARCÍA, A.B.; CARRILLO DE GEA, J.M</w:t>
            </w:r>
          </w:p>
        </w:tc>
      </w:tr>
    </w:tbl>
    <w:p w:rsidR="00B75D49" w:rsidRPr="002D17EF" w:rsidRDefault="00B75D49" w:rsidP="00B75D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D17EF">
        <w:rPr>
          <w:rFonts w:ascii="Arial" w:hAnsi="Arial" w:cs="Arial"/>
          <w:b/>
          <w:sz w:val="20"/>
          <w:szCs w:val="20"/>
        </w:rPr>
        <w:t>ÁREAS DE COMPETENCIA</w:t>
      </w: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cada área de competencia, por favor indique su disciplina y especialidad, por ejemplo, si su disciplina es ciencias médicas, su especialidad podría ser: ciencias clínicas, epidemiología, medicina forense, medicina interna, entre otras.</w:t>
      </w: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p w:rsidR="00B75D49" w:rsidRDefault="00B75D49" w:rsidP="00B75D4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677"/>
        <w:gridCol w:w="3547"/>
        <w:gridCol w:w="3548"/>
        <w:gridCol w:w="3548"/>
      </w:tblGrid>
      <w:tr w:rsidR="00B75D49" w:rsidRPr="00F462C6" w:rsidTr="009E3DF6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1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2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3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75D49" w:rsidRPr="00F462C6" w:rsidRDefault="00B75D49" w:rsidP="009E3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4</w:t>
            </w:r>
          </w:p>
        </w:tc>
      </w:tr>
      <w:tr w:rsidR="00B75D49" w:rsidRPr="00F462C6" w:rsidTr="009E3DF6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75D49" w:rsidRPr="00F462C6" w:rsidRDefault="00B75D49" w:rsidP="009E3D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5D49" w:rsidRDefault="00B75D49" w:rsidP="00B75D49">
      <w:pPr>
        <w:rPr>
          <w:rFonts w:ascii="Arial" w:hAnsi="Arial" w:cs="Arial"/>
          <w:b/>
          <w:sz w:val="20"/>
          <w:szCs w:val="20"/>
        </w:rPr>
      </w:pPr>
    </w:p>
    <w:p w:rsidR="001305C6" w:rsidRDefault="001305C6"/>
    <w:sectPr w:rsidR="001305C6" w:rsidSect="0071289A">
      <w:pgSz w:w="15842" w:h="12242" w:orient="landscape" w:code="1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49"/>
    <w:rsid w:val="000E1ADD"/>
    <w:rsid w:val="00116FC7"/>
    <w:rsid w:val="001305C6"/>
    <w:rsid w:val="0023324B"/>
    <w:rsid w:val="00282F54"/>
    <w:rsid w:val="0032633D"/>
    <w:rsid w:val="003D78C3"/>
    <w:rsid w:val="004E6F15"/>
    <w:rsid w:val="004E7AF0"/>
    <w:rsid w:val="00521719"/>
    <w:rsid w:val="00A751C9"/>
    <w:rsid w:val="00AA3AA6"/>
    <w:rsid w:val="00B75D49"/>
    <w:rsid w:val="00DD6450"/>
    <w:rsid w:val="00EC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D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D49"/>
    <w:rPr>
      <w:rFonts w:ascii="Tahoma" w:eastAsia="Times New Roman" w:hAnsi="Tahoma" w:cs="Tahoma"/>
      <w:sz w:val="16"/>
      <w:szCs w:val="16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5217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D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D49"/>
    <w:rPr>
      <w:rFonts w:ascii="Tahoma" w:eastAsia="Times New Roman" w:hAnsi="Tahoma" w:cs="Tahoma"/>
      <w:sz w:val="16"/>
      <w:szCs w:val="16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521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UCAM</Company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UCAM</dc:creator>
  <cp:lastModifiedBy>.</cp:lastModifiedBy>
  <cp:revision>2</cp:revision>
  <dcterms:created xsi:type="dcterms:W3CDTF">2012-05-19T10:15:00Z</dcterms:created>
  <dcterms:modified xsi:type="dcterms:W3CDTF">2012-05-19T10:15:00Z</dcterms:modified>
</cp:coreProperties>
</file>