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662CD" w14:textId="77777777" w:rsidR="00AF1F7A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5F090FC3" w14:textId="77777777" w:rsidR="00AF1F7A" w:rsidRPr="009047C5" w:rsidRDefault="00AF1F7A" w:rsidP="00AF1F7A">
      <w:pPr>
        <w:spacing w:line="480" w:lineRule="auto"/>
        <w:jc w:val="center"/>
        <w:rPr>
          <w:rFonts w:ascii="Arial" w:hAnsi="Arial" w:cs="Arial"/>
          <w:b/>
          <w:szCs w:val="24"/>
        </w:rPr>
      </w:pPr>
      <w:r w:rsidRPr="009047C5">
        <w:rPr>
          <w:rFonts w:ascii="Arial" w:hAnsi="Arial" w:cs="Arial"/>
          <w:b/>
          <w:szCs w:val="24"/>
        </w:rPr>
        <w:t>ANEXO</w:t>
      </w:r>
      <w:r w:rsidRPr="009047C5">
        <w:rPr>
          <w:rFonts w:ascii="Arial" w:hAnsi="Arial" w:cs="Arial"/>
          <w:b/>
          <w:szCs w:val="24"/>
        </w:rPr>
        <w:fldChar w:fldCharType="begin"/>
      </w:r>
      <w:r w:rsidRPr="009047C5">
        <w:rPr>
          <w:rFonts w:ascii="Arial" w:hAnsi="Arial" w:cs="Arial"/>
          <w:szCs w:val="24"/>
        </w:rPr>
        <w:instrText xml:space="preserve"> XE "</w:instrText>
      </w:r>
      <w:r w:rsidRPr="009047C5">
        <w:rPr>
          <w:rFonts w:ascii="Arial" w:hAnsi="Arial" w:cs="Arial"/>
          <w:b/>
          <w:szCs w:val="24"/>
        </w:rPr>
        <w:instrText>ANEXO</w:instrText>
      </w:r>
      <w:r w:rsidRPr="009047C5">
        <w:rPr>
          <w:rFonts w:ascii="Arial" w:hAnsi="Arial" w:cs="Arial"/>
          <w:szCs w:val="24"/>
        </w:rPr>
        <w:instrText xml:space="preserve">" </w:instrText>
      </w:r>
      <w:r w:rsidRPr="009047C5">
        <w:rPr>
          <w:rFonts w:ascii="Arial" w:hAnsi="Arial" w:cs="Arial"/>
          <w:b/>
          <w:szCs w:val="24"/>
        </w:rPr>
        <w:fldChar w:fldCharType="end"/>
      </w:r>
      <w:r w:rsidRPr="009047C5">
        <w:rPr>
          <w:rFonts w:ascii="Arial" w:hAnsi="Arial" w:cs="Arial"/>
          <w:b/>
          <w:szCs w:val="24"/>
        </w:rPr>
        <w:t xml:space="preserve"> 1: CORPUS DE PALABRAS INVENTADAS QUE FUERON USADAS PARA DETERMINAR LOS CASOS DE TRANSFERENCIA.</w:t>
      </w:r>
    </w:p>
    <w:p w14:paraId="79AE9C01" w14:textId="77777777" w:rsidR="00AF1F7A" w:rsidRPr="009047C5" w:rsidRDefault="00AF1F7A" w:rsidP="00AF1F7A">
      <w:pPr>
        <w:spacing w:line="480" w:lineRule="auto"/>
        <w:ind w:right="193"/>
        <w:jc w:val="center"/>
        <w:rPr>
          <w:rFonts w:ascii="Arial" w:hAnsi="Arial" w:cs="Arial"/>
          <w:b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1"/>
        <w:gridCol w:w="2977"/>
      </w:tblGrid>
      <w:tr w:rsidR="00AF1F7A" w:rsidRPr="009047C5" w14:paraId="3C092444" w14:textId="77777777" w:rsidTr="005A2E3B">
        <w:trPr>
          <w:trHeight w:val="1053"/>
        </w:trPr>
        <w:tc>
          <w:tcPr>
            <w:tcW w:w="2836" w:type="dxa"/>
          </w:tcPr>
          <w:p w14:paraId="3AA3CF58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Contexto</w:t>
            </w:r>
          </w:p>
        </w:tc>
        <w:tc>
          <w:tcPr>
            <w:tcW w:w="2971" w:type="dxa"/>
          </w:tcPr>
          <w:p w14:paraId="39563BE9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Palabra, clase de palabra, significado y ejemplo.</w:t>
            </w:r>
          </w:p>
          <w:p w14:paraId="3C45246C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/</w:t>
            </w:r>
            <w:r w:rsidRPr="009047C5">
              <w:rPr>
                <w:rStyle w:val="ipa"/>
                <w:rFonts w:ascii="Arial" w:hAnsi="Arial" w:cs="Arial"/>
                <w:b/>
                <w:szCs w:val="24"/>
              </w:rPr>
              <w:t xml:space="preserve">ʌ/ </w:t>
            </w:r>
          </w:p>
        </w:tc>
        <w:tc>
          <w:tcPr>
            <w:tcW w:w="2977" w:type="dxa"/>
          </w:tcPr>
          <w:p w14:paraId="439327B7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Palabra, clase de palabra, significado y ejemplo.</w:t>
            </w:r>
          </w:p>
          <w:p w14:paraId="7F676135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/</w:t>
            </w:r>
            <w:r w:rsidRPr="009047C5">
              <w:rPr>
                <w:rStyle w:val="Refdecomentario"/>
                <w:rFonts w:ascii="Arial" w:eastAsiaTheme="majorEastAsia" w:hAnsi="Arial" w:cs="Arial"/>
                <w:szCs w:val="24"/>
              </w:rPr>
              <w:t xml:space="preserve"> </w:t>
            </w:r>
            <w:r w:rsidRPr="009047C5">
              <w:rPr>
                <w:rStyle w:val="ipa"/>
                <w:rFonts w:ascii="Arial" w:hAnsi="Arial" w:cs="Arial"/>
                <w:b/>
                <w:szCs w:val="24"/>
              </w:rPr>
              <w:t>æ/</w:t>
            </w:r>
          </w:p>
        </w:tc>
      </w:tr>
      <w:tr w:rsidR="00AF1F7A" w:rsidRPr="006D56D4" w14:paraId="1A664C6D" w14:textId="77777777" w:rsidTr="005A2E3B">
        <w:tc>
          <w:tcPr>
            <w:tcW w:w="2836" w:type="dxa"/>
            <w:vMerge w:val="restart"/>
          </w:tcPr>
          <w:p w14:paraId="45C121D7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Como núcleo silábico en palabra monosilábica con arranque constituido por una consonante, y coda representada por una consonante o racimo consonántico.</w:t>
            </w:r>
          </w:p>
          <w:p w14:paraId="1D3C067B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1" w:type="dxa"/>
          </w:tcPr>
          <w:p w14:paraId="22D15A34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/m</w:t>
            </w:r>
            <w:hyperlink r:id="rId7" w:tooltip="Open-mid back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ʌ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b/ “Mub”: (S) una pequeña puerta de madera creada en una choza.</w:t>
            </w:r>
          </w:p>
          <w:p w14:paraId="547E353C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  <w:lang w:val="en-GB"/>
              </w:rPr>
              <w:t>“</w:t>
            </w: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After finishing the walls of the hut, the cavemen made a mub on one side”</w:t>
            </w:r>
          </w:p>
        </w:tc>
        <w:tc>
          <w:tcPr>
            <w:tcW w:w="2977" w:type="dxa"/>
          </w:tcPr>
          <w:p w14:paraId="08CD2F6B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i/>
                <w:szCs w:val="24"/>
                <w:lang w:val="en-GB"/>
              </w:rPr>
              <w:t xml:space="preserve"> </w:t>
            </w: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/p</w:t>
            </w:r>
            <w:hyperlink r:id="rId8" w:tooltip="Near-open 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æ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b/ “Pab”: (Adj) Insignificante porque es muy pequeño o poco visible.</w:t>
            </w:r>
          </w:p>
          <w:p w14:paraId="42A0CF92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“Tom was worried about his scar but it was actually very pab so nobody noticed”</w:t>
            </w:r>
          </w:p>
          <w:p w14:paraId="2E47FA9E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AF1F7A" w:rsidRPr="006D56D4" w14:paraId="7522463F" w14:textId="77777777" w:rsidTr="005A2E3B">
        <w:tc>
          <w:tcPr>
            <w:tcW w:w="2836" w:type="dxa"/>
            <w:vMerge/>
          </w:tcPr>
          <w:p w14:paraId="618EC0F2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2971" w:type="dxa"/>
          </w:tcPr>
          <w:p w14:paraId="3C8CEB77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/j</w:t>
            </w:r>
            <w:hyperlink r:id="rId9" w:tooltip="Open-mid back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ʌ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ts/  “Yuts”: (S) una fruta exótica del sudeste asiático.</w:t>
            </w:r>
          </w:p>
          <w:p w14:paraId="05320F1F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“They found some exotic fruit in the food market, such as rambutan, papaya and yuts”.</w:t>
            </w:r>
          </w:p>
          <w:p w14:paraId="6C7AD866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3FCCAD7A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/j</w:t>
            </w:r>
            <w:hyperlink r:id="rId10" w:tooltip="Near-open 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æ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 xml:space="preserve">t/ “Yat”: (S) Un sombrero grande y puntiagudo. </w:t>
            </w:r>
          </w:p>
          <w:p w14:paraId="2A27F4DE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“I wasn’t sure of which hat to buy for my father: a cap or a yat”</w:t>
            </w:r>
          </w:p>
          <w:p w14:paraId="59E9B06E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AF1F7A" w:rsidRPr="006D56D4" w14:paraId="2CF0054A" w14:textId="77777777" w:rsidTr="005A2E3B">
        <w:tc>
          <w:tcPr>
            <w:tcW w:w="2836" w:type="dxa"/>
            <w:vMerge w:val="restart"/>
          </w:tcPr>
          <w:p w14:paraId="3EEDDA5E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 xml:space="preserve">Como núcleo silábico en palabra monosilábica sin arranque, y coda representada por una consonante o racimo </w:t>
            </w:r>
            <w:r w:rsidRPr="009047C5">
              <w:rPr>
                <w:rFonts w:ascii="Arial" w:hAnsi="Arial" w:cs="Arial"/>
                <w:szCs w:val="24"/>
              </w:rPr>
              <w:lastRenderedPageBreak/>
              <w:t>consonántico.</w:t>
            </w:r>
          </w:p>
          <w:p w14:paraId="45DF2F2D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1" w:type="dxa"/>
          </w:tcPr>
          <w:p w14:paraId="1E21A1D3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  <w:lang w:val="en-GB"/>
              </w:rPr>
              <w:lastRenderedPageBreak/>
              <w:t>/</w:t>
            </w:r>
            <w:hyperlink r:id="rId11" w:tooltip="Open-mid back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  <w:lang w:val="en-GB"/>
                </w:rPr>
                <w:t>ʌ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  <w:lang w:val="en-GB"/>
              </w:rPr>
              <w:t>bd/ “Ubbed”: (Adj) Caótico.</w:t>
            </w:r>
          </w:p>
          <w:p w14:paraId="0B49D247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“After an ubbed day, he was absolutely tired”</w:t>
            </w:r>
          </w:p>
        </w:tc>
        <w:tc>
          <w:tcPr>
            <w:tcW w:w="2977" w:type="dxa"/>
          </w:tcPr>
          <w:p w14:paraId="2A14B13B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</w:t>
            </w:r>
            <w:hyperlink r:id="rId12" w:tooltip="Near-open 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æ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gd/ “Agged”: (Adj) Rasgado y sucio.</w:t>
            </w:r>
          </w:p>
          <w:p w14:paraId="76DFEA30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“She found some old and agged jeans in her wardrobe”</w:t>
            </w:r>
          </w:p>
          <w:p w14:paraId="072837C4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AF1F7A" w:rsidRPr="006D56D4" w14:paraId="6767A57F" w14:textId="77777777" w:rsidTr="005A2E3B">
        <w:tc>
          <w:tcPr>
            <w:tcW w:w="2836" w:type="dxa"/>
            <w:vMerge/>
          </w:tcPr>
          <w:p w14:paraId="0F07AC5F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2971" w:type="dxa"/>
          </w:tcPr>
          <w:p w14:paraId="346C6CBD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</w:t>
            </w:r>
            <w:hyperlink r:id="rId13" w:tooltip="Open-mid back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ʌ</w:t>
              </w:r>
            </w:hyperlink>
            <w:hyperlink r:id="rId14" w:tooltip="Voiceless palato-alveolar sibilant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ʃ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t/</w:t>
            </w:r>
            <w:r w:rsidRPr="009047C5">
              <w:rPr>
                <w:rFonts w:ascii="Arial" w:hAnsi="Arial" w:cs="Arial"/>
                <w:color w:val="000000" w:themeColor="text1"/>
                <w:szCs w:val="24"/>
              </w:rPr>
              <w:t xml:space="preserve"> “Ushed”: (Adj) Barato aunque de buena calidad.</w:t>
            </w:r>
          </w:p>
          <w:p w14:paraId="3E94594A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“Aunt Gwen has some ushed furniture at home which she inherited from her grandmother”</w:t>
            </w:r>
          </w:p>
          <w:p w14:paraId="5C32426C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0F2B2193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</w:t>
            </w:r>
            <w:hyperlink r:id="rId15" w:tooltip="Near-open 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æ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k/ “Ack”: (S) Un animal salvaje similar a un zorro que vive en las montañas y que se alimenta de frutos y roedores.</w:t>
            </w:r>
          </w:p>
          <w:p w14:paraId="04B3ACF1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“Acks are wild and endangered animals whose fur is very expensive”</w:t>
            </w:r>
          </w:p>
          <w:p w14:paraId="7BFE574A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AF1F7A" w:rsidRPr="006D56D4" w14:paraId="64912CFF" w14:textId="77777777" w:rsidTr="005A2E3B">
        <w:tc>
          <w:tcPr>
            <w:tcW w:w="2836" w:type="dxa"/>
          </w:tcPr>
          <w:p w14:paraId="0E44DD78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Como núcleo de sílaba inicial y tónica sin arranque ni coda, en palabra trisilábica.</w:t>
            </w:r>
          </w:p>
          <w:p w14:paraId="02F10064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1" w:type="dxa"/>
          </w:tcPr>
          <w:p w14:paraId="72A8ADDA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/’</w:t>
            </w:r>
            <w:hyperlink r:id="rId16" w:tooltip="Open-mid back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ʌ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l</w:t>
            </w:r>
            <w:hyperlink r:id="rId17" w:tooltip="Near-close near-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ɪ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t</w:t>
            </w:r>
            <w:hyperlink r:id="rId18" w:tooltip="Mid-central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ə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/</w:t>
            </w:r>
            <w:r w:rsidRPr="009047C5">
              <w:rPr>
                <w:rFonts w:ascii="Arial" w:hAnsi="Arial" w:cs="Arial"/>
                <w:color w:val="000000" w:themeColor="text1"/>
                <w:szCs w:val="24"/>
              </w:rPr>
              <w:t xml:space="preserve"> “Ulliter”: (Adj) Una persona que disfruta gastando el dinero ajeno.</w:t>
            </w:r>
          </w:p>
          <w:p w14:paraId="4C2286DF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“His brother is an ulliter man: he spends the family money on the casino every weekend”</w:t>
            </w:r>
          </w:p>
          <w:p w14:paraId="639D0189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rPr>
                <w:rFonts w:ascii="Arial" w:hAnsi="Arial" w:cs="Arial"/>
                <w:i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1950CD86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/’</w:t>
            </w:r>
            <w:hyperlink r:id="rId19" w:tooltip="Near-open 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æ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f</w:t>
            </w:r>
            <w:hyperlink r:id="rId20" w:tooltip="Near-close near-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ɪ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n</w:t>
            </w:r>
            <w:hyperlink r:id="rId21" w:tooltip="Near-close near-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ɪ</w:t>
              </w:r>
            </w:hyperlink>
            <w:hyperlink r:id="rId22" w:tooltip="Velar nasa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ŋ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/ “Aphinning”: (Adj) gordo y con gracia.</w:t>
            </w:r>
          </w:p>
          <w:p w14:paraId="4BE93E9C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“Although Sally is not the best in her ballet class, she is still an aphinning woman who attracts spectators’ looks”</w:t>
            </w:r>
          </w:p>
          <w:p w14:paraId="4E13B19A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AF1F7A" w:rsidRPr="006D56D4" w14:paraId="6DB2E7E2" w14:textId="77777777" w:rsidTr="005A2E3B">
        <w:tc>
          <w:tcPr>
            <w:tcW w:w="2836" w:type="dxa"/>
          </w:tcPr>
          <w:p w14:paraId="30781A7D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Como núcleo de sílaba central y tónica con arranque y coda constituida por una consonante, en palabra trisilábica.</w:t>
            </w:r>
          </w:p>
          <w:p w14:paraId="0A9CFDD0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1" w:type="dxa"/>
          </w:tcPr>
          <w:p w14:paraId="43C1C438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/d</w:t>
            </w:r>
            <w:hyperlink r:id="rId23" w:tooltip="Near-close near-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ɪ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s’f</w:t>
            </w:r>
            <w:hyperlink r:id="rId24" w:tooltip="Open-mid back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ʌ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nt</w:t>
            </w:r>
            <w:hyperlink r:id="rId25" w:tooltip="Mid-central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ə</w:t>
              </w:r>
            </w:hyperlink>
            <w:r w:rsidRPr="009047C5">
              <w:rPr>
                <w:rFonts w:ascii="Arial" w:hAnsi="Arial" w:cs="Arial"/>
                <w:color w:val="000000" w:themeColor="text1"/>
                <w:szCs w:val="24"/>
              </w:rPr>
              <w:t>/ “Disfunter”: (S) Alguien que disfruta las cosas simples de la vida.</w:t>
            </w:r>
          </w:p>
          <w:p w14:paraId="7B915FE6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  <w:lang w:val="en-GB"/>
              </w:rPr>
              <w:t>“</w:t>
            </w: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As a good disfunter, Mr Clark sat with a beer watching the sun set”</w:t>
            </w:r>
          </w:p>
          <w:p w14:paraId="1318E64E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3D47F99B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/f</w:t>
            </w:r>
            <w:hyperlink r:id="rId26" w:tooltip="Mid-central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ə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’t</w:t>
            </w:r>
            <w:hyperlink r:id="rId27" w:tooltip="Near-open 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æ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ns</w:t>
            </w:r>
            <w:hyperlink r:id="rId28" w:tooltip="Near-close near-front unrounded vowel" w:history="1">
              <w:r w:rsidRPr="009047C5">
                <w:rPr>
                  <w:rStyle w:val="Hipervnculo"/>
                  <w:rFonts w:ascii="Arial" w:hAnsi="Arial" w:cs="Arial"/>
                  <w:color w:val="000000" w:themeColor="text1"/>
                  <w:szCs w:val="24"/>
                </w:rPr>
                <w:t>ɪ</w:t>
              </w:r>
            </w:hyperlink>
            <w:r w:rsidRPr="009047C5">
              <w:rPr>
                <w:rStyle w:val="ipa"/>
                <w:rFonts w:ascii="Arial" w:hAnsi="Arial" w:cs="Arial"/>
                <w:color w:val="000000" w:themeColor="text1"/>
                <w:szCs w:val="24"/>
              </w:rPr>
              <w:t>k</w:t>
            </w:r>
            <w:r w:rsidRPr="009047C5">
              <w:rPr>
                <w:rFonts w:ascii="Arial" w:hAnsi="Arial" w:cs="Arial"/>
                <w:color w:val="000000" w:themeColor="text1"/>
                <w:szCs w:val="24"/>
              </w:rPr>
              <w:t>/ “Fortansic”: (Adj) Extraño, raro e inusual.</w:t>
            </w:r>
          </w:p>
          <w:p w14:paraId="0D3F7CCA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jc w:val="both"/>
              <w:rPr>
                <w:rStyle w:val="ipa"/>
                <w:rFonts w:ascii="Arial" w:hAnsi="Arial" w:cs="Arial"/>
                <w:color w:val="000000" w:themeColor="text1"/>
                <w:szCs w:val="24"/>
                <w:lang w:val="en-GB"/>
              </w:rPr>
            </w:pPr>
            <w:r w:rsidRPr="009047C5">
              <w:rPr>
                <w:rFonts w:ascii="Arial" w:hAnsi="Arial" w:cs="Arial"/>
                <w:i/>
                <w:color w:val="000000" w:themeColor="text1"/>
                <w:szCs w:val="24"/>
                <w:lang w:val="en-GB"/>
              </w:rPr>
              <w:t>“Cities in Africa are usually fortansic to European tourists”</w:t>
            </w:r>
          </w:p>
          <w:p w14:paraId="57A2FDD0" w14:textId="77777777" w:rsidR="00AF1F7A" w:rsidRPr="009047C5" w:rsidRDefault="00AF1F7A" w:rsidP="005A2E3B">
            <w:pPr>
              <w:ind w:right="193"/>
              <w:rPr>
                <w:rFonts w:ascii="Arial" w:hAnsi="Arial" w:cs="Arial"/>
                <w:szCs w:val="24"/>
                <w:lang w:val="en-GB"/>
              </w:rPr>
            </w:pPr>
          </w:p>
          <w:p w14:paraId="22F009C1" w14:textId="77777777" w:rsidR="00AF1F7A" w:rsidRPr="009047C5" w:rsidRDefault="00AF1F7A" w:rsidP="005A2E3B">
            <w:pPr>
              <w:spacing w:before="100" w:beforeAutospacing="1" w:after="100" w:afterAutospacing="1"/>
              <w:ind w:right="193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0376C0D7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lang w:val="en-GB"/>
        </w:rPr>
      </w:pPr>
    </w:p>
    <w:p w14:paraId="7DD0B5C5" w14:textId="77777777" w:rsidR="00AF1F7A" w:rsidRPr="009047C5" w:rsidRDefault="00AF1F7A" w:rsidP="00AF1F7A">
      <w:pPr>
        <w:spacing w:line="480" w:lineRule="auto"/>
        <w:ind w:right="193"/>
        <w:jc w:val="center"/>
        <w:rPr>
          <w:rFonts w:ascii="Arial" w:hAnsi="Arial" w:cs="Arial"/>
          <w:b/>
          <w:szCs w:val="24"/>
          <w:lang w:val="en-GB"/>
        </w:rPr>
      </w:pPr>
    </w:p>
    <w:p w14:paraId="4ADA3336" w14:textId="77777777" w:rsidR="00AF1F7A" w:rsidRPr="009047C5" w:rsidRDefault="00AF1F7A" w:rsidP="00AF1F7A">
      <w:pPr>
        <w:spacing w:line="480" w:lineRule="auto"/>
        <w:ind w:right="193"/>
        <w:jc w:val="center"/>
        <w:rPr>
          <w:rFonts w:ascii="Arial" w:hAnsi="Arial" w:cs="Arial"/>
          <w:b/>
          <w:szCs w:val="24"/>
          <w:lang w:val="en-GB"/>
        </w:rPr>
      </w:pPr>
    </w:p>
    <w:p w14:paraId="2FEB872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  <w:lang w:val="en-GB"/>
        </w:rPr>
      </w:pPr>
    </w:p>
    <w:p w14:paraId="79AC58D3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b/>
          <w:szCs w:val="24"/>
        </w:rPr>
      </w:pPr>
      <w:r w:rsidRPr="009047C5">
        <w:rPr>
          <w:rFonts w:ascii="Arial" w:hAnsi="Arial" w:cs="Arial"/>
          <w:b/>
          <w:szCs w:val="24"/>
        </w:rPr>
        <w:t>ANEXO 2: INSTRUMENTO DE RECOLECCIÓN DE DATOS: TEXTO Y HOJA DE RESPUESTAS PARA PRUEBA CON PALABRAS – PALABRAS INSERTAS EN UN CONTEXTO SEMÁNTICO.</w:t>
      </w:r>
    </w:p>
    <w:p w14:paraId="63D8944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</w:rPr>
      </w:pPr>
    </w:p>
    <w:p w14:paraId="06BE65B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</w:rPr>
      </w:pPr>
    </w:p>
    <w:p w14:paraId="51507D6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</w:rPr>
      </w:pPr>
    </w:p>
    <w:p w14:paraId="17E808E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  <w:r w:rsidRPr="009047C5">
        <w:rPr>
          <w:rFonts w:ascii="Arial" w:hAnsi="Arial" w:cs="Arial"/>
          <w:b/>
          <w:szCs w:val="24"/>
        </w:rPr>
        <w:t>1.- Hoja de respuestas para los alumnos.</w:t>
      </w:r>
    </w:p>
    <w:p w14:paraId="3BA94A2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88E664C" w14:textId="77777777" w:rsidR="00AF1F7A" w:rsidRPr="009047C5" w:rsidRDefault="00AF1F7A" w:rsidP="00AF1F7A">
      <w:pPr>
        <w:spacing w:line="480" w:lineRule="auto"/>
        <w:ind w:right="193"/>
        <w:jc w:val="center"/>
        <w:rPr>
          <w:rFonts w:ascii="Arial" w:hAnsi="Arial" w:cs="Arial"/>
          <w:b/>
          <w:szCs w:val="24"/>
          <w:lang w:val="en-GB"/>
        </w:rPr>
      </w:pPr>
      <w:r w:rsidRPr="009047C5">
        <w:rPr>
          <w:rFonts w:ascii="Arial" w:hAnsi="Arial" w:cs="Arial"/>
          <w:b/>
          <w:szCs w:val="24"/>
          <w:lang w:val="en-GB"/>
        </w:rPr>
        <w:t xml:space="preserve">Listening Comprehension: </w:t>
      </w:r>
      <w:r w:rsidRPr="009047C5">
        <w:rPr>
          <w:rFonts w:ascii="Arial" w:hAnsi="Arial" w:cs="Arial"/>
          <w:b/>
          <w:i/>
          <w:szCs w:val="24"/>
          <w:lang w:val="en-GB"/>
        </w:rPr>
        <w:t>“The Invented World”</w:t>
      </w:r>
    </w:p>
    <w:p w14:paraId="39F7714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</w:p>
    <w:p w14:paraId="64C1EB2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Name: ___________________________________________</w:t>
      </w:r>
    </w:p>
    <w:p w14:paraId="7E6693F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</w:p>
    <w:p w14:paraId="4046C33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  <w:r w:rsidRPr="009047C5">
        <w:rPr>
          <w:rFonts w:ascii="Arial" w:hAnsi="Arial" w:cs="Arial"/>
          <w:szCs w:val="24"/>
          <w:u w:val="single"/>
          <w:lang w:val="en-GB"/>
        </w:rPr>
        <w:t>I.- Fill in the gaps with the elements missing from the text.</w:t>
      </w:r>
    </w:p>
    <w:p w14:paraId="75BD060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6F9C1E17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“The invented world”</w:t>
      </w:r>
    </w:p>
    <w:p w14:paraId="533B4E5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</w:p>
    <w:p w14:paraId="253A494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The night comes down, and after some ________________ and bread</w:t>
      </w:r>
    </w:p>
    <w:p w14:paraId="481A46E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A child feels tired and goes to her </w:t>
      </w:r>
      <w:r w:rsidRPr="009047C5">
        <w:rPr>
          <w:rFonts w:ascii="Arial" w:hAnsi="Arial" w:cs="Arial"/>
          <w:b/>
          <w:szCs w:val="24"/>
          <w:lang w:val="en-GB"/>
        </w:rPr>
        <w:t>_________________</w:t>
      </w:r>
      <w:r w:rsidRPr="009047C5">
        <w:rPr>
          <w:rFonts w:ascii="Arial" w:hAnsi="Arial" w:cs="Arial"/>
          <w:szCs w:val="24"/>
          <w:lang w:val="en-GB"/>
        </w:rPr>
        <w:t xml:space="preserve"> soft bed</w:t>
      </w:r>
    </w:p>
    <w:p w14:paraId="331E7CB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Slowly and careful, went the </w:t>
      </w:r>
      <w:r w:rsidRPr="009047C5">
        <w:rPr>
          <w:rFonts w:ascii="Arial" w:hAnsi="Arial" w:cs="Arial"/>
          <w:b/>
          <w:szCs w:val="24"/>
          <w:lang w:val="en-GB"/>
        </w:rPr>
        <w:t>____________</w:t>
      </w:r>
      <w:r w:rsidRPr="009047C5">
        <w:rPr>
          <w:rFonts w:ascii="Arial" w:hAnsi="Arial" w:cs="Arial"/>
          <w:szCs w:val="24"/>
          <w:lang w:val="en-GB"/>
        </w:rPr>
        <w:t xml:space="preserve"> naughty girl</w:t>
      </w:r>
    </w:p>
    <w:p w14:paraId="33A30A77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In her dreams crossed a </w:t>
      </w:r>
      <w:r w:rsidRPr="009047C5">
        <w:rPr>
          <w:rFonts w:ascii="Arial" w:hAnsi="Arial" w:cs="Arial"/>
          <w:b/>
          <w:szCs w:val="24"/>
          <w:lang w:val="en-GB"/>
        </w:rPr>
        <w:t>___________</w:t>
      </w:r>
      <w:r w:rsidRPr="009047C5">
        <w:rPr>
          <w:rFonts w:ascii="Arial" w:hAnsi="Arial" w:cs="Arial"/>
          <w:szCs w:val="24"/>
          <w:lang w:val="en-GB"/>
        </w:rPr>
        <w:t>, got to a crazy world</w:t>
      </w:r>
    </w:p>
    <w:p w14:paraId="10D5417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She saw some very old men wearing </w:t>
      </w:r>
      <w:r w:rsidRPr="009047C5">
        <w:rPr>
          <w:rFonts w:ascii="Arial" w:hAnsi="Arial" w:cs="Arial"/>
          <w:b/>
          <w:szCs w:val="24"/>
          <w:lang w:val="en-GB"/>
        </w:rPr>
        <w:t>_____________</w:t>
      </w:r>
      <w:r w:rsidRPr="009047C5">
        <w:rPr>
          <w:rFonts w:ascii="Arial" w:hAnsi="Arial" w:cs="Arial"/>
          <w:szCs w:val="24"/>
          <w:lang w:val="en-GB"/>
        </w:rPr>
        <w:t xml:space="preserve"> of silk</w:t>
      </w:r>
    </w:p>
    <w:p w14:paraId="603E0C1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lastRenderedPageBreak/>
        <w:t xml:space="preserve">And a couple of </w:t>
      </w:r>
      <w:r w:rsidRPr="009047C5">
        <w:rPr>
          <w:rFonts w:ascii="Arial" w:hAnsi="Arial" w:cs="Arial"/>
          <w:b/>
          <w:szCs w:val="24"/>
          <w:lang w:val="en-GB"/>
        </w:rPr>
        <w:t>__________________</w:t>
      </w:r>
      <w:r w:rsidRPr="009047C5">
        <w:rPr>
          <w:rFonts w:ascii="Arial" w:hAnsi="Arial" w:cs="Arial"/>
          <w:szCs w:val="24"/>
          <w:lang w:val="en-GB"/>
        </w:rPr>
        <w:t xml:space="preserve"> taking baths of milk</w:t>
      </w:r>
    </w:p>
    <w:p w14:paraId="476374C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 </w:t>
      </w:r>
    </w:p>
    <w:p w14:paraId="4D82B6C7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b/>
          <w:szCs w:val="24"/>
          <w:lang w:val="en-GB"/>
        </w:rPr>
        <w:t xml:space="preserve">__________________ </w:t>
      </w:r>
      <w:r w:rsidRPr="009047C5">
        <w:rPr>
          <w:rFonts w:ascii="Arial" w:hAnsi="Arial" w:cs="Arial"/>
          <w:szCs w:val="24"/>
          <w:lang w:val="en-GB"/>
        </w:rPr>
        <w:t>women carried babies on their backs</w:t>
      </w:r>
    </w:p>
    <w:p w14:paraId="2AAABFA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Long dresses, big hats, all of different _________________</w:t>
      </w:r>
    </w:p>
    <w:p w14:paraId="7386DE2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A </w:t>
      </w:r>
      <w:r w:rsidRPr="009047C5">
        <w:rPr>
          <w:rFonts w:ascii="Arial" w:hAnsi="Arial" w:cs="Arial"/>
          <w:b/>
          <w:szCs w:val="24"/>
          <w:lang w:val="en-GB"/>
        </w:rPr>
        <w:t>__________________</w:t>
      </w:r>
      <w:r w:rsidRPr="009047C5">
        <w:rPr>
          <w:rFonts w:ascii="Arial" w:hAnsi="Arial" w:cs="Arial"/>
          <w:szCs w:val="24"/>
          <w:lang w:val="en-GB"/>
        </w:rPr>
        <w:t xml:space="preserve"> old man outside a grocery store</w:t>
      </w:r>
    </w:p>
    <w:p w14:paraId="180472E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Ate _________________ and vegetables, ‘til he swallowed no more</w:t>
      </w:r>
    </w:p>
    <w:p w14:paraId="7DB7E1F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“Such a </w:t>
      </w:r>
      <w:r w:rsidRPr="009047C5">
        <w:rPr>
          <w:rFonts w:ascii="Arial" w:hAnsi="Arial" w:cs="Arial"/>
          <w:b/>
          <w:szCs w:val="24"/>
          <w:lang w:val="en-GB"/>
        </w:rPr>
        <w:t>______________________</w:t>
      </w:r>
      <w:r w:rsidRPr="009047C5">
        <w:rPr>
          <w:rFonts w:ascii="Arial" w:hAnsi="Arial" w:cs="Arial"/>
          <w:szCs w:val="24"/>
          <w:lang w:val="en-GB"/>
        </w:rPr>
        <w:t xml:space="preserve"> world”, the little girl cries</w:t>
      </w:r>
    </w:p>
    <w:p w14:paraId="12641AA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“Purple grass on the streets and green shaded ____________________”</w:t>
      </w:r>
    </w:p>
    <w:p w14:paraId="255FE17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</w:p>
    <w:p w14:paraId="6A59A02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She goes through the land of </w:t>
      </w:r>
      <w:r w:rsidRPr="009047C5">
        <w:rPr>
          <w:rFonts w:ascii="Arial" w:hAnsi="Arial" w:cs="Arial"/>
          <w:b/>
          <w:szCs w:val="24"/>
          <w:lang w:val="en-GB"/>
        </w:rPr>
        <w:t>_______________</w:t>
      </w:r>
      <w:r w:rsidRPr="009047C5">
        <w:rPr>
          <w:rFonts w:ascii="Arial" w:hAnsi="Arial" w:cs="Arial"/>
          <w:szCs w:val="24"/>
          <w:lang w:val="en-GB"/>
        </w:rPr>
        <w:t xml:space="preserve"> cars and sees</w:t>
      </w:r>
    </w:p>
    <w:p w14:paraId="0B61865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Hard working flies and </w:t>
      </w:r>
      <w:r w:rsidRPr="009047C5">
        <w:rPr>
          <w:rFonts w:ascii="Arial" w:hAnsi="Arial" w:cs="Arial"/>
          <w:b/>
          <w:szCs w:val="24"/>
          <w:lang w:val="en-GB"/>
        </w:rPr>
        <w:t>_______________</w:t>
      </w:r>
      <w:r w:rsidRPr="009047C5">
        <w:rPr>
          <w:rFonts w:ascii="Arial" w:hAnsi="Arial" w:cs="Arial"/>
          <w:szCs w:val="24"/>
          <w:lang w:val="en-GB"/>
        </w:rPr>
        <w:t xml:space="preserve"> lazy bees</w:t>
      </w:r>
    </w:p>
    <w:p w14:paraId="376B2B0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cats eating bones and burying </w:t>
      </w:r>
      <w:r w:rsidRPr="009047C5">
        <w:rPr>
          <w:rFonts w:ascii="Arial" w:hAnsi="Arial" w:cs="Arial"/>
          <w:b/>
          <w:szCs w:val="24"/>
          <w:lang w:val="en-GB"/>
        </w:rPr>
        <w:t>_____________</w:t>
      </w:r>
      <w:r w:rsidRPr="009047C5">
        <w:rPr>
          <w:rFonts w:ascii="Arial" w:hAnsi="Arial" w:cs="Arial"/>
          <w:szCs w:val="24"/>
          <w:lang w:val="en-GB"/>
        </w:rPr>
        <w:t xml:space="preserve"> for dinner</w:t>
      </w:r>
    </w:p>
    <w:p w14:paraId="255E24E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while dogs catch ________________, all starve and get thinner</w:t>
      </w:r>
    </w:p>
    <w:p w14:paraId="27B978D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she wakes up ____________________ into reality she is sent</w:t>
      </w:r>
    </w:p>
    <w:p w14:paraId="115DDDA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“Such an </w:t>
      </w:r>
      <w:r w:rsidRPr="009047C5">
        <w:rPr>
          <w:rFonts w:ascii="Arial" w:hAnsi="Arial" w:cs="Arial"/>
          <w:b/>
          <w:szCs w:val="24"/>
          <w:lang w:val="en-GB"/>
        </w:rPr>
        <w:t>____________________</w:t>
      </w:r>
      <w:r w:rsidRPr="009047C5">
        <w:rPr>
          <w:rFonts w:ascii="Arial" w:hAnsi="Arial" w:cs="Arial"/>
          <w:szCs w:val="24"/>
          <w:lang w:val="en-GB"/>
        </w:rPr>
        <w:t xml:space="preserve"> crazy night I have just spent!”</w:t>
      </w:r>
    </w:p>
    <w:p w14:paraId="590CE15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5E2E0E7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27ECC93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41F0E7E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51FC577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58B52B7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3950E13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6EDC361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</w:p>
    <w:p w14:paraId="11151FE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  <w:lang w:val="en-GB"/>
        </w:rPr>
      </w:pPr>
      <w:r w:rsidRPr="009047C5">
        <w:rPr>
          <w:rFonts w:ascii="Arial" w:hAnsi="Arial" w:cs="Arial"/>
          <w:b/>
          <w:szCs w:val="24"/>
          <w:lang w:val="en-GB"/>
        </w:rPr>
        <w:t>2.- Transcripción texto oral:</w:t>
      </w:r>
    </w:p>
    <w:p w14:paraId="72749B5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lang w:val="en-GB"/>
        </w:rPr>
      </w:pPr>
    </w:p>
    <w:p w14:paraId="7E77E63D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The invented world</w:t>
      </w:r>
    </w:p>
    <w:p w14:paraId="58C8B4C2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</w:p>
    <w:p w14:paraId="26CB6765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The night comes down, and after some tea and bread</w:t>
      </w:r>
    </w:p>
    <w:p w14:paraId="644A5D43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A child feels tired and goes to her </w:t>
      </w:r>
      <w:r w:rsidRPr="009047C5">
        <w:rPr>
          <w:rFonts w:ascii="Arial" w:hAnsi="Arial" w:cs="Arial"/>
          <w:b/>
          <w:szCs w:val="24"/>
          <w:lang w:val="en-GB"/>
        </w:rPr>
        <w:t>agged</w:t>
      </w:r>
      <w:r w:rsidRPr="009047C5">
        <w:rPr>
          <w:rFonts w:ascii="Arial" w:hAnsi="Arial" w:cs="Arial"/>
          <w:szCs w:val="24"/>
          <w:lang w:val="en-GB"/>
        </w:rPr>
        <w:t xml:space="preserve"> soft bed</w:t>
      </w:r>
    </w:p>
    <w:p w14:paraId="13E8CFCC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Slowly and careful, went the </w:t>
      </w:r>
      <w:r w:rsidRPr="009047C5">
        <w:rPr>
          <w:rFonts w:ascii="Arial" w:hAnsi="Arial" w:cs="Arial"/>
          <w:b/>
          <w:szCs w:val="24"/>
          <w:lang w:val="en-GB"/>
        </w:rPr>
        <w:t>pab</w:t>
      </w:r>
      <w:r w:rsidRPr="009047C5">
        <w:rPr>
          <w:rFonts w:ascii="Arial" w:hAnsi="Arial" w:cs="Arial"/>
          <w:szCs w:val="24"/>
          <w:lang w:val="en-GB"/>
        </w:rPr>
        <w:t xml:space="preserve"> naughty girl</w:t>
      </w:r>
    </w:p>
    <w:p w14:paraId="657893A2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In her dreams crossed a </w:t>
      </w:r>
      <w:r w:rsidRPr="009047C5">
        <w:rPr>
          <w:rFonts w:ascii="Arial" w:hAnsi="Arial" w:cs="Arial"/>
          <w:b/>
          <w:szCs w:val="24"/>
          <w:lang w:val="en-GB"/>
        </w:rPr>
        <w:t>mub</w:t>
      </w:r>
      <w:r w:rsidRPr="009047C5">
        <w:rPr>
          <w:rFonts w:ascii="Arial" w:hAnsi="Arial" w:cs="Arial"/>
          <w:szCs w:val="24"/>
          <w:lang w:val="en-GB"/>
        </w:rPr>
        <w:t>, got to a crazy world</w:t>
      </w:r>
    </w:p>
    <w:p w14:paraId="5DC4957A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She saw some very old men wearing </w:t>
      </w:r>
      <w:r w:rsidRPr="009047C5">
        <w:rPr>
          <w:rFonts w:ascii="Arial" w:hAnsi="Arial" w:cs="Arial"/>
          <w:b/>
          <w:szCs w:val="24"/>
          <w:lang w:val="en-GB"/>
        </w:rPr>
        <w:t>yats</w:t>
      </w:r>
      <w:r w:rsidRPr="009047C5">
        <w:rPr>
          <w:rFonts w:ascii="Arial" w:hAnsi="Arial" w:cs="Arial"/>
          <w:szCs w:val="24"/>
          <w:lang w:val="en-GB"/>
        </w:rPr>
        <w:t xml:space="preserve"> of silk</w:t>
      </w:r>
    </w:p>
    <w:p w14:paraId="59A74B2D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And a couple of </w:t>
      </w:r>
      <w:r w:rsidRPr="009047C5">
        <w:rPr>
          <w:rFonts w:ascii="Arial" w:hAnsi="Arial" w:cs="Arial"/>
          <w:b/>
          <w:szCs w:val="24"/>
          <w:lang w:val="en-GB"/>
        </w:rPr>
        <w:t>acks</w:t>
      </w:r>
      <w:r w:rsidRPr="009047C5">
        <w:rPr>
          <w:rFonts w:ascii="Arial" w:hAnsi="Arial" w:cs="Arial"/>
          <w:szCs w:val="24"/>
          <w:lang w:val="en-GB"/>
        </w:rPr>
        <w:t xml:space="preserve"> taking baths of milk</w:t>
      </w:r>
    </w:p>
    <w:p w14:paraId="01FBDFBC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 </w:t>
      </w:r>
    </w:p>
    <w:p w14:paraId="36C2CF5E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b/>
          <w:szCs w:val="24"/>
          <w:lang w:val="en-GB"/>
        </w:rPr>
        <w:t xml:space="preserve">Ulliter </w:t>
      </w:r>
      <w:r w:rsidRPr="009047C5">
        <w:rPr>
          <w:rFonts w:ascii="Arial" w:hAnsi="Arial" w:cs="Arial"/>
          <w:szCs w:val="24"/>
          <w:lang w:val="en-GB"/>
        </w:rPr>
        <w:t>women carried babies on their backs</w:t>
      </w:r>
    </w:p>
    <w:p w14:paraId="6A9A1919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Long dresses, big hats, all of different blacks</w:t>
      </w:r>
    </w:p>
    <w:p w14:paraId="34C1BDA8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A </w:t>
      </w:r>
      <w:r w:rsidRPr="009047C5">
        <w:rPr>
          <w:rFonts w:ascii="Arial" w:hAnsi="Arial" w:cs="Arial"/>
          <w:b/>
          <w:szCs w:val="24"/>
          <w:lang w:val="en-GB"/>
        </w:rPr>
        <w:t>disfunter</w:t>
      </w:r>
      <w:r w:rsidRPr="009047C5">
        <w:rPr>
          <w:rFonts w:ascii="Arial" w:hAnsi="Arial" w:cs="Arial"/>
          <w:szCs w:val="24"/>
          <w:lang w:val="en-GB"/>
        </w:rPr>
        <w:t xml:space="preserve"> old man outside a grocery store</w:t>
      </w:r>
    </w:p>
    <w:p w14:paraId="0795AD40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Ate fruit and vegetables, ‘til he swallowed no more</w:t>
      </w:r>
    </w:p>
    <w:p w14:paraId="14243437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“Such a </w:t>
      </w:r>
      <w:r w:rsidRPr="009047C5">
        <w:rPr>
          <w:rFonts w:ascii="Arial" w:hAnsi="Arial" w:cs="Arial"/>
          <w:b/>
          <w:szCs w:val="24"/>
          <w:lang w:val="en-GB"/>
        </w:rPr>
        <w:t>fortansic</w:t>
      </w:r>
      <w:r w:rsidRPr="009047C5">
        <w:rPr>
          <w:rFonts w:ascii="Arial" w:hAnsi="Arial" w:cs="Arial"/>
          <w:szCs w:val="24"/>
          <w:lang w:val="en-GB"/>
        </w:rPr>
        <w:t xml:space="preserve"> world”, the little girl cries</w:t>
      </w:r>
    </w:p>
    <w:p w14:paraId="4BF3CBCA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“Purple grass on the streets and green shaded skies”</w:t>
      </w:r>
    </w:p>
    <w:p w14:paraId="62DDEBDB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</w:p>
    <w:p w14:paraId="76AE2AD7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She goes through the land of </w:t>
      </w:r>
      <w:r w:rsidRPr="009047C5">
        <w:rPr>
          <w:rFonts w:ascii="Arial" w:hAnsi="Arial" w:cs="Arial"/>
          <w:b/>
          <w:szCs w:val="24"/>
          <w:lang w:val="en-GB"/>
        </w:rPr>
        <w:t>ushed</w:t>
      </w:r>
      <w:r w:rsidRPr="009047C5">
        <w:rPr>
          <w:rFonts w:ascii="Arial" w:hAnsi="Arial" w:cs="Arial"/>
          <w:szCs w:val="24"/>
          <w:lang w:val="en-GB"/>
        </w:rPr>
        <w:t xml:space="preserve"> cars and sees</w:t>
      </w:r>
    </w:p>
    <w:p w14:paraId="12AE64BB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Hard working flies and </w:t>
      </w:r>
      <w:r w:rsidRPr="009047C5">
        <w:rPr>
          <w:rFonts w:ascii="Arial" w:hAnsi="Arial" w:cs="Arial"/>
          <w:b/>
          <w:szCs w:val="24"/>
          <w:lang w:val="en-GB"/>
        </w:rPr>
        <w:t>aphinning</w:t>
      </w:r>
      <w:r w:rsidRPr="009047C5">
        <w:rPr>
          <w:rFonts w:ascii="Arial" w:hAnsi="Arial" w:cs="Arial"/>
          <w:szCs w:val="24"/>
          <w:lang w:val="en-GB"/>
        </w:rPr>
        <w:t xml:space="preserve"> lazy bees</w:t>
      </w:r>
    </w:p>
    <w:p w14:paraId="475B1FB1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cats eating bones and burying </w:t>
      </w:r>
      <w:r w:rsidRPr="009047C5">
        <w:rPr>
          <w:rFonts w:ascii="Arial" w:hAnsi="Arial" w:cs="Arial"/>
          <w:b/>
          <w:szCs w:val="24"/>
          <w:lang w:val="en-GB"/>
        </w:rPr>
        <w:t>yuts</w:t>
      </w:r>
      <w:r w:rsidRPr="009047C5">
        <w:rPr>
          <w:rFonts w:ascii="Arial" w:hAnsi="Arial" w:cs="Arial"/>
          <w:szCs w:val="24"/>
          <w:lang w:val="en-GB"/>
        </w:rPr>
        <w:t xml:space="preserve"> for dinner</w:t>
      </w:r>
    </w:p>
    <w:p w14:paraId="0DDBA744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while dogs catch fish, all starve and get thinner</w:t>
      </w:r>
    </w:p>
    <w:p w14:paraId="3EAC86A3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>she wakes up stressed into reality she is sent</w:t>
      </w:r>
    </w:p>
    <w:p w14:paraId="7BB5F81F" w14:textId="77777777" w:rsidR="00AF1F7A" w:rsidRPr="009047C5" w:rsidRDefault="00AF1F7A" w:rsidP="00AF1F7A">
      <w:pPr>
        <w:spacing w:line="360" w:lineRule="auto"/>
        <w:ind w:right="193"/>
        <w:rPr>
          <w:rFonts w:ascii="Arial" w:hAnsi="Arial" w:cs="Arial"/>
          <w:szCs w:val="24"/>
          <w:lang w:val="en-GB"/>
        </w:rPr>
      </w:pPr>
      <w:r w:rsidRPr="009047C5">
        <w:rPr>
          <w:rFonts w:ascii="Arial" w:hAnsi="Arial" w:cs="Arial"/>
          <w:szCs w:val="24"/>
          <w:lang w:val="en-GB"/>
        </w:rPr>
        <w:t xml:space="preserve">“Such an </w:t>
      </w:r>
      <w:r w:rsidRPr="009047C5">
        <w:rPr>
          <w:rFonts w:ascii="Arial" w:hAnsi="Arial" w:cs="Arial"/>
          <w:b/>
          <w:szCs w:val="24"/>
          <w:lang w:val="en-GB"/>
        </w:rPr>
        <w:t>ubbed</w:t>
      </w:r>
      <w:r w:rsidRPr="009047C5">
        <w:rPr>
          <w:rFonts w:ascii="Arial" w:hAnsi="Arial" w:cs="Arial"/>
          <w:szCs w:val="24"/>
          <w:lang w:val="en-GB"/>
        </w:rPr>
        <w:t xml:space="preserve"> crazy night I have just spent!”</w:t>
      </w:r>
    </w:p>
    <w:p w14:paraId="0EFCC67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1256407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11F3AD1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  <w:lang w:val="en-GB"/>
        </w:rPr>
      </w:pPr>
    </w:p>
    <w:p w14:paraId="4C42E92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  <w:r w:rsidRPr="009047C5">
        <w:rPr>
          <w:rFonts w:ascii="Arial" w:hAnsi="Arial" w:cs="Arial"/>
          <w:b/>
          <w:szCs w:val="24"/>
        </w:rPr>
        <w:t>ANEXO 3: ORDEN DE LAS PALABRAS EN LA SEGUNDA PRUEBA – PALABRAS SIN CONTEXTO SEMÁNTICO.</w:t>
      </w:r>
    </w:p>
    <w:p w14:paraId="3DF7225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CECF450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  <w:sectPr w:rsidR="00AF1F7A" w:rsidRPr="009047C5" w:rsidSect="005A2E3B">
          <w:footerReference w:type="default" r:id="rId29"/>
          <w:footerReference w:type="first" r:id="rId30"/>
          <w:pgSz w:w="12242" w:h="15842" w:code="1"/>
          <w:pgMar w:top="2268" w:right="1469" w:bottom="1701" w:left="1701" w:header="709" w:footer="709" w:gutter="567"/>
          <w:pgNumType w:start="1"/>
          <w:cols w:space="708"/>
          <w:titlePg/>
          <w:docGrid w:linePitch="360"/>
        </w:sectPr>
      </w:pPr>
    </w:p>
    <w:p w14:paraId="39658E4F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lastRenderedPageBreak/>
        <w:t>Agged</w:t>
      </w:r>
    </w:p>
    <w:p w14:paraId="08114019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Aphinning</w:t>
      </w:r>
    </w:p>
    <w:p w14:paraId="18D4B8EE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Disfunter</w:t>
      </w:r>
    </w:p>
    <w:p w14:paraId="33C73EA1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Fortansic</w:t>
      </w:r>
    </w:p>
    <w:p w14:paraId="7DBA7ADB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Mub</w:t>
      </w:r>
    </w:p>
    <w:p w14:paraId="760811A0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Pab</w:t>
      </w:r>
    </w:p>
    <w:p w14:paraId="2E9920E3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Acks</w:t>
      </w:r>
    </w:p>
    <w:p w14:paraId="438F5E62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Ubbed</w:t>
      </w:r>
    </w:p>
    <w:p w14:paraId="6E24BF19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Ulliter</w:t>
      </w:r>
    </w:p>
    <w:p w14:paraId="12C418B2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Ushed</w:t>
      </w:r>
    </w:p>
    <w:p w14:paraId="07F42CD3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Yats</w:t>
      </w:r>
    </w:p>
    <w:p w14:paraId="3D684B0E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Yuts</w:t>
      </w:r>
    </w:p>
    <w:p w14:paraId="65143EF6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Pab</w:t>
      </w:r>
    </w:p>
    <w:p w14:paraId="54C04C44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Yuts</w:t>
      </w:r>
    </w:p>
    <w:p w14:paraId="703AB1EE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Ulliter</w:t>
      </w:r>
    </w:p>
    <w:p w14:paraId="16C8E083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Acks</w:t>
      </w:r>
    </w:p>
    <w:p w14:paraId="3359CE8B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Aphinning</w:t>
      </w:r>
    </w:p>
    <w:p w14:paraId="175572E1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Agged</w:t>
      </w:r>
    </w:p>
    <w:p w14:paraId="4424E70C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lastRenderedPageBreak/>
        <w:t>Acks</w:t>
      </w:r>
    </w:p>
    <w:p w14:paraId="56C091DF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Agged</w:t>
      </w:r>
    </w:p>
    <w:p w14:paraId="34A90209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Aphinning</w:t>
      </w:r>
    </w:p>
    <w:p w14:paraId="52BFEDEF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Disfunter</w:t>
      </w:r>
    </w:p>
    <w:p w14:paraId="2817BB6C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Fortansic</w:t>
      </w:r>
    </w:p>
    <w:p w14:paraId="317DF0A8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Mub</w:t>
      </w:r>
    </w:p>
    <w:p w14:paraId="47862F61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Pab</w:t>
      </w:r>
    </w:p>
    <w:p w14:paraId="01D4679F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Yats</w:t>
      </w:r>
    </w:p>
    <w:p w14:paraId="4C97E7E6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Ubbed</w:t>
      </w:r>
    </w:p>
    <w:p w14:paraId="7AA831AE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Ulliter</w:t>
      </w:r>
    </w:p>
    <w:p w14:paraId="2186C9DD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Disfunter</w:t>
      </w:r>
    </w:p>
    <w:p w14:paraId="4AFADB42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Ushed</w:t>
      </w:r>
    </w:p>
    <w:p w14:paraId="14BA40C1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Mub</w:t>
      </w:r>
    </w:p>
    <w:p w14:paraId="4852F46B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Fortansic</w:t>
      </w:r>
    </w:p>
    <w:p w14:paraId="31779193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Yuts</w:t>
      </w:r>
    </w:p>
    <w:p w14:paraId="53189309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Ubbed</w:t>
      </w:r>
    </w:p>
    <w:p w14:paraId="70CDA9EA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Ushed</w:t>
      </w:r>
    </w:p>
    <w:p w14:paraId="1CFC7A8F" w14:textId="77777777" w:rsidR="00AF1F7A" w:rsidRPr="009047C5" w:rsidRDefault="00AF1F7A" w:rsidP="00AF1F7A">
      <w:pPr>
        <w:pStyle w:val="Prrafodelista"/>
        <w:numPr>
          <w:ilvl w:val="0"/>
          <w:numId w:val="7"/>
        </w:numPr>
        <w:spacing w:line="480" w:lineRule="auto"/>
        <w:ind w:right="193"/>
        <w:rPr>
          <w:rFonts w:ascii="Arial" w:hAnsi="Arial" w:cs="Arial"/>
          <w:sz w:val="24"/>
          <w:szCs w:val="24"/>
        </w:rPr>
      </w:pPr>
      <w:r w:rsidRPr="009047C5">
        <w:rPr>
          <w:rFonts w:ascii="Arial" w:hAnsi="Arial" w:cs="Arial"/>
          <w:sz w:val="24"/>
          <w:szCs w:val="24"/>
        </w:rPr>
        <w:t>Yats</w:t>
      </w:r>
    </w:p>
    <w:p w14:paraId="1CF67FDE" w14:textId="77777777" w:rsidR="00AF1F7A" w:rsidRPr="009047C5" w:rsidRDefault="00AF1F7A" w:rsidP="00AF1F7A">
      <w:pPr>
        <w:pStyle w:val="Prrafodelista"/>
        <w:spacing w:line="480" w:lineRule="auto"/>
        <w:ind w:right="193"/>
        <w:rPr>
          <w:rFonts w:ascii="Arial" w:hAnsi="Arial" w:cs="Arial"/>
          <w:b/>
          <w:sz w:val="24"/>
          <w:szCs w:val="24"/>
        </w:rPr>
        <w:sectPr w:rsidR="00AF1F7A" w:rsidRPr="009047C5" w:rsidSect="005A2E3B">
          <w:type w:val="continuous"/>
          <w:pgSz w:w="12242" w:h="15842" w:code="1"/>
          <w:pgMar w:top="1701" w:right="1701" w:bottom="1701" w:left="1701" w:header="709" w:footer="709" w:gutter="567"/>
          <w:cols w:num="2" w:space="708"/>
          <w:docGrid w:linePitch="360"/>
        </w:sectPr>
      </w:pPr>
    </w:p>
    <w:p w14:paraId="379418CD" w14:textId="77777777" w:rsidR="00AF1F7A" w:rsidRPr="009047C5" w:rsidRDefault="00AF1F7A" w:rsidP="00AF1F7A">
      <w:pPr>
        <w:spacing w:line="480" w:lineRule="auto"/>
        <w:ind w:right="193"/>
        <w:rPr>
          <w:rFonts w:ascii="Arial" w:eastAsia="Calibri" w:hAnsi="Arial" w:cs="Arial"/>
          <w:b/>
          <w:szCs w:val="24"/>
          <w:lang w:eastAsia="en-US"/>
        </w:rPr>
      </w:pPr>
    </w:p>
    <w:p w14:paraId="4788504E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b/>
          <w:szCs w:val="24"/>
        </w:rPr>
      </w:pPr>
      <w:r w:rsidRPr="009047C5">
        <w:rPr>
          <w:rFonts w:ascii="Arial" w:hAnsi="Arial" w:cs="Arial"/>
          <w:b/>
          <w:szCs w:val="24"/>
        </w:rPr>
        <w:t>ANEXO 4: DELETREOS UTILIZADOS EN LA PRIMERA PRUEBA PARA CADA PALABRA INSERTA EN UN CONTEXTO SEMÁNTICO.</w:t>
      </w:r>
    </w:p>
    <w:p w14:paraId="537DA66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16650CF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Agged:</w:t>
      </w:r>
    </w:p>
    <w:tbl>
      <w:tblPr>
        <w:tblStyle w:val="Listaclara-nfasis12"/>
        <w:tblpPr w:leftFromText="141" w:rightFromText="141" w:vertAnchor="text" w:horzAnchor="margin" w:tblpXSpec="center" w:tblpY="169"/>
        <w:tblW w:w="7480" w:type="dxa"/>
        <w:tblLook w:val="04A0" w:firstRow="1" w:lastRow="0" w:firstColumn="1" w:lastColumn="0" w:noHBand="0" w:noVBand="1"/>
      </w:tblPr>
      <w:tblGrid>
        <w:gridCol w:w="2376"/>
        <w:gridCol w:w="2552"/>
        <w:gridCol w:w="2552"/>
      </w:tblGrid>
      <w:tr w:rsidR="00AF1F7A" w:rsidRPr="009047C5" w14:paraId="368F566A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3DAE3F6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Grafema usado</w:t>
            </w:r>
          </w:p>
        </w:tc>
        <w:tc>
          <w:tcPr>
            <w:tcW w:w="2552" w:type="dxa"/>
            <w:noWrap/>
            <w:hideMark/>
          </w:tcPr>
          <w:p w14:paraId="60C27787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Respuesta</w:t>
            </w:r>
          </w:p>
        </w:tc>
        <w:tc>
          <w:tcPr>
            <w:tcW w:w="2552" w:type="dxa"/>
          </w:tcPr>
          <w:p w14:paraId="1F706996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Clasificación</w:t>
            </w:r>
          </w:p>
        </w:tc>
      </w:tr>
      <w:tr w:rsidR="00AF1F7A" w:rsidRPr="009047C5" w14:paraId="219F8624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33F2FFD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552" w:type="dxa"/>
            <w:noWrap/>
            <w:hideMark/>
          </w:tcPr>
          <w:p w14:paraId="0C4CD09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29</w:t>
            </w:r>
          </w:p>
        </w:tc>
        <w:tc>
          <w:tcPr>
            <w:tcW w:w="2552" w:type="dxa"/>
          </w:tcPr>
          <w:p w14:paraId="79EA03C5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7064CD4B" w14:textId="77777777" w:rsidTr="005A2E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7FE9EA5E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AI</w:t>
            </w:r>
          </w:p>
        </w:tc>
        <w:tc>
          <w:tcPr>
            <w:tcW w:w="2552" w:type="dxa"/>
            <w:noWrap/>
            <w:hideMark/>
          </w:tcPr>
          <w:p w14:paraId="4BD1097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552" w:type="dxa"/>
          </w:tcPr>
          <w:p w14:paraId="2D64001B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16EE9431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6624AD0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AU</w:t>
            </w:r>
          </w:p>
        </w:tc>
        <w:tc>
          <w:tcPr>
            <w:tcW w:w="2552" w:type="dxa"/>
            <w:noWrap/>
            <w:hideMark/>
          </w:tcPr>
          <w:p w14:paraId="280DFBD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552" w:type="dxa"/>
          </w:tcPr>
          <w:p w14:paraId="3B8275D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3D1E45AF" w14:textId="77777777" w:rsidTr="005A2E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59B7D74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</w:t>
            </w:r>
          </w:p>
        </w:tc>
        <w:tc>
          <w:tcPr>
            <w:tcW w:w="2552" w:type="dxa"/>
            <w:noWrap/>
            <w:hideMark/>
          </w:tcPr>
          <w:p w14:paraId="7CCB3AA0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24</w:t>
            </w:r>
          </w:p>
        </w:tc>
        <w:tc>
          <w:tcPr>
            <w:tcW w:w="2552" w:type="dxa"/>
          </w:tcPr>
          <w:p w14:paraId="1B94F8EC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1085E00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4D641D2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2552" w:type="dxa"/>
            <w:noWrap/>
            <w:hideMark/>
          </w:tcPr>
          <w:p w14:paraId="14BEF4BA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552" w:type="dxa"/>
          </w:tcPr>
          <w:p w14:paraId="7CBF46B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BBFAAC3" w14:textId="77777777" w:rsidTr="005A2E3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490B148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552" w:type="dxa"/>
            <w:noWrap/>
            <w:hideMark/>
          </w:tcPr>
          <w:p w14:paraId="491F0915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56</w:t>
            </w:r>
          </w:p>
        </w:tc>
        <w:tc>
          <w:tcPr>
            <w:tcW w:w="2552" w:type="dxa"/>
          </w:tcPr>
          <w:p w14:paraId="46AC518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</w:p>
        </w:tc>
      </w:tr>
    </w:tbl>
    <w:p w14:paraId="6306E01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19CED53A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</w:rPr>
      </w:pPr>
    </w:p>
    <w:p w14:paraId="2ED6DEE0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Pab:</w:t>
      </w:r>
    </w:p>
    <w:tbl>
      <w:tblPr>
        <w:tblStyle w:val="Listaclara-nfasis11"/>
        <w:tblW w:w="7598" w:type="dxa"/>
        <w:jc w:val="center"/>
        <w:tblLook w:val="04A0" w:firstRow="1" w:lastRow="0" w:firstColumn="1" w:lastColumn="0" w:noHBand="0" w:noVBand="1"/>
      </w:tblPr>
      <w:tblGrid>
        <w:gridCol w:w="3667"/>
        <w:gridCol w:w="1786"/>
        <w:gridCol w:w="2145"/>
      </w:tblGrid>
      <w:tr w:rsidR="00AF1F7A" w:rsidRPr="009047C5" w14:paraId="1F0344B8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14:paraId="0430F1D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Grafema usado</w:t>
            </w:r>
          </w:p>
        </w:tc>
        <w:tc>
          <w:tcPr>
            <w:tcW w:w="1786" w:type="dxa"/>
            <w:noWrap/>
            <w:hideMark/>
          </w:tcPr>
          <w:p w14:paraId="64B9D2D7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Respuesta</w:t>
            </w:r>
          </w:p>
        </w:tc>
        <w:tc>
          <w:tcPr>
            <w:tcW w:w="2145" w:type="dxa"/>
          </w:tcPr>
          <w:p w14:paraId="47DA5BD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Clasificación</w:t>
            </w:r>
          </w:p>
        </w:tc>
      </w:tr>
      <w:tr w:rsidR="00AF1F7A" w:rsidRPr="009047C5" w14:paraId="661E894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14:paraId="5B6FFDF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1786" w:type="dxa"/>
            <w:noWrap/>
            <w:hideMark/>
          </w:tcPr>
          <w:p w14:paraId="726FC71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50</w:t>
            </w:r>
          </w:p>
        </w:tc>
        <w:tc>
          <w:tcPr>
            <w:tcW w:w="2145" w:type="dxa"/>
          </w:tcPr>
          <w:p w14:paraId="4536E5E6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1EA0CC1B" w14:textId="77777777" w:rsidTr="005A2E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14:paraId="3C85A27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ALL</w:t>
            </w:r>
          </w:p>
        </w:tc>
        <w:tc>
          <w:tcPr>
            <w:tcW w:w="1786" w:type="dxa"/>
            <w:noWrap/>
            <w:hideMark/>
          </w:tcPr>
          <w:p w14:paraId="6DB68D1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145" w:type="dxa"/>
          </w:tcPr>
          <w:p w14:paraId="0F50823B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36BF9358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14:paraId="19C2E3E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1786" w:type="dxa"/>
            <w:noWrap/>
            <w:hideMark/>
          </w:tcPr>
          <w:p w14:paraId="64ADE25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5</w:t>
            </w:r>
          </w:p>
        </w:tc>
        <w:tc>
          <w:tcPr>
            <w:tcW w:w="2145" w:type="dxa"/>
          </w:tcPr>
          <w:p w14:paraId="7DD02F9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29746F7F" w14:textId="77777777" w:rsidTr="005A2E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14:paraId="6E8473C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1786" w:type="dxa"/>
            <w:noWrap/>
            <w:hideMark/>
          </w:tcPr>
          <w:p w14:paraId="6A5B81B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56</w:t>
            </w:r>
          </w:p>
        </w:tc>
        <w:tc>
          <w:tcPr>
            <w:tcW w:w="2145" w:type="dxa"/>
          </w:tcPr>
          <w:p w14:paraId="538B7E2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72E62B3B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03157D4F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6A74F16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235CDA2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Mub:</w:t>
      </w:r>
    </w:p>
    <w:p w14:paraId="3C28DDD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pPr w:leftFromText="141" w:rightFromText="141" w:vertAnchor="page" w:horzAnchor="margin" w:tblpXSpec="center" w:tblpY="2761"/>
        <w:tblW w:w="7752" w:type="dxa"/>
        <w:tblLook w:val="04A0" w:firstRow="1" w:lastRow="0" w:firstColumn="1" w:lastColumn="0" w:noHBand="0" w:noVBand="1"/>
      </w:tblPr>
      <w:tblGrid>
        <w:gridCol w:w="3689"/>
        <w:gridCol w:w="1846"/>
        <w:gridCol w:w="2217"/>
      </w:tblGrid>
      <w:tr w:rsidR="00AF1F7A" w:rsidRPr="009047C5" w14:paraId="32249A4A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06D316E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Grafema usado</w:t>
            </w:r>
          </w:p>
        </w:tc>
        <w:tc>
          <w:tcPr>
            <w:tcW w:w="1846" w:type="dxa"/>
            <w:noWrap/>
            <w:hideMark/>
          </w:tcPr>
          <w:p w14:paraId="6B22BD03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Respuesta</w:t>
            </w:r>
          </w:p>
        </w:tc>
        <w:tc>
          <w:tcPr>
            <w:tcW w:w="2217" w:type="dxa"/>
          </w:tcPr>
          <w:p w14:paraId="2EBA0A29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Clasificación</w:t>
            </w:r>
          </w:p>
        </w:tc>
      </w:tr>
      <w:tr w:rsidR="00AF1F7A" w:rsidRPr="009047C5" w14:paraId="285ED273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413FE91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1846" w:type="dxa"/>
            <w:noWrap/>
            <w:hideMark/>
          </w:tcPr>
          <w:p w14:paraId="4BDDF9E3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32</w:t>
            </w:r>
          </w:p>
        </w:tc>
        <w:tc>
          <w:tcPr>
            <w:tcW w:w="2217" w:type="dxa"/>
          </w:tcPr>
          <w:p w14:paraId="1DC84DD6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4D9480B" w14:textId="77777777" w:rsidTr="005A2E3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58BC591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AR</w:t>
            </w:r>
          </w:p>
        </w:tc>
        <w:tc>
          <w:tcPr>
            <w:tcW w:w="1846" w:type="dxa"/>
            <w:noWrap/>
            <w:hideMark/>
          </w:tcPr>
          <w:p w14:paraId="4CB2ED5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217" w:type="dxa"/>
          </w:tcPr>
          <w:p w14:paraId="0747497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D92030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2EADBF9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AW</w:t>
            </w:r>
          </w:p>
        </w:tc>
        <w:tc>
          <w:tcPr>
            <w:tcW w:w="1846" w:type="dxa"/>
            <w:noWrap/>
            <w:hideMark/>
          </w:tcPr>
          <w:p w14:paraId="5A9BC56B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217" w:type="dxa"/>
          </w:tcPr>
          <w:p w14:paraId="24F1713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68631C95" w14:textId="77777777" w:rsidTr="005A2E3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458C1E6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</w:t>
            </w:r>
          </w:p>
        </w:tc>
        <w:tc>
          <w:tcPr>
            <w:tcW w:w="1846" w:type="dxa"/>
            <w:noWrap/>
            <w:hideMark/>
          </w:tcPr>
          <w:p w14:paraId="2B765777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217" w:type="dxa"/>
          </w:tcPr>
          <w:p w14:paraId="76063D1B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4000D90F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3D4C6FF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OA</w:t>
            </w:r>
          </w:p>
        </w:tc>
        <w:tc>
          <w:tcPr>
            <w:tcW w:w="1846" w:type="dxa"/>
            <w:noWrap/>
            <w:hideMark/>
          </w:tcPr>
          <w:p w14:paraId="38716AB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217" w:type="dxa"/>
          </w:tcPr>
          <w:p w14:paraId="7218E47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5F960E5D" w14:textId="77777777" w:rsidTr="005A2E3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7B93E0C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OU</w:t>
            </w:r>
          </w:p>
        </w:tc>
        <w:tc>
          <w:tcPr>
            <w:tcW w:w="1846" w:type="dxa"/>
            <w:noWrap/>
            <w:hideMark/>
          </w:tcPr>
          <w:p w14:paraId="7323F5D5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4</w:t>
            </w:r>
          </w:p>
        </w:tc>
        <w:tc>
          <w:tcPr>
            <w:tcW w:w="2217" w:type="dxa"/>
          </w:tcPr>
          <w:p w14:paraId="459AD2CE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7303567F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1AB1E45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1846" w:type="dxa"/>
            <w:noWrap/>
            <w:hideMark/>
          </w:tcPr>
          <w:p w14:paraId="3591E6A6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15</w:t>
            </w:r>
          </w:p>
        </w:tc>
        <w:tc>
          <w:tcPr>
            <w:tcW w:w="2217" w:type="dxa"/>
          </w:tcPr>
          <w:p w14:paraId="394A509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33F24778" w14:textId="77777777" w:rsidTr="005A2E3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  <w:noWrap/>
            <w:hideMark/>
          </w:tcPr>
          <w:p w14:paraId="621A409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1846" w:type="dxa"/>
            <w:noWrap/>
            <w:hideMark/>
          </w:tcPr>
          <w:p w14:paraId="242BF363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55</w:t>
            </w:r>
          </w:p>
        </w:tc>
        <w:tc>
          <w:tcPr>
            <w:tcW w:w="2217" w:type="dxa"/>
          </w:tcPr>
          <w:p w14:paraId="4524E858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70AC95B7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27F8867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Yats:</w:t>
      </w:r>
    </w:p>
    <w:tbl>
      <w:tblPr>
        <w:tblStyle w:val="Listaclara-nfasis11"/>
        <w:tblpPr w:leftFromText="141" w:rightFromText="141" w:vertAnchor="text" w:horzAnchor="margin" w:tblpXSpec="center" w:tblpY="311"/>
        <w:tblW w:w="7570" w:type="dxa"/>
        <w:tblLook w:val="04A0" w:firstRow="1" w:lastRow="0" w:firstColumn="1" w:lastColumn="0" w:noHBand="0" w:noVBand="1"/>
      </w:tblPr>
      <w:tblGrid>
        <w:gridCol w:w="2180"/>
        <w:gridCol w:w="2695"/>
        <w:gridCol w:w="2695"/>
      </w:tblGrid>
      <w:tr w:rsidR="00AF1F7A" w:rsidRPr="009047C5" w14:paraId="3F9CF06C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044C50BE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Grafema usado</w:t>
            </w:r>
          </w:p>
        </w:tc>
        <w:tc>
          <w:tcPr>
            <w:tcW w:w="2695" w:type="dxa"/>
            <w:noWrap/>
            <w:hideMark/>
          </w:tcPr>
          <w:p w14:paraId="7EC228A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Frecuencia</w:t>
            </w:r>
          </w:p>
        </w:tc>
        <w:tc>
          <w:tcPr>
            <w:tcW w:w="2695" w:type="dxa"/>
          </w:tcPr>
          <w:p w14:paraId="799E0E71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FFFFFF"/>
                <w:szCs w:val="24"/>
                <w:lang w:eastAsia="es-CL"/>
              </w:rPr>
              <w:t>clasificación</w:t>
            </w:r>
          </w:p>
        </w:tc>
      </w:tr>
      <w:tr w:rsidR="00AF1F7A" w:rsidRPr="009047C5" w14:paraId="6DE54663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02C0445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695" w:type="dxa"/>
            <w:noWrap/>
            <w:hideMark/>
          </w:tcPr>
          <w:p w14:paraId="25098C2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27</w:t>
            </w:r>
          </w:p>
        </w:tc>
        <w:tc>
          <w:tcPr>
            <w:tcW w:w="2695" w:type="dxa"/>
          </w:tcPr>
          <w:p w14:paraId="7A536F6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59760BCE" w14:textId="77777777" w:rsidTr="005A2E3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0FCA35E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</w:t>
            </w:r>
          </w:p>
        </w:tc>
        <w:tc>
          <w:tcPr>
            <w:tcW w:w="2695" w:type="dxa"/>
            <w:noWrap/>
            <w:hideMark/>
          </w:tcPr>
          <w:p w14:paraId="5B83CFF0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22</w:t>
            </w:r>
          </w:p>
        </w:tc>
        <w:tc>
          <w:tcPr>
            <w:tcW w:w="2695" w:type="dxa"/>
          </w:tcPr>
          <w:p w14:paraId="6ACD1A47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1CFC2E6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20AFBAF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EA</w:t>
            </w:r>
          </w:p>
        </w:tc>
        <w:tc>
          <w:tcPr>
            <w:tcW w:w="2695" w:type="dxa"/>
            <w:noWrap/>
            <w:hideMark/>
          </w:tcPr>
          <w:p w14:paraId="10A4B3D5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7</w:t>
            </w:r>
          </w:p>
        </w:tc>
        <w:tc>
          <w:tcPr>
            <w:tcW w:w="2695" w:type="dxa"/>
          </w:tcPr>
          <w:p w14:paraId="1993AFE6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343A5A37" w14:textId="77777777" w:rsidTr="005A2E3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2A74E22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695" w:type="dxa"/>
            <w:noWrap/>
            <w:hideMark/>
          </w:tcPr>
          <w:p w14:paraId="61158C0C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  <w:t>56</w:t>
            </w:r>
          </w:p>
        </w:tc>
        <w:tc>
          <w:tcPr>
            <w:tcW w:w="2695" w:type="dxa"/>
          </w:tcPr>
          <w:p w14:paraId="12AA8EF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3DA3BF54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</w:rPr>
      </w:pPr>
    </w:p>
    <w:p w14:paraId="4DEFE111" w14:textId="77777777" w:rsidR="00AF1F7A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69A2411" w14:textId="77777777" w:rsidR="00AF1F7A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266605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C89C97D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Acks:</w:t>
      </w:r>
    </w:p>
    <w:p w14:paraId="1D036D85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W w:w="7807" w:type="dxa"/>
        <w:jc w:val="center"/>
        <w:tblLook w:val="04A0" w:firstRow="1" w:lastRow="0" w:firstColumn="1" w:lastColumn="0" w:noHBand="0" w:noVBand="1"/>
      </w:tblPr>
      <w:tblGrid>
        <w:gridCol w:w="2361"/>
        <w:gridCol w:w="2723"/>
        <w:gridCol w:w="2723"/>
      </w:tblGrid>
      <w:tr w:rsidR="00AF1F7A" w:rsidRPr="009047C5" w14:paraId="363EBDBC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  <w:noWrap/>
            <w:hideMark/>
          </w:tcPr>
          <w:p w14:paraId="278D482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Grafema usado</w:t>
            </w:r>
          </w:p>
        </w:tc>
        <w:tc>
          <w:tcPr>
            <w:tcW w:w="2723" w:type="dxa"/>
            <w:noWrap/>
            <w:hideMark/>
          </w:tcPr>
          <w:p w14:paraId="7214F865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Frecuencia</w:t>
            </w:r>
          </w:p>
        </w:tc>
        <w:tc>
          <w:tcPr>
            <w:tcW w:w="2723" w:type="dxa"/>
          </w:tcPr>
          <w:p w14:paraId="298A35CD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clasificación</w:t>
            </w:r>
          </w:p>
        </w:tc>
      </w:tr>
      <w:tr w:rsidR="00AF1F7A" w:rsidRPr="009047C5" w14:paraId="4DB1B8BD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  <w:noWrap/>
            <w:hideMark/>
          </w:tcPr>
          <w:p w14:paraId="20019AF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723" w:type="dxa"/>
            <w:noWrap/>
            <w:hideMark/>
          </w:tcPr>
          <w:p w14:paraId="78A3662C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33</w:t>
            </w:r>
          </w:p>
        </w:tc>
        <w:tc>
          <w:tcPr>
            <w:tcW w:w="2723" w:type="dxa"/>
          </w:tcPr>
          <w:p w14:paraId="2F93A1C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4C26A3F6" w14:textId="77777777" w:rsidTr="005A2E3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  <w:noWrap/>
            <w:hideMark/>
          </w:tcPr>
          <w:p w14:paraId="3609110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AR</w:t>
            </w:r>
          </w:p>
        </w:tc>
        <w:tc>
          <w:tcPr>
            <w:tcW w:w="2723" w:type="dxa"/>
            <w:noWrap/>
            <w:hideMark/>
          </w:tcPr>
          <w:p w14:paraId="14DE7E9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23" w:type="dxa"/>
          </w:tcPr>
          <w:p w14:paraId="36AAA91E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484AE587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  <w:noWrap/>
            <w:hideMark/>
          </w:tcPr>
          <w:p w14:paraId="016CF9D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</w:t>
            </w:r>
          </w:p>
        </w:tc>
        <w:tc>
          <w:tcPr>
            <w:tcW w:w="2723" w:type="dxa"/>
            <w:noWrap/>
            <w:hideMark/>
          </w:tcPr>
          <w:p w14:paraId="4CB8C4E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21</w:t>
            </w:r>
          </w:p>
        </w:tc>
        <w:tc>
          <w:tcPr>
            <w:tcW w:w="2723" w:type="dxa"/>
          </w:tcPr>
          <w:p w14:paraId="6765D28A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15863D09" w14:textId="77777777" w:rsidTr="005A2E3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  <w:noWrap/>
            <w:hideMark/>
          </w:tcPr>
          <w:p w14:paraId="7C544D5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2723" w:type="dxa"/>
            <w:noWrap/>
            <w:hideMark/>
          </w:tcPr>
          <w:p w14:paraId="492933D7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23" w:type="dxa"/>
          </w:tcPr>
          <w:p w14:paraId="4CB6A289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1456B912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  <w:noWrap/>
            <w:hideMark/>
          </w:tcPr>
          <w:p w14:paraId="59E03EE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723" w:type="dxa"/>
            <w:noWrap/>
            <w:hideMark/>
          </w:tcPr>
          <w:p w14:paraId="0AD96249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56</w:t>
            </w:r>
          </w:p>
        </w:tc>
        <w:tc>
          <w:tcPr>
            <w:tcW w:w="2723" w:type="dxa"/>
          </w:tcPr>
          <w:p w14:paraId="509C398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5E06ABA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0F3DD6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6820AB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Ulliter:</w:t>
      </w:r>
    </w:p>
    <w:p w14:paraId="25E2EFB2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W w:w="7397" w:type="dxa"/>
        <w:jc w:val="center"/>
        <w:tblLook w:val="04A0" w:firstRow="1" w:lastRow="0" w:firstColumn="1" w:lastColumn="0" w:noHBand="0" w:noVBand="1"/>
      </w:tblPr>
      <w:tblGrid>
        <w:gridCol w:w="2131"/>
        <w:gridCol w:w="2633"/>
        <w:gridCol w:w="2633"/>
      </w:tblGrid>
      <w:tr w:rsidR="00AF1F7A" w:rsidRPr="009047C5" w14:paraId="57E915BD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14:paraId="0E123CE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Grafema usado</w:t>
            </w:r>
          </w:p>
        </w:tc>
        <w:tc>
          <w:tcPr>
            <w:tcW w:w="2633" w:type="dxa"/>
            <w:noWrap/>
            <w:hideMark/>
          </w:tcPr>
          <w:p w14:paraId="6CB66CE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Frecuencia</w:t>
            </w:r>
          </w:p>
        </w:tc>
        <w:tc>
          <w:tcPr>
            <w:tcW w:w="2633" w:type="dxa"/>
          </w:tcPr>
          <w:p w14:paraId="2D7E0DED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clasificación</w:t>
            </w:r>
          </w:p>
        </w:tc>
      </w:tr>
      <w:tr w:rsidR="00AF1F7A" w:rsidRPr="009047C5" w14:paraId="19CD22BC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14:paraId="23F3C8EE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633" w:type="dxa"/>
            <w:noWrap/>
            <w:hideMark/>
          </w:tcPr>
          <w:p w14:paraId="5A70210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46</w:t>
            </w:r>
          </w:p>
        </w:tc>
        <w:tc>
          <w:tcPr>
            <w:tcW w:w="2633" w:type="dxa"/>
          </w:tcPr>
          <w:p w14:paraId="1AB12B0C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66A13477" w14:textId="77777777" w:rsidTr="005A2E3B">
        <w:trPr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14:paraId="6DBA42B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2633" w:type="dxa"/>
            <w:noWrap/>
            <w:hideMark/>
          </w:tcPr>
          <w:p w14:paraId="1D9D4337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6</w:t>
            </w:r>
          </w:p>
        </w:tc>
        <w:tc>
          <w:tcPr>
            <w:tcW w:w="2633" w:type="dxa"/>
          </w:tcPr>
          <w:p w14:paraId="35285066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17BAA968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14:paraId="5166AA2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</w:t>
            </w:r>
          </w:p>
        </w:tc>
        <w:tc>
          <w:tcPr>
            <w:tcW w:w="2633" w:type="dxa"/>
            <w:noWrap/>
            <w:hideMark/>
          </w:tcPr>
          <w:p w14:paraId="6A9A4360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3</w:t>
            </w:r>
          </w:p>
        </w:tc>
        <w:tc>
          <w:tcPr>
            <w:tcW w:w="2633" w:type="dxa"/>
          </w:tcPr>
          <w:p w14:paraId="3B17B655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689E97F0" w14:textId="77777777" w:rsidTr="005A2E3B">
        <w:trPr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14:paraId="6F01BC0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633" w:type="dxa"/>
            <w:noWrap/>
            <w:hideMark/>
          </w:tcPr>
          <w:p w14:paraId="3097D3DB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55</w:t>
            </w:r>
          </w:p>
        </w:tc>
        <w:tc>
          <w:tcPr>
            <w:tcW w:w="2633" w:type="dxa"/>
          </w:tcPr>
          <w:p w14:paraId="4BA734BA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2737C042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20D7774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50877D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0EAA67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501B70B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Disfunter:</w:t>
      </w:r>
    </w:p>
    <w:p w14:paraId="1DD7EC3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W w:w="7829" w:type="dxa"/>
        <w:jc w:val="center"/>
        <w:tblLook w:val="04A0" w:firstRow="1" w:lastRow="0" w:firstColumn="1" w:lastColumn="0" w:noHBand="0" w:noVBand="1"/>
      </w:tblPr>
      <w:tblGrid>
        <w:gridCol w:w="2255"/>
        <w:gridCol w:w="2787"/>
        <w:gridCol w:w="2787"/>
      </w:tblGrid>
      <w:tr w:rsidR="00AF1F7A" w:rsidRPr="009047C5" w14:paraId="2CD5E433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7F8E2EA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szCs w:val="24"/>
                <w:lang w:eastAsia="es-CL"/>
              </w:rPr>
              <w:t>Grafema usado</w:t>
            </w:r>
          </w:p>
        </w:tc>
        <w:tc>
          <w:tcPr>
            <w:tcW w:w="2787" w:type="dxa"/>
            <w:noWrap/>
            <w:hideMark/>
          </w:tcPr>
          <w:p w14:paraId="0C9FD439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szCs w:val="24"/>
                <w:lang w:eastAsia="es-CL"/>
              </w:rPr>
              <w:t>Frecuencia</w:t>
            </w:r>
          </w:p>
        </w:tc>
        <w:tc>
          <w:tcPr>
            <w:tcW w:w="2787" w:type="dxa"/>
          </w:tcPr>
          <w:p w14:paraId="6A9D3A63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Clasificación</w:t>
            </w:r>
          </w:p>
        </w:tc>
      </w:tr>
      <w:tr w:rsidR="00AF1F7A" w:rsidRPr="009047C5" w14:paraId="0EF39040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24A0322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787" w:type="dxa"/>
            <w:noWrap/>
            <w:hideMark/>
          </w:tcPr>
          <w:p w14:paraId="30B0A96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28</w:t>
            </w:r>
          </w:p>
        </w:tc>
        <w:tc>
          <w:tcPr>
            <w:tcW w:w="2787" w:type="dxa"/>
          </w:tcPr>
          <w:p w14:paraId="0460C1B3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7D2D7C2E" w14:textId="77777777" w:rsidTr="005A2E3B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30F19EC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AR</w:t>
            </w:r>
          </w:p>
        </w:tc>
        <w:tc>
          <w:tcPr>
            <w:tcW w:w="2787" w:type="dxa"/>
            <w:noWrap/>
            <w:hideMark/>
          </w:tcPr>
          <w:p w14:paraId="4064DC4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87" w:type="dxa"/>
          </w:tcPr>
          <w:p w14:paraId="7862B101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DAEC8C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5501E4A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AU</w:t>
            </w:r>
          </w:p>
        </w:tc>
        <w:tc>
          <w:tcPr>
            <w:tcW w:w="2787" w:type="dxa"/>
            <w:noWrap/>
            <w:hideMark/>
          </w:tcPr>
          <w:p w14:paraId="44ACA7F7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87" w:type="dxa"/>
          </w:tcPr>
          <w:p w14:paraId="2EB4806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407B1F5E" w14:textId="77777777" w:rsidTr="005A2E3B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155A7B6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</w:t>
            </w:r>
          </w:p>
        </w:tc>
        <w:tc>
          <w:tcPr>
            <w:tcW w:w="2787" w:type="dxa"/>
            <w:noWrap/>
            <w:hideMark/>
          </w:tcPr>
          <w:p w14:paraId="4B3DD05A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4</w:t>
            </w:r>
          </w:p>
        </w:tc>
        <w:tc>
          <w:tcPr>
            <w:tcW w:w="2787" w:type="dxa"/>
          </w:tcPr>
          <w:p w14:paraId="1D6ED8A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368BA425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4E6F2DA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OR</w:t>
            </w:r>
          </w:p>
        </w:tc>
        <w:tc>
          <w:tcPr>
            <w:tcW w:w="2787" w:type="dxa"/>
            <w:noWrap/>
            <w:hideMark/>
          </w:tcPr>
          <w:p w14:paraId="1A37CEC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</w:t>
            </w:r>
          </w:p>
        </w:tc>
        <w:tc>
          <w:tcPr>
            <w:tcW w:w="2787" w:type="dxa"/>
          </w:tcPr>
          <w:p w14:paraId="6A04004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4BF279C5" w14:textId="77777777" w:rsidTr="005A2E3B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2624FF0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OU</w:t>
            </w:r>
          </w:p>
        </w:tc>
        <w:tc>
          <w:tcPr>
            <w:tcW w:w="2787" w:type="dxa"/>
            <w:noWrap/>
            <w:hideMark/>
          </w:tcPr>
          <w:p w14:paraId="745966DE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87" w:type="dxa"/>
          </w:tcPr>
          <w:p w14:paraId="24CC47F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30DE8A21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303651A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2787" w:type="dxa"/>
            <w:noWrap/>
            <w:hideMark/>
          </w:tcPr>
          <w:p w14:paraId="2EE6903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19</w:t>
            </w:r>
          </w:p>
        </w:tc>
        <w:tc>
          <w:tcPr>
            <w:tcW w:w="2787" w:type="dxa"/>
          </w:tcPr>
          <w:p w14:paraId="5E384C93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152D33C9" w14:textId="77777777" w:rsidTr="005A2E3B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noWrap/>
            <w:hideMark/>
          </w:tcPr>
          <w:p w14:paraId="6465EEF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787" w:type="dxa"/>
            <w:noWrap/>
            <w:hideMark/>
          </w:tcPr>
          <w:p w14:paraId="358CCDC0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56</w:t>
            </w:r>
          </w:p>
        </w:tc>
        <w:tc>
          <w:tcPr>
            <w:tcW w:w="2787" w:type="dxa"/>
          </w:tcPr>
          <w:p w14:paraId="75BE00AF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02286364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p w14:paraId="62799DBC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p w14:paraId="6EA52E28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Fortansic:</w:t>
      </w:r>
    </w:p>
    <w:p w14:paraId="51E8A4D9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W w:w="7700" w:type="dxa"/>
        <w:jc w:val="center"/>
        <w:tblLook w:val="04A0" w:firstRow="1" w:lastRow="0" w:firstColumn="1" w:lastColumn="0" w:noHBand="0" w:noVBand="1"/>
      </w:tblPr>
      <w:tblGrid>
        <w:gridCol w:w="2218"/>
        <w:gridCol w:w="2741"/>
        <w:gridCol w:w="2741"/>
      </w:tblGrid>
      <w:tr w:rsidR="00AF1F7A" w:rsidRPr="009047C5" w14:paraId="3BA17629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6508FD7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Grafema usado</w:t>
            </w:r>
          </w:p>
        </w:tc>
        <w:tc>
          <w:tcPr>
            <w:tcW w:w="2741" w:type="dxa"/>
            <w:noWrap/>
            <w:hideMark/>
          </w:tcPr>
          <w:p w14:paraId="24F06F89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Frecuencia</w:t>
            </w:r>
          </w:p>
        </w:tc>
        <w:tc>
          <w:tcPr>
            <w:tcW w:w="2741" w:type="dxa"/>
          </w:tcPr>
          <w:p w14:paraId="36F3A22D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Clasificación</w:t>
            </w:r>
          </w:p>
        </w:tc>
      </w:tr>
      <w:tr w:rsidR="00AF1F7A" w:rsidRPr="009047C5" w14:paraId="01606E72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3C3EC64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741" w:type="dxa"/>
            <w:noWrap/>
            <w:hideMark/>
          </w:tcPr>
          <w:p w14:paraId="4F4890C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26</w:t>
            </w:r>
          </w:p>
        </w:tc>
        <w:tc>
          <w:tcPr>
            <w:tcW w:w="2741" w:type="dxa"/>
          </w:tcPr>
          <w:p w14:paraId="2DE69149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369253FB" w14:textId="77777777" w:rsidTr="005A2E3B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6B79C57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</w:t>
            </w:r>
          </w:p>
        </w:tc>
        <w:tc>
          <w:tcPr>
            <w:tcW w:w="2741" w:type="dxa"/>
            <w:noWrap/>
            <w:hideMark/>
          </w:tcPr>
          <w:p w14:paraId="3999F71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19</w:t>
            </w:r>
          </w:p>
        </w:tc>
        <w:tc>
          <w:tcPr>
            <w:tcW w:w="2741" w:type="dxa"/>
          </w:tcPr>
          <w:p w14:paraId="62AA33CE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0DBCE2F0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26AC9E7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EE</w:t>
            </w:r>
          </w:p>
        </w:tc>
        <w:tc>
          <w:tcPr>
            <w:tcW w:w="2741" w:type="dxa"/>
            <w:noWrap/>
            <w:hideMark/>
          </w:tcPr>
          <w:p w14:paraId="47485D13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41" w:type="dxa"/>
          </w:tcPr>
          <w:p w14:paraId="3E2788EE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063B0B71" w14:textId="77777777" w:rsidTr="005A2E3B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225AC7D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ER</w:t>
            </w:r>
          </w:p>
        </w:tc>
        <w:tc>
          <w:tcPr>
            <w:tcW w:w="2741" w:type="dxa"/>
            <w:noWrap/>
            <w:hideMark/>
          </w:tcPr>
          <w:p w14:paraId="0FB03A00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41" w:type="dxa"/>
          </w:tcPr>
          <w:p w14:paraId="76ADD7C1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143DC488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2232992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lastRenderedPageBreak/>
              <w:t>I</w:t>
            </w:r>
          </w:p>
        </w:tc>
        <w:tc>
          <w:tcPr>
            <w:tcW w:w="2741" w:type="dxa"/>
            <w:noWrap/>
            <w:hideMark/>
          </w:tcPr>
          <w:p w14:paraId="0A29983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41" w:type="dxa"/>
          </w:tcPr>
          <w:p w14:paraId="78C0B71D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53946F17" w14:textId="77777777" w:rsidTr="005A2E3B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20A9459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OU</w:t>
            </w:r>
          </w:p>
        </w:tc>
        <w:tc>
          <w:tcPr>
            <w:tcW w:w="2741" w:type="dxa"/>
            <w:noWrap/>
            <w:hideMark/>
          </w:tcPr>
          <w:p w14:paraId="18DF5D77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41" w:type="dxa"/>
          </w:tcPr>
          <w:p w14:paraId="4C116D21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019F38CC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14:paraId="0076B8F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741" w:type="dxa"/>
            <w:noWrap/>
            <w:hideMark/>
          </w:tcPr>
          <w:p w14:paraId="65A2E659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49</w:t>
            </w:r>
          </w:p>
        </w:tc>
        <w:tc>
          <w:tcPr>
            <w:tcW w:w="2741" w:type="dxa"/>
          </w:tcPr>
          <w:p w14:paraId="356BBF86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</w:p>
        </w:tc>
      </w:tr>
    </w:tbl>
    <w:p w14:paraId="545297A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F913F61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p w14:paraId="023963C1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Ushed:</w:t>
      </w:r>
    </w:p>
    <w:p w14:paraId="6EB48BCC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W w:w="7440" w:type="dxa"/>
        <w:jc w:val="center"/>
        <w:tblLook w:val="04A0" w:firstRow="1" w:lastRow="0" w:firstColumn="1" w:lastColumn="0" w:noHBand="0" w:noVBand="1"/>
      </w:tblPr>
      <w:tblGrid>
        <w:gridCol w:w="2250"/>
        <w:gridCol w:w="2595"/>
        <w:gridCol w:w="2595"/>
      </w:tblGrid>
      <w:tr w:rsidR="00AF1F7A" w:rsidRPr="009047C5" w14:paraId="62F8422A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14:paraId="1F640328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Grafema usado</w:t>
            </w:r>
          </w:p>
        </w:tc>
        <w:tc>
          <w:tcPr>
            <w:tcW w:w="2595" w:type="dxa"/>
            <w:noWrap/>
            <w:hideMark/>
          </w:tcPr>
          <w:p w14:paraId="5AD9CB4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Frecuencia</w:t>
            </w:r>
          </w:p>
        </w:tc>
        <w:tc>
          <w:tcPr>
            <w:tcW w:w="2595" w:type="dxa"/>
          </w:tcPr>
          <w:p w14:paraId="70575F84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clasificación</w:t>
            </w:r>
          </w:p>
        </w:tc>
      </w:tr>
      <w:tr w:rsidR="00AF1F7A" w:rsidRPr="009047C5" w14:paraId="742E1E46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14:paraId="690F1EC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595" w:type="dxa"/>
            <w:noWrap/>
            <w:hideMark/>
          </w:tcPr>
          <w:p w14:paraId="041D5446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49</w:t>
            </w:r>
          </w:p>
        </w:tc>
        <w:tc>
          <w:tcPr>
            <w:tcW w:w="2595" w:type="dxa"/>
          </w:tcPr>
          <w:p w14:paraId="7436C4F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724E27A7" w14:textId="77777777" w:rsidTr="005A2E3B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14:paraId="284C63A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AR</w:t>
            </w:r>
          </w:p>
        </w:tc>
        <w:tc>
          <w:tcPr>
            <w:tcW w:w="2595" w:type="dxa"/>
            <w:noWrap/>
            <w:hideMark/>
          </w:tcPr>
          <w:p w14:paraId="15970F9A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</w:t>
            </w:r>
          </w:p>
        </w:tc>
        <w:tc>
          <w:tcPr>
            <w:tcW w:w="2595" w:type="dxa"/>
          </w:tcPr>
          <w:p w14:paraId="5F3E40F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790817D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14:paraId="3B54242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2595" w:type="dxa"/>
            <w:noWrap/>
            <w:hideMark/>
          </w:tcPr>
          <w:p w14:paraId="25FC015A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5</w:t>
            </w:r>
          </w:p>
        </w:tc>
        <w:tc>
          <w:tcPr>
            <w:tcW w:w="2595" w:type="dxa"/>
          </w:tcPr>
          <w:p w14:paraId="4FCCA5F9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318778C6" w14:textId="77777777" w:rsidTr="005A2E3B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14:paraId="4687CA3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595" w:type="dxa"/>
            <w:noWrap/>
            <w:hideMark/>
          </w:tcPr>
          <w:p w14:paraId="62661093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56</w:t>
            </w:r>
          </w:p>
        </w:tc>
        <w:tc>
          <w:tcPr>
            <w:tcW w:w="2595" w:type="dxa"/>
          </w:tcPr>
          <w:p w14:paraId="0096BAC3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353104AB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48CF71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1EEF085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Aphininning:</w:t>
      </w:r>
    </w:p>
    <w:p w14:paraId="531F42B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W w:w="7831" w:type="dxa"/>
        <w:jc w:val="center"/>
        <w:tblLook w:val="04A0" w:firstRow="1" w:lastRow="0" w:firstColumn="1" w:lastColumn="0" w:noHBand="0" w:noVBand="1"/>
      </w:tblPr>
      <w:tblGrid>
        <w:gridCol w:w="2287"/>
        <w:gridCol w:w="2772"/>
        <w:gridCol w:w="2772"/>
      </w:tblGrid>
      <w:tr w:rsidR="00AF1F7A" w:rsidRPr="009047C5" w14:paraId="2AF22318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  <w:hideMark/>
          </w:tcPr>
          <w:p w14:paraId="7150220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Vocal usada</w:t>
            </w:r>
          </w:p>
        </w:tc>
        <w:tc>
          <w:tcPr>
            <w:tcW w:w="2772" w:type="dxa"/>
            <w:noWrap/>
            <w:hideMark/>
          </w:tcPr>
          <w:p w14:paraId="2A36C5D5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Frecuencia</w:t>
            </w:r>
          </w:p>
        </w:tc>
        <w:tc>
          <w:tcPr>
            <w:tcW w:w="2772" w:type="dxa"/>
          </w:tcPr>
          <w:p w14:paraId="12503AF2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 xml:space="preserve">Clasificación </w:t>
            </w:r>
          </w:p>
        </w:tc>
      </w:tr>
      <w:tr w:rsidR="00AF1F7A" w:rsidRPr="009047C5" w14:paraId="31B5C4FB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  <w:hideMark/>
          </w:tcPr>
          <w:p w14:paraId="263906A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772" w:type="dxa"/>
            <w:noWrap/>
            <w:hideMark/>
          </w:tcPr>
          <w:p w14:paraId="74C0A0E2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44</w:t>
            </w:r>
          </w:p>
        </w:tc>
        <w:tc>
          <w:tcPr>
            <w:tcW w:w="2772" w:type="dxa"/>
          </w:tcPr>
          <w:p w14:paraId="1CE9001B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330BC857" w14:textId="77777777" w:rsidTr="005A2E3B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  <w:hideMark/>
          </w:tcPr>
          <w:p w14:paraId="25529B5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AU</w:t>
            </w:r>
          </w:p>
        </w:tc>
        <w:tc>
          <w:tcPr>
            <w:tcW w:w="2772" w:type="dxa"/>
            <w:noWrap/>
            <w:hideMark/>
          </w:tcPr>
          <w:p w14:paraId="6D1F11E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</w:t>
            </w:r>
          </w:p>
        </w:tc>
        <w:tc>
          <w:tcPr>
            <w:tcW w:w="2772" w:type="dxa"/>
          </w:tcPr>
          <w:p w14:paraId="5BFDCF6F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1DB2E1F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  <w:hideMark/>
          </w:tcPr>
          <w:p w14:paraId="6611847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</w:t>
            </w:r>
          </w:p>
        </w:tc>
        <w:tc>
          <w:tcPr>
            <w:tcW w:w="2772" w:type="dxa"/>
            <w:noWrap/>
            <w:hideMark/>
          </w:tcPr>
          <w:p w14:paraId="4914121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5</w:t>
            </w:r>
          </w:p>
        </w:tc>
        <w:tc>
          <w:tcPr>
            <w:tcW w:w="2772" w:type="dxa"/>
          </w:tcPr>
          <w:p w14:paraId="2207BB8D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9B9D9C7" w14:textId="77777777" w:rsidTr="005A2E3B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  <w:hideMark/>
          </w:tcPr>
          <w:p w14:paraId="7293C77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OU</w:t>
            </w:r>
          </w:p>
        </w:tc>
        <w:tc>
          <w:tcPr>
            <w:tcW w:w="2772" w:type="dxa"/>
            <w:noWrap/>
            <w:hideMark/>
          </w:tcPr>
          <w:p w14:paraId="2A57773F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72" w:type="dxa"/>
          </w:tcPr>
          <w:p w14:paraId="78867816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61D2C93A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  <w:hideMark/>
          </w:tcPr>
          <w:p w14:paraId="49E495D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lastRenderedPageBreak/>
              <w:t>U</w:t>
            </w:r>
          </w:p>
        </w:tc>
        <w:tc>
          <w:tcPr>
            <w:tcW w:w="2772" w:type="dxa"/>
            <w:noWrap/>
            <w:hideMark/>
          </w:tcPr>
          <w:p w14:paraId="6154235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72" w:type="dxa"/>
          </w:tcPr>
          <w:p w14:paraId="73DC346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5D7471B6" w14:textId="77777777" w:rsidTr="005A2E3B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  <w:hideMark/>
          </w:tcPr>
          <w:p w14:paraId="6E7E9B4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772" w:type="dxa"/>
            <w:noWrap/>
            <w:hideMark/>
          </w:tcPr>
          <w:p w14:paraId="0A189BAA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53</w:t>
            </w:r>
          </w:p>
        </w:tc>
        <w:tc>
          <w:tcPr>
            <w:tcW w:w="2772" w:type="dxa"/>
          </w:tcPr>
          <w:p w14:paraId="6D186F58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573B3EF0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p w14:paraId="16EA65A4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p w14:paraId="3949FFFF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Yuts:</w:t>
      </w:r>
    </w:p>
    <w:tbl>
      <w:tblPr>
        <w:tblStyle w:val="Listaclara-nfasis11"/>
        <w:tblpPr w:leftFromText="141" w:rightFromText="141" w:vertAnchor="text" w:horzAnchor="margin" w:tblpXSpec="center" w:tblpY="181"/>
        <w:tblW w:w="7596" w:type="dxa"/>
        <w:tblLook w:val="04A0" w:firstRow="1" w:lastRow="0" w:firstColumn="1" w:lastColumn="0" w:noHBand="0" w:noVBand="1"/>
      </w:tblPr>
      <w:tblGrid>
        <w:gridCol w:w="2314"/>
        <w:gridCol w:w="2641"/>
        <w:gridCol w:w="2641"/>
      </w:tblGrid>
      <w:tr w:rsidR="00AF1F7A" w:rsidRPr="009047C5" w14:paraId="3FDEA164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66EEB50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Grafema usado</w:t>
            </w:r>
          </w:p>
        </w:tc>
        <w:tc>
          <w:tcPr>
            <w:tcW w:w="2641" w:type="dxa"/>
            <w:noWrap/>
            <w:hideMark/>
          </w:tcPr>
          <w:p w14:paraId="6EA47E46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Frecuencia</w:t>
            </w:r>
          </w:p>
        </w:tc>
        <w:tc>
          <w:tcPr>
            <w:tcW w:w="2641" w:type="dxa"/>
          </w:tcPr>
          <w:p w14:paraId="378D395E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clasificación</w:t>
            </w:r>
          </w:p>
        </w:tc>
      </w:tr>
      <w:tr w:rsidR="00AF1F7A" w:rsidRPr="009047C5" w14:paraId="71726A8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5AE255C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641" w:type="dxa"/>
            <w:noWrap/>
            <w:hideMark/>
          </w:tcPr>
          <w:p w14:paraId="380205C4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24</w:t>
            </w:r>
          </w:p>
        </w:tc>
        <w:tc>
          <w:tcPr>
            <w:tcW w:w="2641" w:type="dxa"/>
          </w:tcPr>
          <w:p w14:paraId="40A412CF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3E5CBD06" w14:textId="77777777" w:rsidTr="005A2E3B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4D6DF3B8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</w:t>
            </w:r>
          </w:p>
        </w:tc>
        <w:tc>
          <w:tcPr>
            <w:tcW w:w="2641" w:type="dxa"/>
            <w:noWrap/>
            <w:hideMark/>
          </w:tcPr>
          <w:p w14:paraId="0E2BADB1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23</w:t>
            </w:r>
          </w:p>
        </w:tc>
        <w:tc>
          <w:tcPr>
            <w:tcW w:w="2641" w:type="dxa"/>
          </w:tcPr>
          <w:p w14:paraId="3CB31C98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6784B7FA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06CC65C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EA</w:t>
            </w:r>
          </w:p>
        </w:tc>
        <w:tc>
          <w:tcPr>
            <w:tcW w:w="2641" w:type="dxa"/>
            <w:noWrap/>
            <w:hideMark/>
          </w:tcPr>
          <w:p w14:paraId="6A6A1C0C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6</w:t>
            </w:r>
          </w:p>
        </w:tc>
        <w:tc>
          <w:tcPr>
            <w:tcW w:w="2641" w:type="dxa"/>
          </w:tcPr>
          <w:p w14:paraId="03C2E981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30FB4A20" w14:textId="77777777" w:rsidTr="005A2E3B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6992E1E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IA</w:t>
            </w:r>
          </w:p>
        </w:tc>
        <w:tc>
          <w:tcPr>
            <w:tcW w:w="2641" w:type="dxa"/>
            <w:noWrap/>
            <w:hideMark/>
          </w:tcPr>
          <w:p w14:paraId="42F19DA8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641" w:type="dxa"/>
          </w:tcPr>
          <w:p w14:paraId="4A3A1318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4A83A76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33576F4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IR</w:t>
            </w:r>
          </w:p>
        </w:tc>
        <w:tc>
          <w:tcPr>
            <w:tcW w:w="2641" w:type="dxa"/>
            <w:noWrap/>
            <w:hideMark/>
          </w:tcPr>
          <w:p w14:paraId="3C543BAD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641" w:type="dxa"/>
          </w:tcPr>
          <w:p w14:paraId="068229A1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28A4D502" w14:textId="77777777" w:rsidTr="005A2E3B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37BB0BA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OU</w:t>
            </w:r>
          </w:p>
        </w:tc>
        <w:tc>
          <w:tcPr>
            <w:tcW w:w="2641" w:type="dxa"/>
            <w:noWrap/>
            <w:hideMark/>
          </w:tcPr>
          <w:p w14:paraId="1DBB5765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641" w:type="dxa"/>
          </w:tcPr>
          <w:p w14:paraId="371480FA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60E77312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noWrap/>
            <w:hideMark/>
          </w:tcPr>
          <w:p w14:paraId="568C6D9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641" w:type="dxa"/>
            <w:noWrap/>
            <w:hideMark/>
          </w:tcPr>
          <w:p w14:paraId="64542439" w14:textId="77777777" w:rsidR="00AF1F7A" w:rsidRPr="009047C5" w:rsidRDefault="00AF1F7A" w:rsidP="005A2E3B">
            <w:pPr>
              <w:spacing w:line="480" w:lineRule="auto"/>
              <w:ind w:right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56</w:t>
            </w:r>
          </w:p>
        </w:tc>
        <w:tc>
          <w:tcPr>
            <w:tcW w:w="2641" w:type="dxa"/>
          </w:tcPr>
          <w:p w14:paraId="0AFE82AA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2A36660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3F541B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2E69FCE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p w14:paraId="148DA6FD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Ubbed</w:t>
      </w:r>
    </w:p>
    <w:p w14:paraId="194BE2D9" w14:textId="77777777" w:rsidR="00AF1F7A" w:rsidRPr="009047C5" w:rsidRDefault="00AF1F7A" w:rsidP="00AF1F7A">
      <w:pPr>
        <w:spacing w:line="480" w:lineRule="auto"/>
        <w:ind w:right="193"/>
        <w:jc w:val="both"/>
        <w:rPr>
          <w:rFonts w:ascii="Arial" w:hAnsi="Arial" w:cs="Arial"/>
          <w:szCs w:val="24"/>
          <w:u w:val="single"/>
        </w:rPr>
      </w:pPr>
    </w:p>
    <w:tbl>
      <w:tblPr>
        <w:tblStyle w:val="Listaclara-nfasis11"/>
        <w:tblW w:w="7636" w:type="dxa"/>
        <w:jc w:val="center"/>
        <w:tblLook w:val="04A0" w:firstRow="1" w:lastRow="0" w:firstColumn="1" w:lastColumn="0" w:noHBand="0" w:noVBand="1"/>
      </w:tblPr>
      <w:tblGrid>
        <w:gridCol w:w="2230"/>
        <w:gridCol w:w="2703"/>
        <w:gridCol w:w="2703"/>
      </w:tblGrid>
      <w:tr w:rsidR="00AF1F7A" w:rsidRPr="009047C5" w14:paraId="45446775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noWrap/>
            <w:hideMark/>
          </w:tcPr>
          <w:p w14:paraId="0F4A556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Cs w:val="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Cs w:val="0"/>
                <w:szCs w:val="24"/>
                <w:lang w:eastAsia="es-CL"/>
              </w:rPr>
              <w:t>Grafema usado</w:t>
            </w:r>
          </w:p>
        </w:tc>
        <w:tc>
          <w:tcPr>
            <w:tcW w:w="2703" w:type="dxa"/>
            <w:noWrap/>
            <w:hideMark/>
          </w:tcPr>
          <w:p w14:paraId="31BA4D12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Cs w:val="0"/>
                <w:szCs w:val="24"/>
                <w:lang w:eastAsia="es-CL"/>
              </w:rPr>
              <w:t>Frecuencia</w:t>
            </w:r>
          </w:p>
        </w:tc>
        <w:tc>
          <w:tcPr>
            <w:tcW w:w="2703" w:type="dxa"/>
          </w:tcPr>
          <w:p w14:paraId="532B756B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szCs w:val="24"/>
                <w:lang w:eastAsia="es-CL"/>
              </w:rPr>
              <w:t>clasificación</w:t>
            </w:r>
          </w:p>
        </w:tc>
      </w:tr>
      <w:tr w:rsidR="00AF1F7A" w:rsidRPr="009047C5" w14:paraId="5E74E09A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noWrap/>
            <w:hideMark/>
          </w:tcPr>
          <w:p w14:paraId="6C41C85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</w:t>
            </w:r>
          </w:p>
        </w:tc>
        <w:tc>
          <w:tcPr>
            <w:tcW w:w="2703" w:type="dxa"/>
            <w:noWrap/>
            <w:hideMark/>
          </w:tcPr>
          <w:p w14:paraId="32AEE34E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32</w:t>
            </w:r>
          </w:p>
        </w:tc>
        <w:tc>
          <w:tcPr>
            <w:tcW w:w="2703" w:type="dxa"/>
          </w:tcPr>
          <w:p w14:paraId="7A53085D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Transferencia</w:t>
            </w:r>
          </w:p>
        </w:tc>
      </w:tr>
      <w:tr w:rsidR="00AF1F7A" w:rsidRPr="009047C5" w14:paraId="7798CF16" w14:textId="77777777" w:rsidTr="005A2E3B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noWrap/>
            <w:hideMark/>
          </w:tcPr>
          <w:p w14:paraId="44D967D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AW</w:t>
            </w:r>
          </w:p>
        </w:tc>
        <w:tc>
          <w:tcPr>
            <w:tcW w:w="2703" w:type="dxa"/>
            <w:noWrap/>
            <w:hideMark/>
          </w:tcPr>
          <w:p w14:paraId="63723CAF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2</w:t>
            </w:r>
          </w:p>
        </w:tc>
        <w:tc>
          <w:tcPr>
            <w:tcW w:w="2703" w:type="dxa"/>
          </w:tcPr>
          <w:p w14:paraId="308EF6A4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1BDA1108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noWrap/>
            <w:hideMark/>
          </w:tcPr>
          <w:p w14:paraId="3C4D733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lastRenderedPageBreak/>
              <w:t>EI</w:t>
            </w:r>
          </w:p>
        </w:tc>
        <w:tc>
          <w:tcPr>
            <w:tcW w:w="2703" w:type="dxa"/>
            <w:noWrap/>
            <w:hideMark/>
          </w:tcPr>
          <w:p w14:paraId="0249879B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2703" w:type="dxa"/>
          </w:tcPr>
          <w:p w14:paraId="59E4067F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5758E537" w14:textId="77777777" w:rsidTr="005A2E3B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noWrap/>
            <w:hideMark/>
          </w:tcPr>
          <w:p w14:paraId="17CC10B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O</w:t>
            </w:r>
          </w:p>
        </w:tc>
        <w:tc>
          <w:tcPr>
            <w:tcW w:w="2703" w:type="dxa"/>
            <w:noWrap/>
            <w:hideMark/>
          </w:tcPr>
          <w:p w14:paraId="0AA8ECEF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10</w:t>
            </w:r>
          </w:p>
        </w:tc>
        <w:tc>
          <w:tcPr>
            <w:tcW w:w="2703" w:type="dxa"/>
          </w:tcPr>
          <w:p w14:paraId="0D963AC2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Otro</w:t>
            </w:r>
          </w:p>
        </w:tc>
      </w:tr>
      <w:tr w:rsidR="00AF1F7A" w:rsidRPr="009047C5" w14:paraId="1C74B137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noWrap/>
            <w:hideMark/>
          </w:tcPr>
          <w:p w14:paraId="085E466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 w:val="0"/>
                <w:color w:val="000000"/>
                <w:szCs w:val="24"/>
                <w:lang w:eastAsia="es-CL"/>
              </w:rPr>
              <w:t>U</w:t>
            </w:r>
          </w:p>
        </w:tc>
        <w:tc>
          <w:tcPr>
            <w:tcW w:w="2703" w:type="dxa"/>
            <w:noWrap/>
            <w:hideMark/>
          </w:tcPr>
          <w:p w14:paraId="23C0761A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9</w:t>
            </w:r>
          </w:p>
        </w:tc>
        <w:tc>
          <w:tcPr>
            <w:tcW w:w="2703" w:type="dxa"/>
          </w:tcPr>
          <w:p w14:paraId="297F8742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color w:val="000000"/>
                <w:szCs w:val="24"/>
                <w:lang w:eastAsia="es-CL"/>
              </w:rPr>
              <w:t>Ideal</w:t>
            </w:r>
          </w:p>
        </w:tc>
      </w:tr>
      <w:tr w:rsidR="00AF1F7A" w:rsidRPr="009047C5" w14:paraId="4B2F5718" w14:textId="77777777" w:rsidTr="005A2E3B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noWrap/>
            <w:hideMark/>
          </w:tcPr>
          <w:p w14:paraId="43BF545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Cs w:val="0"/>
                <w:color w:val="000000"/>
                <w:szCs w:val="24"/>
                <w:lang w:eastAsia="es-CL"/>
              </w:rPr>
              <w:t>Total general</w:t>
            </w:r>
          </w:p>
        </w:tc>
        <w:tc>
          <w:tcPr>
            <w:tcW w:w="2703" w:type="dxa"/>
            <w:noWrap/>
            <w:hideMark/>
          </w:tcPr>
          <w:p w14:paraId="1E133A6A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</w:pPr>
            <w:r w:rsidRPr="009047C5">
              <w:rPr>
                <w:rFonts w:ascii="Arial" w:hAnsi="Arial" w:cs="Arial"/>
                <w:b/>
                <w:bCs/>
                <w:color w:val="000000"/>
                <w:szCs w:val="24"/>
                <w:lang w:eastAsia="es-CL"/>
              </w:rPr>
              <w:t>54</w:t>
            </w:r>
          </w:p>
        </w:tc>
        <w:tc>
          <w:tcPr>
            <w:tcW w:w="2703" w:type="dxa"/>
          </w:tcPr>
          <w:p w14:paraId="62B4BFCF" w14:textId="77777777" w:rsidR="00AF1F7A" w:rsidRPr="009047C5" w:rsidRDefault="00AF1F7A" w:rsidP="005A2E3B">
            <w:pPr>
              <w:spacing w:line="480" w:lineRule="auto"/>
              <w:ind w:right="1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4"/>
                <w:lang w:eastAsia="es-CL"/>
              </w:rPr>
            </w:pPr>
          </w:p>
        </w:tc>
      </w:tr>
    </w:tbl>
    <w:p w14:paraId="722D06F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471040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EB35EE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24D654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E33B4C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0AA2708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2AA8437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142FD7E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A79DBC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FF169F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B7AE83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52A9A4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2E6EA1F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5475AD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D74BE1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2ADB6A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D45CC6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9BFAF8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29BD1D7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72129A3" w14:textId="77777777" w:rsidR="00AF1F7A" w:rsidRPr="009047C5" w:rsidRDefault="00AF1F7A" w:rsidP="00AF1F7A">
      <w:pPr>
        <w:spacing w:line="480" w:lineRule="auto"/>
        <w:ind w:right="193"/>
        <w:jc w:val="center"/>
        <w:rPr>
          <w:rFonts w:ascii="Arial" w:hAnsi="Arial" w:cs="Arial"/>
          <w:b/>
          <w:szCs w:val="24"/>
        </w:rPr>
      </w:pPr>
      <w:r w:rsidRPr="009047C5">
        <w:rPr>
          <w:rFonts w:ascii="Arial" w:hAnsi="Arial" w:cs="Arial"/>
          <w:b/>
          <w:szCs w:val="24"/>
        </w:rPr>
        <w:t>ANEXO 5: DELETREOS UTILIZADOS EN LA SEGUNDA PRUEBA POR PALABRA SIN CONTEXTO SEMÁNTICO.</w:t>
      </w:r>
    </w:p>
    <w:p w14:paraId="2E473B4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DB96C8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Agged: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40"/>
        <w:gridCol w:w="2750"/>
        <w:gridCol w:w="2763"/>
      </w:tblGrid>
      <w:tr w:rsidR="00AF1F7A" w:rsidRPr="009047C5" w14:paraId="6235141F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D8471A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6D09A108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805" w:type="dxa"/>
          </w:tcPr>
          <w:p w14:paraId="2573B009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12ADFAC3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951D4B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804" w:type="dxa"/>
          </w:tcPr>
          <w:p w14:paraId="435A0FBA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805" w:type="dxa"/>
          </w:tcPr>
          <w:p w14:paraId="711A229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1A8A41AC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779C0B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AR</w:t>
            </w:r>
          </w:p>
        </w:tc>
        <w:tc>
          <w:tcPr>
            <w:tcW w:w="2804" w:type="dxa"/>
          </w:tcPr>
          <w:p w14:paraId="54E2F6F5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222903FA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7C1D6696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50631A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19AAFF0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2805" w:type="dxa"/>
          </w:tcPr>
          <w:p w14:paraId="50057319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1598DC41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EF586E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AI</w:t>
            </w:r>
          </w:p>
        </w:tc>
        <w:tc>
          <w:tcPr>
            <w:tcW w:w="2804" w:type="dxa"/>
          </w:tcPr>
          <w:p w14:paraId="7C44E983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805" w:type="dxa"/>
          </w:tcPr>
          <w:p w14:paraId="7ABF3D2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366DDAF3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446652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EYE</w:t>
            </w:r>
          </w:p>
        </w:tc>
        <w:tc>
          <w:tcPr>
            <w:tcW w:w="2804" w:type="dxa"/>
          </w:tcPr>
          <w:p w14:paraId="3BA47F1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30AB4B2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6F8CDCFC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F756B54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I</w:t>
            </w:r>
          </w:p>
        </w:tc>
        <w:tc>
          <w:tcPr>
            <w:tcW w:w="2804" w:type="dxa"/>
          </w:tcPr>
          <w:p w14:paraId="46A34131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805" w:type="dxa"/>
          </w:tcPr>
          <w:p w14:paraId="0008E02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768A8CE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A06AA0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2804" w:type="dxa"/>
          </w:tcPr>
          <w:p w14:paraId="3CB6C1F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805" w:type="dxa"/>
          </w:tcPr>
          <w:p w14:paraId="4A3BE34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C4D6F8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01BBC18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Aphinning: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49"/>
        <w:gridCol w:w="2745"/>
        <w:gridCol w:w="2759"/>
      </w:tblGrid>
      <w:tr w:rsidR="00AF1F7A" w:rsidRPr="009047C5" w14:paraId="7ED7DD67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AFCB9E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6C73B20C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805" w:type="dxa"/>
          </w:tcPr>
          <w:p w14:paraId="2D8267E1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68F7E9C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A55C13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IM</w:t>
            </w:r>
          </w:p>
        </w:tc>
        <w:tc>
          <w:tcPr>
            <w:tcW w:w="2804" w:type="dxa"/>
          </w:tcPr>
          <w:p w14:paraId="06E30EB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805" w:type="dxa"/>
          </w:tcPr>
          <w:p w14:paraId="4FB835E1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0BA591EB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9D1615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4090612F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2805" w:type="dxa"/>
          </w:tcPr>
          <w:p w14:paraId="7DED1758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30D1A90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69DB9D1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 (COMO ARTICULO)</w:t>
            </w:r>
          </w:p>
        </w:tc>
        <w:tc>
          <w:tcPr>
            <w:tcW w:w="2804" w:type="dxa"/>
          </w:tcPr>
          <w:p w14:paraId="2926687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805" w:type="dxa"/>
          </w:tcPr>
          <w:p w14:paraId="4181EF99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0098E1D4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64E79A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I</w:t>
            </w:r>
          </w:p>
        </w:tc>
        <w:tc>
          <w:tcPr>
            <w:tcW w:w="2804" w:type="dxa"/>
          </w:tcPr>
          <w:p w14:paraId="3B9F305A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805" w:type="dxa"/>
          </w:tcPr>
          <w:p w14:paraId="650EB73F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50301B1A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41C31C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lastRenderedPageBreak/>
              <w:t>TOTAL</w:t>
            </w:r>
          </w:p>
        </w:tc>
        <w:tc>
          <w:tcPr>
            <w:tcW w:w="2804" w:type="dxa"/>
          </w:tcPr>
          <w:p w14:paraId="48AD3AEA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2805" w:type="dxa"/>
          </w:tcPr>
          <w:p w14:paraId="38B9EFC5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</w:tbl>
    <w:p w14:paraId="608C99A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CF0448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882089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Palabras disfunter: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40"/>
        <w:gridCol w:w="2750"/>
        <w:gridCol w:w="2763"/>
      </w:tblGrid>
      <w:tr w:rsidR="00AF1F7A" w:rsidRPr="009047C5" w14:paraId="796754D9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F8FA9D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3573B762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805" w:type="dxa"/>
          </w:tcPr>
          <w:p w14:paraId="334F045E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clasficación</w:t>
            </w:r>
          </w:p>
        </w:tc>
      </w:tr>
      <w:tr w:rsidR="00AF1F7A" w:rsidRPr="009047C5" w14:paraId="522DCAB6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C2F0CB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804" w:type="dxa"/>
          </w:tcPr>
          <w:p w14:paraId="0407499C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805" w:type="dxa"/>
          </w:tcPr>
          <w:p w14:paraId="269F8E96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3115CB87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1C6872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AU</w:t>
            </w:r>
          </w:p>
        </w:tc>
        <w:tc>
          <w:tcPr>
            <w:tcW w:w="2804" w:type="dxa"/>
          </w:tcPr>
          <w:p w14:paraId="783ABCC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805" w:type="dxa"/>
          </w:tcPr>
          <w:p w14:paraId="006801B2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361E26F2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C2DC6E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2804" w:type="dxa"/>
          </w:tcPr>
          <w:p w14:paraId="73351B88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576E1B6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570D8EE7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DC8D44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OU</w:t>
            </w:r>
          </w:p>
        </w:tc>
        <w:tc>
          <w:tcPr>
            <w:tcW w:w="2804" w:type="dxa"/>
          </w:tcPr>
          <w:p w14:paraId="5C856543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805" w:type="dxa"/>
          </w:tcPr>
          <w:p w14:paraId="048AACA3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6F81A64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E301BC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56A624F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805" w:type="dxa"/>
          </w:tcPr>
          <w:p w14:paraId="3EE4EDC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6C2050B8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BD5EA1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TOTAL</w:t>
            </w:r>
          </w:p>
        </w:tc>
        <w:tc>
          <w:tcPr>
            <w:tcW w:w="2804" w:type="dxa"/>
          </w:tcPr>
          <w:p w14:paraId="38820943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86</w:t>
            </w:r>
          </w:p>
        </w:tc>
        <w:tc>
          <w:tcPr>
            <w:tcW w:w="2805" w:type="dxa"/>
          </w:tcPr>
          <w:p w14:paraId="6FAA1CD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EC5981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D6927F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62FE92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fortansic: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40"/>
        <w:gridCol w:w="2750"/>
        <w:gridCol w:w="2763"/>
      </w:tblGrid>
      <w:tr w:rsidR="00AF1F7A" w:rsidRPr="009047C5" w14:paraId="1BACCAAB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70F772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1759BBE7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805" w:type="dxa"/>
          </w:tcPr>
          <w:p w14:paraId="688A4603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4C3F587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EE7B2F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2804" w:type="dxa"/>
          </w:tcPr>
          <w:p w14:paraId="29C9E4C8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2805" w:type="dxa"/>
          </w:tcPr>
          <w:p w14:paraId="415A9CD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5E57A5CC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532ADB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EE</w:t>
            </w:r>
          </w:p>
        </w:tc>
        <w:tc>
          <w:tcPr>
            <w:tcW w:w="2804" w:type="dxa"/>
          </w:tcPr>
          <w:p w14:paraId="743E49EC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14A6CEC9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3371AE1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6380667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4FE7B786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805" w:type="dxa"/>
          </w:tcPr>
          <w:p w14:paraId="077876C9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416D9393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B30CDF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2804" w:type="dxa"/>
          </w:tcPr>
          <w:p w14:paraId="0A59A717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86</w:t>
            </w:r>
          </w:p>
        </w:tc>
        <w:tc>
          <w:tcPr>
            <w:tcW w:w="2805" w:type="dxa"/>
          </w:tcPr>
          <w:p w14:paraId="2C6BDF98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3C3419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14B76FB5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C453B48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70032C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DA85B7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0ECA1BB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A96A88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mub: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40"/>
        <w:gridCol w:w="2750"/>
        <w:gridCol w:w="2763"/>
      </w:tblGrid>
      <w:tr w:rsidR="00AF1F7A" w:rsidRPr="009047C5" w14:paraId="698B4A12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0CD1E5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58119F7C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805" w:type="dxa"/>
          </w:tcPr>
          <w:p w14:paraId="37203483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7232B556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FA5957E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2E64CD6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2805" w:type="dxa"/>
          </w:tcPr>
          <w:p w14:paraId="6C28BEF5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3BE7CEAB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E6399A8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AR</w:t>
            </w:r>
          </w:p>
        </w:tc>
        <w:tc>
          <w:tcPr>
            <w:tcW w:w="2804" w:type="dxa"/>
          </w:tcPr>
          <w:p w14:paraId="6E0A8DC8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25EE240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626102B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6F05894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OU</w:t>
            </w:r>
          </w:p>
        </w:tc>
        <w:tc>
          <w:tcPr>
            <w:tcW w:w="2804" w:type="dxa"/>
          </w:tcPr>
          <w:p w14:paraId="0D82F32C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73B78472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70AAA4F1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EB2500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804" w:type="dxa"/>
          </w:tcPr>
          <w:p w14:paraId="59B591DB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805" w:type="dxa"/>
          </w:tcPr>
          <w:p w14:paraId="25A972E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1F10A235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D86B04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AL</w:t>
            </w:r>
          </w:p>
        </w:tc>
        <w:tc>
          <w:tcPr>
            <w:tcW w:w="2804" w:type="dxa"/>
          </w:tcPr>
          <w:p w14:paraId="13248D73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805" w:type="dxa"/>
          </w:tcPr>
          <w:p w14:paraId="7C53347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017EDF23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C2B912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</w:t>
            </w:r>
          </w:p>
        </w:tc>
        <w:tc>
          <w:tcPr>
            <w:tcW w:w="2804" w:type="dxa"/>
          </w:tcPr>
          <w:p w14:paraId="0E6CBDCB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7CB9DDCC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4F80BF51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B42F74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TOTAL</w:t>
            </w:r>
          </w:p>
        </w:tc>
        <w:tc>
          <w:tcPr>
            <w:tcW w:w="2804" w:type="dxa"/>
          </w:tcPr>
          <w:p w14:paraId="5315A6DA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805" w:type="dxa"/>
          </w:tcPr>
          <w:p w14:paraId="00AEDDD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9387433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25CE8B7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FC8296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pab: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33"/>
        <w:gridCol w:w="2748"/>
        <w:gridCol w:w="2772"/>
      </w:tblGrid>
      <w:tr w:rsidR="00AF1F7A" w:rsidRPr="009047C5" w14:paraId="3AD3BE8C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CE8DC2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4C51F977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RESPUESTA</w:t>
            </w:r>
          </w:p>
        </w:tc>
        <w:tc>
          <w:tcPr>
            <w:tcW w:w="2805" w:type="dxa"/>
          </w:tcPr>
          <w:p w14:paraId="7FDC2065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CLASIFICACIÓN</w:t>
            </w:r>
          </w:p>
        </w:tc>
      </w:tr>
      <w:tr w:rsidR="00AF1F7A" w:rsidRPr="009047C5" w14:paraId="249C1375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6841E47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42E585E3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2805" w:type="dxa"/>
          </w:tcPr>
          <w:p w14:paraId="7A4E3033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62E2CB7F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2A33DF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804" w:type="dxa"/>
          </w:tcPr>
          <w:p w14:paraId="1B8C9A4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805" w:type="dxa"/>
          </w:tcPr>
          <w:p w14:paraId="7C083B95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77A8AD4F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1A5B77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2804" w:type="dxa"/>
          </w:tcPr>
          <w:p w14:paraId="3D7BC1B2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805" w:type="dxa"/>
          </w:tcPr>
          <w:p w14:paraId="4FC29A5C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74D896BB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D0DB38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</w:t>
            </w:r>
          </w:p>
        </w:tc>
        <w:tc>
          <w:tcPr>
            <w:tcW w:w="2804" w:type="dxa"/>
          </w:tcPr>
          <w:p w14:paraId="31ABFC75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805" w:type="dxa"/>
          </w:tcPr>
          <w:p w14:paraId="2E00EEDE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75DD10D1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41B8D34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2804" w:type="dxa"/>
          </w:tcPr>
          <w:p w14:paraId="2004D4BE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805" w:type="dxa"/>
          </w:tcPr>
          <w:p w14:paraId="7462301F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CDB0FFF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B017D08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3267C1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674471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25D72B8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yuts: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61"/>
        <w:gridCol w:w="2738"/>
        <w:gridCol w:w="2754"/>
      </w:tblGrid>
      <w:tr w:rsidR="00AF1F7A" w:rsidRPr="009047C5" w14:paraId="385E8507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AAE619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1EE1CB00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805" w:type="dxa"/>
          </w:tcPr>
          <w:p w14:paraId="573571E0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5FA270B2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D22318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43D3465C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805" w:type="dxa"/>
          </w:tcPr>
          <w:p w14:paraId="1B3F1F5A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510F4684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5CA54E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EOU</w:t>
            </w:r>
          </w:p>
        </w:tc>
        <w:tc>
          <w:tcPr>
            <w:tcW w:w="2804" w:type="dxa"/>
          </w:tcPr>
          <w:p w14:paraId="6E28D007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805" w:type="dxa"/>
          </w:tcPr>
          <w:p w14:paraId="2EC184C5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65558B23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21124B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2804" w:type="dxa"/>
          </w:tcPr>
          <w:p w14:paraId="76B9AC55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805" w:type="dxa"/>
          </w:tcPr>
          <w:p w14:paraId="4C1539C1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0FCB939B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DC7986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OU</w:t>
            </w:r>
          </w:p>
        </w:tc>
        <w:tc>
          <w:tcPr>
            <w:tcW w:w="2804" w:type="dxa"/>
          </w:tcPr>
          <w:p w14:paraId="0D2D92D7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805" w:type="dxa"/>
          </w:tcPr>
          <w:p w14:paraId="2866EE2A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21C0DC36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FEA6CB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EA</w:t>
            </w:r>
          </w:p>
        </w:tc>
        <w:tc>
          <w:tcPr>
            <w:tcW w:w="2804" w:type="dxa"/>
          </w:tcPr>
          <w:p w14:paraId="2F586B7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805" w:type="dxa"/>
          </w:tcPr>
          <w:p w14:paraId="6E1E76CF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19ADB350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ECCC494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EE</w:t>
            </w:r>
          </w:p>
        </w:tc>
        <w:tc>
          <w:tcPr>
            <w:tcW w:w="2804" w:type="dxa"/>
          </w:tcPr>
          <w:p w14:paraId="109E4E1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05" w:type="dxa"/>
          </w:tcPr>
          <w:p w14:paraId="24277B3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290DB65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7C4B37E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804" w:type="dxa"/>
          </w:tcPr>
          <w:p w14:paraId="1026C1CB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805" w:type="dxa"/>
          </w:tcPr>
          <w:p w14:paraId="39E53421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2B6857F4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E193E71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 RESPUESTAS</w:t>
            </w:r>
          </w:p>
        </w:tc>
        <w:tc>
          <w:tcPr>
            <w:tcW w:w="2804" w:type="dxa"/>
          </w:tcPr>
          <w:p w14:paraId="797D1AD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805" w:type="dxa"/>
          </w:tcPr>
          <w:p w14:paraId="4F7A8C61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D03090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87D2B47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4F21A4F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6E82888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acks: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761"/>
        <w:gridCol w:w="2738"/>
        <w:gridCol w:w="2754"/>
      </w:tblGrid>
      <w:tr w:rsidR="00AF1F7A" w:rsidRPr="009047C5" w14:paraId="224434D4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367CF7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804" w:type="dxa"/>
          </w:tcPr>
          <w:p w14:paraId="708EA47A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805" w:type="dxa"/>
          </w:tcPr>
          <w:p w14:paraId="2B48C898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2735D751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DAB790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804" w:type="dxa"/>
          </w:tcPr>
          <w:p w14:paraId="264F4E2D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82</w:t>
            </w:r>
          </w:p>
        </w:tc>
        <w:tc>
          <w:tcPr>
            <w:tcW w:w="2805" w:type="dxa"/>
          </w:tcPr>
          <w:p w14:paraId="4B76CA25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1DDE0172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7920B27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2804" w:type="dxa"/>
          </w:tcPr>
          <w:p w14:paraId="18C2B102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805" w:type="dxa"/>
          </w:tcPr>
          <w:p w14:paraId="000D6B67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3AC1398B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68EA40A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lastRenderedPageBreak/>
              <w:t>TOTAL RESPUESTAS</w:t>
            </w:r>
          </w:p>
        </w:tc>
        <w:tc>
          <w:tcPr>
            <w:tcW w:w="2804" w:type="dxa"/>
          </w:tcPr>
          <w:p w14:paraId="7DBEACF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805" w:type="dxa"/>
          </w:tcPr>
          <w:p w14:paraId="16FE7452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1C9557A" w14:textId="77777777" w:rsidR="00AF1F7A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3E0E3D7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ubbed: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3251"/>
        <w:gridCol w:w="2248"/>
        <w:gridCol w:w="2754"/>
      </w:tblGrid>
      <w:tr w:rsidR="00AF1F7A" w:rsidRPr="009047C5" w14:paraId="124DB9EF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259183A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248" w:type="dxa"/>
          </w:tcPr>
          <w:p w14:paraId="5A7366C4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754" w:type="dxa"/>
          </w:tcPr>
          <w:p w14:paraId="183A5EA6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41CA21DE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AE2BF1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248" w:type="dxa"/>
          </w:tcPr>
          <w:p w14:paraId="77C8E6AF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754" w:type="dxa"/>
          </w:tcPr>
          <w:p w14:paraId="7146BCE9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157D3CBF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28218C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248" w:type="dxa"/>
          </w:tcPr>
          <w:p w14:paraId="53FDE0B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754" w:type="dxa"/>
          </w:tcPr>
          <w:p w14:paraId="4DA386F5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5D46022C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09039C4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AR</w:t>
            </w:r>
          </w:p>
        </w:tc>
        <w:tc>
          <w:tcPr>
            <w:tcW w:w="2248" w:type="dxa"/>
          </w:tcPr>
          <w:p w14:paraId="3804C788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754" w:type="dxa"/>
          </w:tcPr>
          <w:p w14:paraId="2A677025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6BE51F62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61CE3DCE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OU</w:t>
            </w:r>
          </w:p>
        </w:tc>
        <w:tc>
          <w:tcPr>
            <w:tcW w:w="2248" w:type="dxa"/>
          </w:tcPr>
          <w:p w14:paraId="4025F049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2754" w:type="dxa"/>
          </w:tcPr>
          <w:p w14:paraId="0A80024E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00D86A27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FF1E385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OA</w:t>
            </w:r>
          </w:p>
        </w:tc>
        <w:tc>
          <w:tcPr>
            <w:tcW w:w="2248" w:type="dxa"/>
          </w:tcPr>
          <w:p w14:paraId="0DB234F8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54" w:type="dxa"/>
          </w:tcPr>
          <w:p w14:paraId="08A6C4CC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2406DA42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96D1BC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</w:t>
            </w:r>
          </w:p>
        </w:tc>
        <w:tc>
          <w:tcPr>
            <w:tcW w:w="2248" w:type="dxa"/>
          </w:tcPr>
          <w:p w14:paraId="39D08C2C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54" w:type="dxa"/>
          </w:tcPr>
          <w:p w14:paraId="109E4D44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572B93DC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5EFE46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OW</w:t>
            </w:r>
          </w:p>
        </w:tc>
        <w:tc>
          <w:tcPr>
            <w:tcW w:w="2248" w:type="dxa"/>
          </w:tcPr>
          <w:p w14:paraId="4F1B0A41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54" w:type="dxa"/>
          </w:tcPr>
          <w:p w14:paraId="5B65459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21D1AC3E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DD44F3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AU</w:t>
            </w:r>
          </w:p>
        </w:tc>
        <w:tc>
          <w:tcPr>
            <w:tcW w:w="2248" w:type="dxa"/>
          </w:tcPr>
          <w:p w14:paraId="14F0BBB8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754" w:type="dxa"/>
          </w:tcPr>
          <w:p w14:paraId="725E2C2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7CBBA754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3C97D9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 RESPUESTAS</w:t>
            </w:r>
          </w:p>
        </w:tc>
        <w:tc>
          <w:tcPr>
            <w:tcW w:w="2248" w:type="dxa"/>
          </w:tcPr>
          <w:p w14:paraId="63E41D76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754" w:type="dxa"/>
          </w:tcPr>
          <w:p w14:paraId="414B31A0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60F4A69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53A6729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386D988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ulliter: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3109"/>
        <w:gridCol w:w="2390"/>
        <w:gridCol w:w="2754"/>
      </w:tblGrid>
      <w:tr w:rsidR="00AF1F7A" w:rsidRPr="009047C5" w14:paraId="3B1B480A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5754059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390" w:type="dxa"/>
          </w:tcPr>
          <w:p w14:paraId="4D67E4EC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754" w:type="dxa"/>
          </w:tcPr>
          <w:p w14:paraId="25C614DE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08A7087F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20A774BC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390" w:type="dxa"/>
          </w:tcPr>
          <w:p w14:paraId="5336269D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2754" w:type="dxa"/>
          </w:tcPr>
          <w:p w14:paraId="5F743877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7DB94E67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AFDACC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I</w:t>
            </w:r>
          </w:p>
        </w:tc>
        <w:tc>
          <w:tcPr>
            <w:tcW w:w="2390" w:type="dxa"/>
          </w:tcPr>
          <w:p w14:paraId="40D93FEE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54" w:type="dxa"/>
          </w:tcPr>
          <w:p w14:paraId="697662C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2D7ADECC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4901AFE4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OU</w:t>
            </w:r>
          </w:p>
        </w:tc>
        <w:tc>
          <w:tcPr>
            <w:tcW w:w="2390" w:type="dxa"/>
          </w:tcPr>
          <w:p w14:paraId="60C59C03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754" w:type="dxa"/>
          </w:tcPr>
          <w:p w14:paraId="17FF054B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1CE450E8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5DC1F5B3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lastRenderedPageBreak/>
              <w:t>AI</w:t>
            </w:r>
          </w:p>
        </w:tc>
        <w:tc>
          <w:tcPr>
            <w:tcW w:w="2390" w:type="dxa"/>
          </w:tcPr>
          <w:p w14:paraId="74FBB9B4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54" w:type="dxa"/>
          </w:tcPr>
          <w:p w14:paraId="78101AE2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4C220B59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7E00910B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AU</w:t>
            </w:r>
          </w:p>
        </w:tc>
        <w:tc>
          <w:tcPr>
            <w:tcW w:w="2390" w:type="dxa"/>
          </w:tcPr>
          <w:p w14:paraId="76C95F1C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54" w:type="dxa"/>
          </w:tcPr>
          <w:p w14:paraId="2652A8CA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3FE54DF8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511A377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 RESPUESTAS</w:t>
            </w:r>
          </w:p>
        </w:tc>
        <w:tc>
          <w:tcPr>
            <w:tcW w:w="2390" w:type="dxa"/>
          </w:tcPr>
          <w:p w14:paraId="75CF8E4C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84</w:t>
            </w:r>
          </w:p>
        </w:tc>
        <w:tc>
          <w:tcPr>
            <w:tcW w:w="2754" w:type="dxa"/>
          </w:tcPr>
          <w:p w14:paraId="3692FC49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AECE79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4D7CF35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ushed: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967"/>
        <w:gridCol w:w="2532"/>
        <w:gridCol w:w="2754"/>
      </w:tblGrid>
      <w:tr w:rsidR="00AF1F7A" w:rsidRPr="009047C5" w14:paraId="141B25EF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4D90B4B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532" w:type="dxa"/>
          </w:tcPr>
          <w:p w14:paraId="43709A7B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Respuesta</w:t>
            </w:r>
          </w:p>
        </w:tc>
        <w:tc>
          <w:tcPr>
            <w:tcW w:w="2754" w:type="dxa"/>
          </w:tcPr>
          <w:p w14:paraId="51E332A8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26D8F9C1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708AFF9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532" w:type="dxa"/>
          </w:tcPr>
          <w:p w14:paraId="1F7B2AEE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754" w:type="dxa"/>
          </w:tcPr>
          <w:p w14:paraId="532AAA6D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6652DD18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6CF23900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532" w:type="dxa"/>
          </w:tcPr>
          <w:p w14:paraId="2381B7AD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2754" w:type="dxa"/>
          </w:tcPr>
          <w:p w14:paraId="4270394B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7868BF6B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13F8BC4F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AU</w:t>
            </w:r>
          </w:p>
        </w:tc>
        <w:tc>
          <w:tcPr>
            <w:tcW w:w="2532" w:type="dxa"/>
          </w:tcPr>
          <w:p w14:paraId="485CED54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754" w:type="dxa"/>
          </w:tcPr>
          <w:p w14:paraId="3009860F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4A9BDC42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65846122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OU</w:t>
            </w:r>
          </w:p>
        </w:tc>
        <w:tc>
          <w:tcPr>
            <w:tcW w:w="2532" w:type="dxa"/>
          </w:tcPr>
          <w:p w14:paraId="228F3988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754" w:type="dxa"/>
          </w:tcPr>
          <w:p w14:paraId="6B9EEAA0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4F17598C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585DAB9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 RESPUESTAS</w:t>
            </w:r>
          </w:p>
        </w:tc>
        <w:tc>
          <w:tcPr>
            <w:tcW w:w="2532" w:type="dxa"/>
          </w:tcPr>
          <w:p w14:paraId="1C8D857F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754" w:type="dxa"/>
          </w:tcPr>
          <w:p w14:paraId="7C471C58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DD33A2F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B6BED40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</w:p>
    <w:p w14:paraId="3679715D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szCs w:val="24"/>
          <w:u w:val="single"/>
        </w:rPr>
      </w:pPr>
      <w:r w:rsidRPr="009047C5">
        <w:rPr>
          <w:rFonts w:ascii="Arial" w:hAnsi="Arial" w:cs="Arial"/>
          <w:szCs w:val="24"/>
          <w:u w:val="single"/>
        </w:rPr>
        <w:t>Palabra yats:</w:t>
      </w: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967"/>
        <w:gridCol w:w="2533"/>
        <w:gridCol w:w="2753"/>
      </w:tblGrid>
      <w:tr w:rsidR="00AF1F7A" w:rsidRPr="009047C5" w14:paraId="6B2A8C93" w14:textId="77777777" w:rsidTr="005A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6BFED0B4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Grafema usado</w:t>
            </w:r>
          </w:p>
        </w:tc>
        <w:tc>
          <w:tcPr>
            <w:tcW w:w="2533" w:type="dxa"/>
          </w:tcPr>
          <w:p w14:paraId="29997404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Frecuencia</w:t>
            </w:r>
          </w:p>
        </w:tc>
        <w:tc>
          <w:tcPr>
            <w:tcW w:w="2753" w:type="dxa"/>
          </w:tcPr>
          <w:p w14:paraId="7F048335" w14:textId="77777777" w:rsidR="00AF1F7A" w:rsidRPr="009047C5" w:rsidRDefault="00AF1F7A" w:rsidP="005A2E3B">
            <w:pPr>
              <w:spacing w:line="480" w:lineRule="auto"/>
              <w:ind w:righ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Clasificación</w:t>
            </w:r>
          </w:p>
        </w:tc>
      </w:tr>
      <w:tr w:rsidR="00AF1F7A" w:rsidRPr="009047C5" w14:paraId="5D8218CF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5A5FDB36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A</w:t>
            </w:r>
          </w:p>
        </w:tc>
        <w:tc>
          <w:tcPr>
            <w:tcW w:w="2533" w:type="dxa"/>
          </w:tcPr>
          <w:p w14:paraId="2A69918B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753" w:type="dxa"/>
          </w:tcPr>
          <w:p w14:paraId="2F013CB1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Ideal</w:t>
            </w:r>
          </w:p>
        </w:tc>
      </w:tr>
      <w:tr w:rsidR="00AF1F7A" w:rsidRPr="009047C5" w14:paraId="1FC3C6E4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62FE941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U</w:t>
            </w:r>
          </w:p>
        </w:tc>
        <w:tc>
          <w:tcPr>
            <w:tcW w:w="2533" w:type="dxa"/>
          </w:tcPr>
          <w:p w14:paraId="5B851159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753" w:type="dxa"/>
          </w:tcPr>
          <w:p w14:paraId="1AF763FE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390B4F3A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34B1D479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EA</w:t>
            </w:r>
          </w:p>
        </w:tc>
        <w:tc>
          <w:tcPr>
            <w:tcW w:w="2533" w:type="dxa"/>
          </w:tcPr>
          <w:p w14:paraId="2530EFEA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753" w:type="dxa"/>
          </w:tcPr>
          <w:p w14:paraId="6170A232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253EB96D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01EB2F9A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2533" w:type="dxa"/>
          </w:tcPr>
          <w:p w14:paraId="368DDE05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2753" w:type="dxa"/>
          </w:tcPr>
          <w:p w14:paraId="7B8B2CB3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Transferencia</w:t>
            </w:r>
          </w:p>
        </w:tc>
      </w:tr>
      <w:tr w:rsidR="00AF1F7A" w:rsidRPr="009047C5" w14:paraId="520D2A3B" w14:textId="77777777" w:rsidTr="005A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725C61BD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b w:val="0"/>
                <w:szCs w:val="24"/>
              </w:rPr>
            </w:pPr>
            <w:r w:rsidRPr="009047C5">
              <w:rPr>
                <w:rFonts w:ascii="Arial" w:hAnsi="Arial" w:cs="Arial"/>
                <w:b w:val="0"/>
                <w:szCs w:val="24"/>
              </w:rPr>
              <w:t>I</w:t>
            </w:r>
          </w:p>
        </w:tc>
        <w:tc>
          <w:tcPr>
            <w:tcW w:w="2533" w:type="dxa"/>
          </w:tcPr>
          <w:p w14:paraId="5D1E7303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53" w:type="dxa"/>
          </w:tcPr>
          <w:p w14:paraId="742F34E5" w14:textId="77777777" w:rsidR="00AF1F7A" w:rsidRPr="009047C5" w:rsidRDefault="00AF1F7A" w:rsidP="005A2E3B">
            <w:pPr>
              <w:spacing w:line="480" w:lineRule="auto"/>
              <w:ind w:righ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Otro</w:t>
            </w:r>
          </w:p>
        </w:tc>
      </w:tr>
      <w:tr w:rsidR="00AF1F7A" w:rsidRPr="009047C5" w14:paraId="6FB3CF94" w14:textId="77777777" w:rsidTr="005A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5E19E8C8" w14:textId="77777777" w:rsidR="00AF1F7A" w:rsidRPr="009047C5" w:rsidRDefault="00AF1F7A" w:rsidP="005A2E3B">
            <w:pPr>
              <w:spacing w:line="480" w:lineRule="auto"/>
              <w:ind w:right="193"/>
              <w:rPr>
                <w:rFonts w:ascii="Arial" w:hAnsi="Arial" w:cs="Arial"/>
                <w:szCs w:val="24"/>
              </w:rPr>
            </w:pPr>
            <w:r w:rsidRPr="009047C5">
              <w:rPr>
                <w:rFonts w:ascii="Arial" w:hAnsi="Arial" w:cs="Arial"/>
                <w:szCs w:val="24"/>
              </w:rPr>
              <w:t>TOTAL RESPUESTAS</w:t>
            </w:r>
          </w:p>
        </w:tc>
        <w:tc>
          <w:tcPr>
            <w:tcW w:w="2533" w:type="dxa"/>
          </w:tcPr>
          <w:p w14:paraId="23042836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9047C5">
              <w:rPr>
                <w:rFonts w:ascii="Arial" w:hAnsi="Arial" w:cs="Arial"/>
                <w:b/>
                <w:szCs w:val="24"/>
              </w:rPr>
              <w:t>87</w:t>
            </w:r>
          </w:p>
        </w:tc>
        <w:tc>
          <w:tcPr>
            <w:tcW w:w="2753" w:type="dxa"/>
          </w:tcPr>
          <w:p w14:paraId="71875424" w14:textId="77777777" w:rsidR="00AF1F7A" w:rsidRPr="009047C5" w:rsidRDefault="00AF1F7A" w:rsidP="005A2E3B">
            <w:pPr>
              <w:spacing w:line="480" w:lineRule="auto"/>
              <w:ind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02F4D2F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11B0FDFC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E0C745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ED794CE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3F7477F4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722AB2AA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6B151A97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23AA165B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</w:p>
    <w:p w14:paraId="4F287281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noProof/>
          <w:szCs w:val="24"/>
        </w:rPr>
        <w:sectPr w:rsidR="00AF1F7A" w:rsidRPr="009047C5" w:rsidSect="005A2E3B">
          <w:type w:val="continuous"/>
          <w:pgSz w:w="12242" w:h="15842" w:code="1"/>
          <w:pgMar w:top="1701" w:right="1701" w:bottom="1701" w:left="1701" w:header="709" w:footer="709" w:gutter="567"/>
          <w:cols w:space="708"/>
          <w:docGrid w:linePitch="360"/>
        </w:sectPr>
      </w:pPr>
      <w:r w:rsidRPr="009047C5">
        <w:rPr>
          <w:rFonts w:ascii="Arial" w:hAnsi="Arial" w:cs="Arial"/>
          <w:b/>
          <w:szCs w:val="24"/>
        </w:rPr>
        <w:fldChar w:fldCharType="begin"/>
      </w:r>
      <w:r w:rsidRPr="009047C5">
        <w:rPr>
          <w:rFonts w:ascii="Arial" w:hAnsi="Arial" w:cs="Arial"/>
          <w:b/>
          <w:szCs w:val="24"/>
        </w:rPr>
        <w:instrText xml:space="preserve"> INDEX \e "</w:instrText>
      </w:r>
      <w:r w:rsidRPr="009047C5">
        <w:rPr>
          <w:rFonts w:ascii="Arial" w:hAnsi="Arial" w:cs="Arial"/>
          <w:b/>
          <w:szCs w:val="24"/>
        </w:rPr>
        <w:tab/>
        <w:instrText xml:space="preserve">" \c "1" \z "13322" </w:instrText>
      </w:r>
      <w:r w:rsidRPr="009047C5">
        <w:rPr>
          <w:rFonts w:ascii="Arial" w:hAnsi="Arial" w:cs="Arial"/>
          <w:b/>
          <w:szCs w:val="24"/>
        </w:rPr>
        <w:fldChar w:fldCharType="separate"/>
      </w:r>
    </w:p>
    <w:p w14:paraId="5DBDA9B6" w14:textId="77777777" w:rsidR="00AF1F7A" w:rsidRPr="009047C5" w:rsidRDefault="00AF1F7A" w:rsidP="00AF1F7A">
      <w:pPr>
        <w:spacing w:line="480" w:lineRule="auto"/>
        <w:ind w:right="193"/>
        <w:rPr>
          <w:rFonts w:ascii="Arial" w:hAnsi="Arial" w:cs="Arial"/>
          <w:b/>
          <w:szCs w:val="24"/>
        </w:rPr>
      </w:pPr>
      <w:r w:rsidRPr="009047C5">
        <w:rPr>
          <w:rFonts w:ascii="Arial" w:hAnsi="Arial" w:cs="Arial"/>
          <w:b/>
          <w:szCs w:val="24"/>
        </w:rPr>
        <w:lastRenderedPageBreak/>
        <w:fldChar w:fldCharType="end"/>
      </w:r>
      <w:r w:rsidRPr="009047C5">
        <w:rPr>
          <w:rFonts w:ascii="Arial" w:hAnsi="Arial" w:cs="Arial"/>
          <w:b/>
          <w:szCs w:val="24"/>
        </w:rPr>
        <w:t xml:space="preserve"> </w:t>
      </w:r>
    </w:p>
    <w:p w14:paraId="502485B4" w14:textId="77777777" w:rsidR="00EF05FE" w:rsidRDefault="00EF05FE"/>
    <w:sectPr w:rsidR="00EF05FE" w:rsidSect="005A2E3B">
      <w:type w:val="continuous"/>
      <w:pgSz w:w="12242" w:h="15842" w:code="1"/>
      <w:pgMar w:top="1701" w:right="1701" w:bottom="1701" w:left="170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FF131" w14:textId="77777777" w:rsidR="00EC3DED" w:rsidRDefault="00EC3DED">
      <w:r>
        <w:separator/>
      </w:r>
    </w:p>
  </w:endnote>
  <w:endnote w:type="continuationSeparator" w:id="0">
    <w:p w14:paraId="75A23FBD" w14:textId="77777777" w:rsidR="00EC3DED" w:rsidRDefault="00EC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841662"/>
      <w:docPartObj>
        <w:docPartGallery w:val="Page Numbers (Bottom of Page)"/>
        <w:docPartUnique/>
      </w:docPartObj>
    </w:sdtPr>
    <w:sdtContent>
      <w:p w14:paraId="7487F132" w14:textId="77777777" w:rsidR="005A2E3B" w:rsidRDefault="005A2E3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14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E3CF8DD" w14:textId="77777777" w:rsidR="005A2E3B" w:rsidRDefault="005A2E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841657"/>
      <w:docPartObj>
        <w:docPartGallery w:val="Page Numbers (Bottom of Page)"/>
        <w:docPartUnique/>
      </w:docPartObj>
    </w:sdtPr>
    <w:sdtContent>
      <w:p w14:paraId="1058B4B0" w14:textId="77777777" w:rsidR="005A2E3B" w:rsidRDefault="005A2E3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1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18825B" w14:textId="77777777" w:rsidR="005A2E3B" w:rsidRDefault="005A2E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BE91" w14:textId="77777777" w:rsidR="00EC3DED" w:rsidRDefault="00EC3DED">
      <w:r>
        <w:separator/>
      </w:r>
    </w:p>
  </w:footnote>
  <w:footnote w:type="continuationSeparator" w:id="0">
    <w:p w14:paraId="1519EAFB" w14:textId="77777777" w:rsidR="00EC3DED" w:rsidRDefault="00EC3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367F"/>
    <w:multiLevelType w:val="hybridMultilevel"/>
    <w:tmpl w:val="D5C2ED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397F"/>
    <w:multiLevelType w:val="hybridMultilevel"/>
    <w:tmpl w:val="B6E4C7B8"/>
    <w:lvl w:ilvl="0" w:tplc="FF448AE4">
      <w:start w:val="1"/>
      <w:numFmt w:val="lowerLetter"/>
      <w:lvlText w:val="%1)"/>
      <w:lvlJc w:val="left"/>
      <w:pPr>
        <w:ind w:left="720" w:hanging="360"/>
      </w:pPr>
      <w:rPr>
        <w:rFonts w:ascii="Courier" w:hAnsi="Courier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6C0"/>
    <w:multiLevelType w:val="hybridMultilevel"/>
    <w:tmpl w:val="1F987B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37DE9"/>
    <w:multiLevelType w:val="hybridMultilevel"/>
    <w:tmpl w:val="B6E4C7B8"/>
    <w:lvl w:ilvl="0" w:tplc="FF448AE4">
      <w:start w:val="1"/>
      <w:numFmt w:val="lowerLetter"/>
      <w:lvlText w:val="%1)"/>
      <w:lvlJc w:val="left"/>
      <w:pPr>
        <w:ind w:left="720" w:hanging="360"/>
      </w:pPr>
      <w:rPr>
        <w:rFonts w:ascii="Courier" w:hAnsi="Courier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F6B2A"/>
    <w:multiLevelType w:val="hybridMultilevel"/>
    <w:tmpl w:val="16702DA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761C98"/>
    <w:multiLevelType w:val="hybridMultilevel"/>
    <w:tmpl w:val="111EFB56"/>
    <w:lvl w:ilvl="0" w:tplc="4A203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B4E6B"/>
    <w:multiLevelType w:val="multilevel"/>
    <w:tmpl w:val="3C00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B2A35"/>
    <w:multiLevelType w:val="hybridMultilevel"/>
    <w:tmpl w:val="BEBE14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97C88"/>
    <w:multiLevelType w:val="hybridMultilevel"/>
    <w:tmpl w:val="85CC661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27AE1"/>
    <w:multiLevelType w:val="hybridMultilevel"/>
    <w:tmpl w:val="C4D489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815B0"/>
    <w:multiLevelType w:val="hybridMultilevel"/>
    <w:tmpl w:val="AC8E7660"/>
    <w:lvl w:ilvl="0" w:tplc="7E12D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E1"/>
    <w:rsid w:val="00027D91"/>
    <w:rsid w:val="005A2E3B"/>
    <w:rsid w:val="006D56D4"/>
    <w:rsid w:val="00AB08CC"/>
    <w:rsid w:val="00AF1F7A"/>
    <w:rsid w:val="00BB04E1"/>
    <w:rsid w:val="00EC3DED"/>
    <w:rsid w:val="00EF05FE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44642"/>
  <w15:chartTrackingRefBased/>
  <w15:docId w15:val="{2DE35B22-B0ED-4D9A-89C5-96CC532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7A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F1F7A"/>
    <w:pPr>
      <w:keepNext/>
      <w:widowControl/>
      <w:jc w:val="center"/>
      <w:outlineLvl w:val="0"/>
    </w:pPr>
    <w:rPr>
      <w:rFonts w:ascii="Times New Roman" w:hAnsi="Times New Roman"/>
      <w:b/>
      <w:sz w:val="22"/>
      <w:szCs w:val="24"/>
      <w:lang w:val="es-MX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F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1F7A"/>
    <w:rPr>
      <w:rFonts w:ascii="Times New Roman" w:eastAsia="Times New Roman" w:hAnsi="Times New Roman" w:cs="Times New Roman"/>
      <w:b/>
      <w:szCs w:val="24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F7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F1F7A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F1F7A"/>
    <w:rPr>
      <w:rFonts w:ascii="CG Times" w:eastAsia="Times New Roman" w:hAnsi="CG Times" w:cs="Times New Roman"/>
      <w:sz w:val="16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1F7A"/>
    <w:rPr>
      <w:sz w:val="16"/>
      <w:szCs w:val="16"/>
    </w:rPr>
  </w:style>
  <w:style w:type="character" w:customStyle="1" w:styleId="ipa">
    <w:name w:val="ipa"/>
    <w:basedOn w:val="Fuentedeprrafopredeter"/>
    <w:rsid w:val="00AF1F7A"/>
  </w:style>
  <w:style w:type="character" w:customStyle="1" w:styleId="pron">
    <w:name w:val="pron"/>
    <w:basedOn w:val="Fuentedeprrafopredeter"/>
    <w:rsid w:val="00AF1F7A"/>
  </w:style>
  <w:style w:type="paragraph" w:styleId="Prrafodelista">
    <w:name w:val="List Paragraph"/>
    <w:basedOn w:val="Normal"/>
    <w:uiPriority w:val="34"/>
    <w:qFormat/>
    <w:rsid w:val="00AF1F7A"/>
    <w:pPr>
      <w:widowControl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AF1F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a">
    <w:name w:val="Bibliography"/>
    <w:basedOn w:val="Normal"/>
    <w:next w:val="Normal"/>
    <w:uiPriority w:val="37"/>
    <w:unhideWhenUsed/>
    <w:rsid w:val="00AF1F7A"/>
    <w:pPr>
      <w:widowControl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F1F7A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CL"/>
    </w:rPr>
  </w:style>
  <w:style w:type="paragraph" w:customStyle="1" w:styleId="Default">
    <w:name w:val="Default"/>
    <w:rsid w:val="00AF1F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F1F7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1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F7A"/>
    <w:rPr>
      <w:rFonts w:ascii="Courier" w:eastAsia="Times New Roman" w:hAnsi="Courier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1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F7A"/>
    <w:rPr>
      <w:rFonts w:ascii="Courier" w:eastAsia="Times New Roman" w:hAnsi="Courier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F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F7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1F7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1F7A"/>
    <w:rPr>
      <w:rFonts w:ascii="Courier" w:eastAsia="Times New Roman" w:hAnsi="Courier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F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F7A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customStyle="1" w:styleId="p">
    <w:name w:val="p"/>
    <w:basedOn w:val="Normal"/>
    <w:rsid w:val="00AF1F7A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1F7A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1F7A"/>
    <w:rPr>
      <w:rFonts w:ascii="Courier" w:eastAsia="Times New Roman" w:hAnsi="Courier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1F7A"/>
    <w:rPr>
      <w:vertAlign w:val="superscript"/>
    </w:rPr>
  </w:style>
  <w:style w:type="table" w:customStyle="1" w:styleId="Listaclara-nfasis11">
    <w:name w:val="Lista clara - Énfasis 11"/>
    <w:basedOn w:val="Tablanormal"/>
    <w:uiPriority w:val="61"/>
    <w:rsid w:val="00AF1F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aclara-nfasis12">
    <w:name w:val="Lista clara - Énfasis 12"/>
    <w:basedOn w:val="Tablanormal"/>
    <w:uiPriority w:val="61"/>
    <w:rsid w:val="00AF1F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MTDisplayEquation">
    <w:name w:val="MTDisplayEquation"/>
    <w:basedOn w:val="Normal"/>
    <w:next w:val="Normal"/>
    <w:link w:val="MTDisplayEquationCar"/>
    <w:rsid w:val="00AF1F7A"/>
    <w:pPr>
      <w:widowControl/>
      <w:tabs>
        <w:tab w:val="center" w:pos="4420"/>
        <w:tab w:val="right" w:pos="8840"/>
      </w:tabs>
      <w:spacing w:after="200" w:line="276" w:lineRule="auto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MTDisplayEquationCar">
    <w:name w:val="MTDisplayEquation Car"/>
    <w:basedOn w:val="Fuentedeprrafopredeter"/>
    <w:link w:val="MTDisplayEquation"/>
    <w:rsid w:val="00AF1F7A"/>
    <w:rPr>
      <w:sz w:val="24"/>
      <w:szCs w:val="24"/>
    </w:rPr>
  </w:style>
  <w:style w:type="character" w:customStyle="1" w:styleId="b">
    <w:name w:val="b"/>
    <w:basedOn w:val="Fuentedeprrafopredeter"/>
    <w:rsid w:val="00AF1F7A"/>
  </w:style>
  <w:style w:type="paragraph" w:customStyle="1" w:styleId="paragraphstyle6">
    <w:name w:val="paragraph_style_6"/>
    <w:basedOn w:val="Normal"/>
    <w:rsid w:val="00AF1F7A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CL"/>
    </w:rPr>
  </w:style>
  <w:style w:type="character" w:customStyle="1" w:styleId="style5">
    <w:name w:val="style_5"/>
    <w:basedOn w:val="Fuentedeprrafopredeter"/>
    <w:rsid w:val="00AF1F7A"/>
  </w:style>
  <w:style w:type="paragraph" w:styleId="ndice1">
    <w:name w:val="index 1"/>
    <w:basedOn w:val="Normal"/>
    <w:next w:val="Normal"/>
    <w:autoRedefine/>
    <w:uiPriority w:val="99"/>
    <w:semiHidden/>
    <w:unhideWhenUsed/>
    <w:rsid w:val="00AF1F7A"/>
    <w:pPr>
      <w:ind w:left="240" w:hanging="240"/>
    </w:pPr>
    <w:rPr>
      <w:rFonts w:ascii="Arial" w:hAnsi="Arial"/>
    </w:rPr>
  </w:style>
  <w:style w:type="character" w:styleId="nfasis">
    <w:name w:val="Emphasis"/>
    <w:basedOn w:val="Fuentedeprrafopredeter"/>
    <w:uiPriority w:val="20"/>
    <w:qFormat/>
    <w:rsid w:val="00AF1F7A"/>
    <w:rPr>
      <w:i/>
      <w:i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F1F7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s-ES"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F1F7A"/>
    <w:pPr>
      <w:spacing w:after="200"/>
    </w:pPr>
    <w:rPr>
      <w:b/>
      <w:bCs/>
      <w:color w:val="5B9BD5" w:themeColor="accent1"/>
      <w:sz w:val="18"/>
      <w:szCs w:val="18"/>
    </w:rPr>
  </w:style>
  <w:style w:type="paragraph" w:styleId="Revisin">
    <w:name w:val="Revision"/>
    <w:hidden/>
    <w:uiPriority w:val="99"/>
    <w:semiHidden/>
    <w:rsid w:val="006D56D4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Near-open_front_unrounded_vowel" TargetMode="External"/><Relationship Id="rId13" Type="http://schemas.openxmlformats.org/officeDocument/2006/relationships/hyperlink" Target="http://en.wikipedia.org/wiki/Open-mid_back_unrounded_vowel" TargetMode="External"/><Relationship Id="rId18" Type="http://schemas.openxmlformats.org/officeDocument/2006/relationships/hyperlink" Target="http://en.wikipedia.org/wiki/Mid-central_unrounded_vowel" TargetMode="External"/><Relationship Id="rId26" Type="http://schemas.openxmlformats.org/officeDocument/2006/relationships/hyperlink" Target="http://en.wikipedia.org/wiki/Mid-central_unrounded_vow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Near-close_near-front_unrounded_vowel" TargetMode="External"/><Relationship Id="rId7" Type="http://schemas.openxmlformats.org/officeDocument/2006/relationships/hyperlink" Target="http://en.wikipedia.org/wiki/Open-mid_back_unrounded_vowel" TargetMode="External"/><Relationship Id="rId12" Type="http://schemas.openxmlformats.org/officeDocument/2006/relationships/hyperlink" Target="http://en.wikipedia.org/wiki/Near-open_front_unrounded_vowel" TargetMode="External"/><Relationship Id="rId17" Type="http://schemas.openxmlformats.org/officeDocument/2006/relationships/hyperlink" Target="http://en.wikipedia.org/wiki/Near-close_near-front_unrounded_vowel" TargetMode="External"/><Relationship Id="rId25" Type="http://schemas.openxmlformats.org/officeDocument/2006/relationships/hyperlink" Target="http://en.wikipedia.org/wiki/Mid-central_unrounded_vowel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Open-mid_back_unrounded_vowel" TargetMode="External"/><Relationship Id="rId20" Type="http://schemas.openxmlformats.org/officeDocument/2006/relationships/hyperlink" Target="http://en.wikipedia.org/wiki/Near-close_near-front_unrounded_vowe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Open-mid_back_unrounded_vowel" TargetMode="External"/><Relationship Id="rId24" Type="http://schemas.openxmlformats.org/officeDocument/2006/relationships/hyperlink" Target="http://en.wikipedia.org/wiki/Open-mid_back_unrounded_vowe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Near-open_front_unrounded_vowel" TargetMode="External"/><Relationship Id="rId23" Type="http://schemas.openxmlformats.org/officeDocument/2006/relationships/hyperlink" Target="http://en.wikipedia.org/wiki/Near-close_near-front_unrounded_vowel" TargetMode="External"/><Relationship Id="rId28" Type="http://schemas.openxmlformats.org/officeDocument/2006/relationships/hyperlink" Target="http://en.wikipedia.org/wiki/Near-close_near-front_unrounded_vowel" TargetMode="External"/><Relationship Id="rId10" Type="http://schemas.openxmlformats.org/officeDocument/2006/relationships/hyperlink" Target="http://en.wikipedia.org/wiki/Near-open_front_unrounded_vowel" TargetMode="External"/><Relationship Id="rId19" Type="http://schemas.openxmlformats.org/officeDocument/2006/relationships/hyperlink" Target="http://en.wikipedia.org/wiki/Near-open_front_unrounded_vowe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Open-mid_back_unrounded_vowel" TargetMode="External"/><Relationship Id="rId14" Type="http://schemas.openxmlformats.org/officeDocument/2006/relationships/hyperlink" Target="http://en.wikipedia.org/wiki/Voiceless_palato-alveolar_sibilant" TargetMode="External"/><Relationship Id="rId22" Type="http://schemas.openxmlformats.org/officeDocument/2006/relationships/hyperlink" Target="http://en.wikipedia.org/wiki/Velar_nasal" TargetMode="External"/><Relationship Id="rId27" Type="http://schemas.openxmlformats.org/officeDocument/2006/relationships/hyperlink" Target="http://en.wikipedia.org/wiki/Near-open_front_unrounded_vowel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1730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5</cp:revision>
  <dcterms:created xsi:type="dcterms:W3CDTF">2015-11-29T15:09:00Z</dcterms:created>
  <dcterms:modified xsi:type="dcterms:W3CDTF">2015-12-17T02:50:00Z</dcterms:modified>
</cp:coreProperties>
</file>