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i/>
          <w:iCs/>
          <w:color w:val="2A2A2A"/>
          <w:sz w:val="20"/>
          <w:szCs w:val="20"/>
          <w:u w:val="single"/>
          <w:lang w:val="es-ES_tradnl"/>
        </w:rPr>
      </w:pPr>
    </w:p>
    <w:p w:rsidR="008C791A" w:rsidRPr="008C791A" w:rsidRDefault="008C791A" w:rsidP="008C791A">
      <w:pPr>
        <w:pStyle w:val="ecxmsonormal"/>
        <w:shd w:val="clear" w:color="auto" w:fill="FFFFFF"/>
        <w:spacing w:before="0" w:beforeAutospacing="0" w:after="324" w:afterAutospacing="0" w:line="255" w:lineRule="atLeast"/>
        <w:jc w:val="both"/>
        <w:rPr>
          <w:rFonts w:ascii="Segoe UI" w:hAnsi="Segoe UI" w:cs="Segoe UI"/>
          <w:iCs/>
          <w:color w:val="2A2A2A"/>
          <w:sz w:val="20"/>
          <w:szCs w:val="20"/>
          <w:lang w:val="es-ES_tradnl"/>
        </w:rPr>
      </w:pPr>
      <w:r>
        <w:rPr>
          <w:rFonts w:ascii="Segoe UI" w:hAnsi="Segoe UI" w:cs="Segoe UI"/>
          <w:iCs/>
          <w:color w:val="2A2A2A"/>
          <w:sz w:val="20"/>
          <w:szCs w:val="20"/>
          <w:lang w:val="es-ES_tradnl"/>
        </w:rPr>
        <w:t>ENVÍO DE RESUMEN</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i/>
          <w:iCs/>
          <w:color w:val="2A2A2A"/>
          <w:sz w:val="20"/>
          <w:szCs w:val="20"/>
          <w:u w:val="single"/>
          <w:lang w:val="es-ES_tradnl"/>
        </w:rPr>
      </w:pP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i/>
          <w:iCs/>
          <w:color w:val="2A2A2A"/>
          <w:sz w:val="20"/>
          <w:szCs w:val="20"/>
          <w:u w:val="single"/>
          <w:lang w:val="es-ES_tradnl"/>
        </w:rPr>
      </w:pP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proofErr w:type="spellStart"/>
      <w:r>
        <w:rPr>
          <w:rFonts w:ascii="Segoe UI" w:hAnsi="Segoe UI" w:cs="Segoe UI"/>
          <w:i/>
          <w:iCs/>
          <w:color w:val="2A2A2A"/>
          <w:sz w:val="20"/>
          <w:szCs w:val="20"/>
          <w:u w:val="single"/>
          <w:lang w:val="es-ES_tradnl"/>
        </w:rPr>
        <w:t>Translatio</w:t>
      </w:r>
      <w:proofErr w:type="spellEnd"/>
      <w:r>
        <w:rPr>
          <w:rFonts w:ascii="Segoe UI" w:hAnsi="Segoe UI" w:cs="Segoe UI"/>
          <w:i/>
          <w:iCs/>
          <w:color w:val="2A2A2A"/>
          <w:sz w:val="20"/>
          <w:szCs w:val="20"/>
          <w:u w:val="single"/>
          <w:lang w:val="es-ES_tradnl"/>
        </w:rPr>
        <w:t xml:space="preserve"> </w:t>
      </w:r>
      <w:proofErr w:type="spellStart"/>
      <w:r>
        <w:rPr>
          <w:rFonts w:ascii="Segoe UI" w:hAnsi="Segoe UI" w:cs="Segoe UI"/>
          <w:i/>
          <w:iCs/>
          <w:color w:val="2A2A2A"/>
          <w:sz w:val="20"/>
          <w:szCs w:val="20"/>
          <w:u w:val="single"/>
          <w:lang w:val="es-ES_tradnl"/>
        </w:rPr>
        <w:t>studiorum</w:t>
      </w:r>
      <w:proofErr w:type="spellEnd"/>
      <w:r>
        <w:rPr>
          <w:rFonts w:ascii="Segoe UI" w:hAnsi="Segoe UI" w:cs="Segoe UI"/>
          <w:color w:val="2A2A2A"/>
          <w:sz w:val="20"/>
          <w:szCs w:val="20"/>
          <w:u w:val="single"/>
          <w:lang w:val="es-ES_tradnl"/>
        </w:rPr>
        <w:t>: breve historia de la expropiación del saber.</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r>
        <w:rPr>
          <w:rFonts w:ascii="Segoe UI" w:hAnsi="Segoe UI" w:cs="Segoe UI"/>
          <w:color w:val="2A2A2A"/>
          <w:sz w:val="20"/>
          <w:szCs w:val="20"/>
          <w:lang w:val="es-ES_tradnl"/>
        </w:rPr>
        <w:t> </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r>
        <w:rPr>
          <w:rFonts w:ascii="Segoe UI" w:hAnsi="Segoe UI" w:cs="Segoe UI"/>
          <w:color w:val="2A2A2A"/>
          <w:sz w:val="20"/>
          <w:szCs w:val="20"/>
          <w:lang w:val="es-ES_tradnl"/>
        </w:rPr>
        <w:t>El propósito de este artículo es trazar una historia de la “</w:t>
      </w:r>
      <w:proofErr w:type="spellStart"/>
      <w:r>
        <w:rPr>
          <w:rFonts w:ascii="Segoe UI" w:hAnsi="Segoe UI" w:cs="Segoe UI"/>
          <w:color w:val="2A2A2A"/>
          <w:sz w:val="20"/>
          <w:szCs w:val="20"/>
          <w:lang w:val="es-ES_tradnl"/>
        </w:rPr>
        <w:t>translatio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studiorum</w:t>
      </w:r>
      <w:proofErr w:type="spellEnd"/>
      <w:r>
        <w:rPr>
          <w:rFonts w:ascii="Segoe UI" w:hAnsi="Segoe UI" w:cs="Segoe UI"/>
          <w:color w:val="2A2A2A"/>
          <w:sz w:val="20"/>
          <w:szCs w:val="20"/>
          <w:lang w:val="es-ES_tradnl"/>
        </w:rPr>
        <w:t>”, es decir, el tópico según el cual de</w:t>
      </w:r>
      <w:r>
        <w:rPr>
          <w:rStyle w:val="apple-converted-space"/>
          <w:rFonts w:ascii="Segoe UI" w:hAnsi="Segoe UI" w:cs="Segoe UI"/>
          <w:color w:val="2A2A2A"/>
          <w:sz w:val="20"/>
          <w:szCs w:val="20"/>
          <w:lang w:val="es-ES_tradnl"/>
        </w:rPr>
        <w:t> </w:t>
      </w:r>
      <w:r>
        <w:rPr>
          <w:rFonts w:ascii="Segoe UI" w:hAnsi="Segoe UI" w:cs="Segoe UI"/>
          <w:i/>
          <w:iCs/>
          <w:color w:val="2A2A2A"/>
          <w:sz w:val="20"/>
          <w:szCs w:val="20"/>
          <w:lang w:val="es-ES_tradnl"/>
        </w:rPr>
        <w:t>este a oeste</w:t>
      </w:r>
      <w:r>
        <w:rPr>
          <w:rFonts w:ascii="Segoe UI" w:hAnsi="Segoe UI" w:cs="Segoe UI"/>
          <w:color w:val="2A2A2A"/>
          <w:sz w:val="20"/>
          <w:szCs w:val="20"/>
          <w:lang w:val="es-ES_tradnl"/>
        </w:rPr>
        <w:t>, junto a la astucia del poder (</w:t>
      </w:r>
      <w:proofErr w:type="spellStart"/>
      <w:r>
        <w:rPr>
          <w:rFonts w:ascii="Segoe UI" w:hAnsi="Segoe UI" w:cs="Segoe UI"/>
          <w:i/>
          <w:iCs/>
          <w:color w:val="2A2A2A"/>
          <w:sz w:val="20"/>
          <w:szCs w:val="20"/>
          <w:lang w:val="es-ES_tradnl"/>
        </w:rPr>
        <w:t>imperium</w:t>
      </w:r>
      <w:proofErr w:type="spellEnd"/>
      <w:r>
        <w:rPr>
          <w:rFonts w:ascii="Segoe UI" w:hAnsi="Segoe UI" w:cs="Segoe UI"/>
          <w:color w:val="2A2A2A"/>
          <w:sz w:val="20"/>
          <w:szCs w:val="20"/>
          <w:lang w:val="es-ES_tradnl"/>
        </w:rPr>
        <w:t>), se habrían ido trasladando de igual modo el conjunto de los saberes. Lo curioso del asunto es que cuando uno se acerca con atención a los textos descubre, con sorpresa, ciertas obliteraciones estratégicas tanto en lo concerniente al origen (lo egipcio), como por lo que respecta al destino (lo indígena). En efecto, se percibe entonces que la “</w:t>
      </w:r>
      <w:proofErr w:type="spellStart"/>
      <w:r>
        <w:rPr>
          <w:rFonts w:ascii="Segoe UI" w:hAnsi="Segoe UI" w:cs="Segoe UI"/>
          <w:color w:val="2A2A2A"/>
          <w:sz w:val="20"/>
          <w:szCs w:val="20"/>
          <w:lang w:val="es-ES_tradnl"/>
        </w:rPr>
        <w:t>translatio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studiorum</w:t>
      </w:r>
      <w:proofErr w:type="spellEnd"/>
      <w:r>
        <w:rPr>
          <w:rFonts w:ascii="Segoe UI" w:hAnsi="Segoe UI" w:cs="Segoe UI"/>
          <w:color w:val="2A2A2A"/>
          <w:sz w:val="20"/>
          <w:szCs w:val="20"/>
          <w:lang w:val="es-ES_tradnl"/>
        </w:rPr>
        <w:t xml:space="preserve">” es un concepto </w:t>
      </w:r>
      <w:proofErr w:type="spellStart"/>
      <w:r>
        <w:rPr>
          <w:rFonts w:ascii="Segoe UI" w:hAnsi="Segoe UI" w:cs="Segoe UI"/>
          <w:color w:val="2A2A2A"/>
          <w:sz w:val="20"/>
          <w:szCs w:val="20"/>
          <w:lang w:val="es-ES_tradnl"/>
        </w:rPr>
        <w:t>eurocéntrico</w:t>
      </w:r>
      <w:proofErr w:type="spellEnd"/>
      <w:r>
        <w:rPr>
          <w:rFonts w:ascii="Segoe UI" w:hAnsi="Segoe UI" w:cs="Segoe UI"/>
          <w:color w:val="2A2A2A"/>
          <w:sz w:val="20"/>
          <w:szCs w:val="20"/>
          <w:lang w:val="es-ES_tradnl"/>
        </w:rPr>
        <w:t>, anclado y encerrado en una geografía muy concreta, y que ello le obliga no sólo a impostar un origen áureo (lo griego), como a negar la mera posibilidad de que la</w:t>
      </w:r>
      <w:r>
        <w:rPr>
          <w:rStyle w:val="apple-converted-space"/>
          <w:rFonts w:ascii="Segoe UI" w:hAnsi="Segoe UI" w:cs="Segoe UI"/>
          <w:color w:val="2A2A2A"/>
          <w:sz w:val="20"/>
          <w:szCs w:val="20"/>
          <w:lang w:val="es-ES_tradnl"/>
        </w:rPr>
        <w:t> </w:t>
      </w:r>
      <w:proofErr w:type="spellStart"/>
      <w:r>
        <w:rPr>
          <w:rFonts w:ascii="Segoe UI" w:hAnsi="Segoe UI" w:cs="Segoe UI"/>
          <w:i/>
          <w:iCs/>
          <w:color w:val="2A2A2A"/>
          <w:sz w:val="20"/>
          <w:szCs w:val="20"/>
          <w:lang w:val="es-ES_tradnl"/>
        </w:rPr>
        <w:t>sapientia</w:t>
      </w:r>
      <w:proofErr w:type="spellEnd"/>
      <w:r>
        <w:rPr>
          <w:rStyle w:val="apple-converted-space"/>
          <w:rFonts w:ascii="Segoe UI" w:hAnsi="Segoe UI" w:cs="Segoe UI"/>
          <w:color w:val="2A2A2A"/>
          <w:sz w:val="20"/>
          <w:szCs w:val="20"/>
          <w:lang w:val="es-ES_tradnl"/>
        </w:rPr>
        <w:t> </w:t>
      </w:r>
      <w:r>
        <w:rPr>
          <w:rFonts w:ascii="Segoe UI" w:hAnsi="Segoe UI" w:cs="Segoe UI"/>
          <w:color w:val="2A2A2A"/>
          <w:sz w:val="20"/>
          <w:szCs w:val="20"/>
          <w:lang w:val="es-ES_tradnl"/>
        </w:rPr>
        <w:t xml:space="preserve">pudiera en algún momento traspasar las Columnas de Hércules. De interés será entonces perseguir las huellas dejadas por las primeras improntas greco-latinas –que tendrán como </w:t>
      </w:r>
      <w:proofErr w:type="spellStart"/>
      <w:r>
        <w:rPr>
          <w:rFonts w:ascii="Segoe UI" w:hAnsi="Segoe UI" w:cs="Segoe UI"/>
          <w:color w:val="2A2A2A"/>
          <w:sz w:val="20"/>
          <w:szCs w:val="20"/>
          <w:lang w:val="es-ES_tradnl"/>
        </w:rPr>
        <w:t>sintómatica</w:t>
      </w:r>
      <w:proofErr w:type="spellEnd"/>
      <w:r>
        <w:rPr>
          <w:rFonts w:ascii="Segoe UI" w:hAnsi="Segoe UI" w:cs="Segoe UI"/>
          <w:color w:val="2A2A2A"/>
          <w:sz w:val="20"/>
          <w:szCs w:val="20"/>
          <w:lang w:val="es-ES_tradnl"/>
        </w:rPr>
        <w:t xml:space="preserve"> protagonista a una traducción de Ovidio– en el continente recién “descubierto”.</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r>
        <w:rPr>
          <w:rFonts w:ascii="Segoe UI" w:hAnsi="Segoe UI" w:cs="Segoe UI"/>
          <w:color w:val="2A2A2A"/>
          <w:sz w:val="20"/>
          <w:szCs w:val="20"/>
          <w:lang w:val="es-ES_tradnl"/>
        </w:rPr>
        <w:t> </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proofErr w:type="spellStart"/>
      <w:r>
        <w:rPr>
          <w:rFonts w:ascii="Segoe UI" w:hAnsi="Segoe UI" w:cs="Segoe UI"/>
          <w:i/>
          <w:iCs/>
          <w:color w:val="2A2A2A"/>
          <w:sz w:val="20"/>
          <w:szCs w:val="20"/>
          <w:u w:val="single"/>
          <w:lang w:val="es-ES_tradnl"/>
        </w:rPr>
        <w:t>Translatio</w:t>
      </w:r>
      <w:proofErr w:type="spellEnd"/>
      <w:r>
        <w:rPr>
          <w:rFonts w:ascii="Segoe UI" w:hAnsi="Segoe UI" w:cs="Segoe UI"/>
          <w:i/>
          <w:iCs/>
          <w:color w:val="2A2A2A"/>
          <w:sz w:val="20"/>
          <w:szCs w:val="20"/>
          <w:u w:val="single"/>
          <w:lang w:val="es-ES_tradnl"/>
        </w:rPr>
        <w:t xml:space="preserve"> </w:t>
      </w:r>
      <w:proofErr w:type="spellStart"/>
      <w:r>
        <w:rPr>
          <w:rFonts w:ascii="Segoe UI" w:hAnsi="Segoe UI" w:cs="Segoe UI"/>
          <w:i/>
          <w:iCs/>
          <w:color w:val="2A2A2A"/>
          <w:sz w:val="20"/>
          <w:szCs w:val="20"/>
          <w:u w:val="single"/>
          <w:lang w:val="es-ES_tradnl"/>
        </w:rPr>
        <w:t>studiorum</w:t>
      </w:r>
      <w:proofErr w:type="spellEnd"/>
      <w:r>
        <w:rPr>
          <w:rFonts w:ascii="Segoe UI" w:hAnsi="Segoe UI" w:cs="Segoe UI"/>
          <w:color w:val="2A2A2A"/>
          <w:sz w:val="20"/>
          <w:szCs w:val="20"/>
          <w:u w:val="single"/>
          <w:lang w:val="es-ES_tradnl"/>
        </w:rPr>
        <w:t xml:space="preserve">: breve </w:t>
      </w:r>
      <w:proofErr w:type="spellStart"/>
      <w:r>
        <w:rPr>
          <w:rFonts w:ascii="Segoe UI" w:hAnsi="Segoe UI" w:cs="Segoe UI"/>
          <w:color w:val="2A2A2A"/>
          <w:sz w:val="20"/>
          <w:szCs w:val="20"/>
          <w:u w:val="single"/>
          <w:lang w:val="es-ES_tradnl"/>
        </w:rPr>
        <w:t>história</w:t>
      </w:r>
      <w:proofErr w:type="spellEnd"/>
      <w:r>
        <w:rPr>
          <w:rFonts w:ascii="Segoe UI" w:hAnsi="Segoe UI" w:cs="Segoe UI"/>
          <w:color w:val="2A2A2A"/>
          <w:sz w:val="20"/>
          <w:szCs w:val="20"/>
          <w:u w:val="single"/>
          <w:lang w:val="es-ES_tradnl"/>
        </w:rPr>
        <w:t xml:space="preserve"> da </w:t>
      </w:r>
      <w:proofErr w:type="spellStart"/>
      <w:r>
        <w:rPr>
          <w:rFonts w:ascii="Segoe UI" w:hAnsi="Segoe UI" w:cs="Segoe UI"/>
          <w:color w:val="2A2A2A"/>
          <w:sz w:val="20"/>
          <w:szCs w:val="20"/>
          <w:u w:val="single"/>
          <w:lang w:val="es-ES_tradnl"/>
        </w:rPr>
        <w:t>expropiaçao</w:t>
      </w:r>
      <w:proofErr w:type="spellEnd"/>
      <w:r>
        <w:rPr>
          <w:rFonts w:ascii="Segoe UI" w:hAnsi="Segoe UI" w:cs="Segoe UI"/>
          <w:color w:val="2A2A2A"/>
          <w:sz w:val="20"/>
          <w:szCs w:val="20"/>
          <w:u w:val="single"/>
          <w:lang w:val="es-ES_tradnl"/>
        </w:rPr>
        <w:t xml:space="preserve"> do saber.</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r>
        <w:rPr>
          <w:rFonts w:ascii="Segoe UI" w:hAnsi="Segoe UI" w:cs="Segoe UI"/>
          <w:color w:val="2A2A2A"/>
          <w:sz w:val="20"/>
          <w:szCs w:val="20"/>
          <w:lang w:val="es-ES_tradnl"/>
        </w:rPr>
        <w:t> </w:t>
      </w:r>
    </w:p>
    <w:p w:rsidR="008C791A" w:rsidRDefault="008C791A" w:rsidP="008C791A">
      <w:pPr>
        <w:pStyle w:val="ecxmsonormal"/>
        <w:shd w:val="clear" w:color="auto" w:fill="FFFFFF"/>
        <w:spacing w:before="0" w:beforeAutospacing="0" w:after="324" w:afterAutospacing="0" w:line="255" w:lineRule="atLeast"/>
        <w:jc w:val="both"/>
        <w:rPr>
          <w:rFonts w:ascii="Segoe UI" w:hAnsi="Segoe UI" w:cs="Segoe UI"/>
          <w:color w:val="2A2A2A"/>
          <w:sz w:val="20"/>
          <w:szCs w:val="20"/>
        </w:rPr>
      </w:pPr>
      <w:r>
        <w:rPr>
          <w:rFonts w:ascii="Segoe UI" w:hAnsi="Segoe UI" w:cs="Segoe UI"/>
          <w:color w:val="2A2A2A"/>
          <w:sz w:val="20"/>
          <w:szCs w:val="20"/>
          <w:lang w:val="es-ES_tradnl"/>
        </w:rPr>
        <w:t xml:space="preserve">O objetivo </w:t>
      </w:r>
      <w:proofErr w:type="spellStart"/>
      <w:r>
        <w:rPr>
          <w:rFonts w:ascii="Segoe UI" w:hAnsi="Segoe UI" w:cs="Segoe UI"/>
          <w:color w:val="2A2A2A"/>
          <w:sz w:val="20"/>
          <w:szCs w:val="20"/>
          <w:lang w:val="es-ES_tradnl"/>
        </w:rPr>
        <w:t>deste</w:t>
      </w:r>
      <w:proofErr w:type="spellEnd"/>
      <w:r>
        <w:rPr>
          <w:rFonts w:ascii="Segoe UI" w:hAnsi="Segoe UI" w:cs="Segoe UI"/>
          <w:color w:val="2A2A2A"/>
          <w:sz w:val="20"/>
          <w:szCs w:val="20"/>
          <w:lang w:val="es-ES_tradnl"/>
        </w:rPr>
        <w:t xml:space="preserve"> artigo e </w:t>
      </w:r>
      <w:proofErr w:type="spellStart"/>
      <w:r>
        <w:rPr>
          <w:rFonts w:ascii="Segoe UI" w:hAnsi="Segoe UI" w:cs="Segoe UI"/>
          <w:color w:val="2A2A2A"/>
          <w:sz w:val="20"/>
          <w:szCs w:val="20"/>
          <w:lang w:val="es-ES_tradnl"/>
        </w:rPr>
        <w:t>percorrer</w:t>
      </w:r>
      <w:proofErr w:type="spellEnd"/>
      <w:r>
        <w:rPr>
          <w:rFonts w:ascii="Segoe UI" w:hAnsi="Segoe UI" w:cs="Segoe UI"/>
          <w:color w:val="2A2A2A"/>
          <w:sz w:val="20"/>
          <w:szCs w:val="20"/>
          <w:lang w:val="es-ES_tradnl"/>
        </w:rPr>
        <w:t xml:space="preserve"> a </w:t>
      </w:r>
      <w:proofErr w:type="spellStart"/>
      <w:r>
        <w:rPr>
          <w:rFonts w:ascii="Segoe UI" w:hAnsi="Segoe UI" w:cs="Segoe UI"/>
          <w:color w:val="2A2A2A"/>
          <w:sz w:val="20"/>
          <w:szCs w:val="20"/>
          <w:lang w:val="es-ES_tradnl"/>
        </w:rPr>
        <w:t>história</w:t>
      </w:r>
      <w:proofErr w:type="spellEnd"/>
      <w:r>
        <w:rPr>
          <w:rFonts w:ascii="Segoe UI" w:hAnsi="Segoe UI" w:cs="Segoe UI"/>
          <w:color w:val="2A2A2A"/>
          <w:sz w:val="20"/>
          <w:szCs w:val="20"/>
          <w:lang w:val="es-ES_tradnl"/>
        </w:rPr>
        <w:t xml:space="preserve"> da “</w:t>
      </w:r>
      <w:proofErr w:type="spellStart"/>
      <w:r>
        <w:rPr>
          <w:rFonts w:ascii="Segoe UI" w:hAnsi="Segoe UI" w:cs="Segoe UI"/>
          <w:color w:val="2A2A2A"/>
          <w:sz w:val="20"/>
          <w:szCs w:val="20"/>
          <w:lang w:val="es-ES_tradnl"/>
        </w:rPr>
        <w:t>translatio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studiorum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isto</w:t>
      </w:r>
      <w:proofErr w:type="spellEnd"/>
      <w:r>
        <w:rPr>
          <w:rFonts w:ascii="Segoe UI" w:hAnsi="Segoe UI" w:cs="Segoe UI"/>
          <w:color w:val="2A2A2A"/>
          <w:sz w:val="20"/>
          <w:szCs w:val="20"/>
          <w:lang w:val="es-ES_tradnl"/>
        </w:rPr>
        <w:t xml:space="preserve"> é, o tópico que </w:t>
      </w:r>
      <w:proofErr w:type="spellStart"/>
      <w:r>
        <w:rPr>
          <w:rFonts w:ascii="Segoe UI" w:hAnsi="Segoe UI" w:cs="Segoe UI"/>
          <w:color w:val="2A2A2A"/>
          <w:sz w:val="20"/>
          <w:szCs w:val="20"/>
          <w:lang w:val="es-ES_tradnl"/>
        </w:rPr>
        <w:t>mantém</w:t>
      </w:r>
      <w:proofErr w:type="spellEnd"/>
      <w:r>
        <w:rPr>
          <w:rFonts w:ascii="Segoe UI" w:hAnsi="Segoe UI" w:cs="Segoe UI"/>
          <w:color w:val="2A2A2A"/>
          <w:sz w:val="20"/>
          <w:szCs w:val="20"/>
          <w:lang w:val="es-ES_tradnl"/>
        </w:rPr>
        <w:t xml:space="preserve"> que de</w:t>
      </w:r>
      <w:r>
        <w:rPr>
          <w:rStyle w:val="apple-converted-space"/>
          <w:rFonts w:ascii="Segoe UI" w:hAnsi="Segoe UI" w:cs="Segoe UI"/>
          <w:color w:val="2A2A2A"/>
          <w:sz w:val="20"/>
          <w:szCs w:val="20"/>
          <w:lang w:val="es-ES_tradnl"/>
        </w:rPr>
        <w:t> </w:t>
      </w:r>
      <w:proofErr w:type="spellStart"/>
      <w:r>
        <w:rPr>
          <w:rFonts w:ascii="Segoe UI" w:hAnsi="Segoe UI" w:cs="Segoe UI"/>
          <w:i/>
          <w:iCs/>
          <w:color w:val="2A2A2A"/>
          <w:sz w:val="20"/>
          <w:szCs w:val="20"/>
          <w:lang w:val="es-ES_tradnl"/>
        </w:rPr>
        <w:t>leste</w:t>
      </w:r>
      <w:proofErr w:type="spellEnd"/>
      <w:r>
        <w:rPr>
          <w:rFonts w:ascii="Segoe UI" w:hAnsi="Segoe UI" w:cs="Segoe UI"/>
          <w:i/>
          <w:iCs/>
          <w:color w:val="2A2A2A"/>
          <w:sz w:val="20"/>
          <w:szCs w:val="20"/>
          <w:lang w:val="es-ES_tradnl"/>
        </w:rPr>
        <w:t xml:space="preserve"> a oeste</w:t>
      </w:r>
      <w:r>
        <w:rPr>
          <w:rFonts w:ascii="Segoe UI" w:hAnsi="Segoe UI" w:cs="Segoe UI"/>
          <w:color w:val="2A2A2A"/>
          <w:sz w:val="20"/>
          <w:szCs w:val="20"/>
          <w:lang w:val="es-ES_tradnl"/>
        </w:rPr>
        <w:t xml:space="preserve">, junto à </w:t>
      </w:r>
      <w:proofErr w:type="spellStart"/>
      <w:r>
        <w:rPr>
          <w:rFonts w:ascii="Segoe UI" w:hAnsi="Segoe UI" w:cs="Segoe UI"/>
          <w:color w:val="2A2A2A"/>
          <w:sz w:val="20"/>
          <w:szCs w:val="20"/>
          <w:lang w:val="es-ES_tradnl"/>
        </w:rPr>
        <w:t>astúcia</w:t>
      </w:r>
      <w:proofErr w:type="spellEnd"/>
      <w:r>
        <w:rPr>
          <w:rFonts w:ascii="Segoe UI" w:hAnsi="Segoe UI" w:cs="Segoe UI"/>
          <w:color w:val="2A2A2A"/>
          <w:sz w:val="20"/>
          <w:szCs w:val="20"/>
          <w:lang w:val="es-ES_tradnl"/>
        </w:rPr>
        <w:t xml:space="preserve"> do poder (</w:t>
      </w:r>
      <w:proofErr w:type="spellStart"/>
      <w:r>
        <w:rPr>
          <w:rFonts w:ascii="Segoe UI" w:hAnsi="Segoe UI" w:cs="Segoe UI"/>
          <w:i/>
          <w:iCs/>
          <w:color w:val="2A2A2A"/>
          <w:sz w:val="20"/>
          <w:szCs w:val="20"/>
          <w:lang w:val="es-ES_tradnl"/>
        </w:rPr>
        <w:t>imperium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teriam</w:t>
      </w:r>
      <w:proofErr w:type="spellEnd"/>
      <w:r>
        <w:rPr>
          <w:rFonts w:ascii="Segoe UI" w:hAnsi="Segoe UI" w:cs="Segoe UI"/>
          <w:color w:val="2A2A2A"/>
          <w:sz w:val="20"/>
          <w:szCs w:val="20"/>
          <w:lang w:val="es-ES_tradnl"/>
        </w:rPr>
        <w:t xml:space="preserve"> se trasladado igualmente o conjunto dos saberes. O curioso do caso é que cuando </w:t>
      </w:r>
      <w:proofErr w:type="spellStart"/>
      <w:r>
        <w:rPr>
          <w:rFonts w:ascii="Segoe UI" w:hAnsi="Segoe UI" w:cs="Segoe UI"/>
          <w:color w:val="2A2A2A"/>
          <w:sz w:val="20"/>
          <w:szCs w:val="20"/>
          <w:lang w:val="es-ES_tradnl"/>
        </w:rPr>
        <w:t>chegamos</w:t>
      </w:r>
      <w:proofErr w:type="spellEnd"/>
      <w:r>
        <w:rPr>
          <w:rFonts w:ascii="Segoe UI" w:hAnsi="Segoe UI" w:cs="Segoe UI"/>
          <w:color w:val="2A2A2A"/>
          <w:sz w:val="20"/>
          <w:szCs w:val="20"/>
          <w:lang w:val="es-ES_tradnl"/>
        </w:rPr>
        <w:t xml:space="preserve"> de </w:t>
      </w:r>
      <w:proofErr w:type="spellStart"/>
      <w:r>
        <w:rPr>
          <w:rFonts w:ascii="Segoe UI" w:hAnsi="Segoe UI" w:cs="Segoe UI"/>
          <w:color w:val="2A2A2A"/>
          <w:sz w:val="20"/>
          <w:szCs w:val="20"/>
          <w:lang w:val="es-ES_tradnl"/>
        </w:rPr>
        <w:t>perto</w:t>
      </w:r>
      <w:proofErr w:type="spellEnd"/>
      <w:r>
        <w:rPr>
          <w:rFonts w:ascii="Segoe UI" w:hAnsi="Segoe UI" w:cs="Segoe UI"/>
          <w:color w:val="2A2A2A"/>
          <w:sz w:val="20"/>
          <w:szCs w:val="20"/>
          <w:lang w:val="es-ES_tradnl"/>
        </w:rPr>
        <w:t xml:space="preserve"> e </w:t>
      </w:r>
      <w:proofErr w:type="spellStart"/>
      <w:r>
        <w:rPr>
          <w:rFonts w:ascii="Segoe UI" w:hAnsi="Segoe UI" w:cs="Segoe UI"/>
          <w:color w:val="2A2A2A"/>
          <w:sz w:val="20"/>
          <w:szCs w:val="20"/>
          <w:lang w:val="es-ES_tradnl"/>
        </w:rPr>
        <w:t>com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atençao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aos</w:t>
      </w:r>
      <w:proofErr w:type="spellEnd"/>
      <w:r>
        <w:rPr>
          <w:rFonts w:ascii="Segoe UI" w:hAnsi="Segoe UI" w:cs="Segoe UI"/>
          <w:color w:val="2A2A2A"/>
          <w:sz w:val="20"/>
          <w:szCs w:val="20"/>
          <w:lang w:val="es-ES_tradnl"/>
        </w:rPr>
        <w:t xml:space="preserve"> textos advertimos, </w:t>
      </w:r>
      <w:proofErr w:type="spellStart"/>
      <w:r>
        <w:rPr>
          <w:rFonts w:ascii="Segoe UI" w:hAnsi="Segoe UI" w:cs="Segoe UI"/>
          <w:color w:val="2A2A2A"/>
          <w:sz w:val="20"/>
          <w:szCs w:val="20"/>
          <w:lang w:val="es-ES_tradnl"/>
        </w:rPr>
        <w:t>com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surpresa</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certas</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obliteraçoes</w:t>
      </w:r>
      <w:proofErr w:type="spellEnd"/>
      <w:r>
        <w:rPr>
          <w:rFonts w:ascii="Segoe UI" w:hAnsi="Segoe UI" w:cs="Segoe UI"/>
          <w:color w:val="2A2A2A"/>
          <w:sz w:val="20"/>
          <w:szCs w:val="20"/>
          <w:lang w:val="es-ES_tradnl"/>
        </w:rPr>
        <w:t xml:space="preserve"> estratégicas tanto no </w:t>
      </w:r>
      <w:proofErr w:type="spellStart"/>
      <w:r>
        <w:rPr>
          <w:rFonts w:ascii="Segoe UI" w:hAnsi="Segoe UI" w:cs="Segoe UI"/>
          <w:color w:val="2A2A2A"/>
          <w:sz w:val="20"/>
          <w:szCs w:val="20"/>
          <w:lang w:val="es-ES_tradnl"/>
        </w:rPr>
        <w:t>origem</w:t>
      </w:r>
      <w:proofErr w:type="spellEnd"/>
      <w:r>
        <w:rPr>
          <w:rFonts w:ascii="Segoe UI" w:hAnsi="Segoe UI" w:cs="Segoe UI"/>
          <w:color w:val="2A2A2A"/>
          <w:sz w:val="20"/>
          <w:szCs w:val="20"/>
          <w:lang w:val="es-ES_tradnl"/>
        </w:rPr>
        <w:t xml:space="preserve"> (o egipcio), cuanto pelo que </w:t>
      </w:r>
      <w:proofErr w:type="spellStart"/>
      <w:r>
        <w:rPr>
          <w:rFonts w:ascii="Segoe UI" w:hAnsi="Segoe UI" w:cs="Segoe UI"/>
          <w:color w:val="2A2A2A"/>
          <w:sz w:val="20"/>
          <w:szCs w:val="20"/>
          <w:lang w:val="es-ES_tradnl"/>
        </w:rPr>
        <w:t>respeita</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ao</w:t>
      </w:r>
      <w:proofErr w:type="spellEnd"/>
      <w:r>
        <w:rPr>
          <w:rFonts w:ascii="Segoe UI" w:hAnsi="Segoe UI" w:cs="Segoe UI"/>
          <w:color w:val="2A2A2A"/>
          <w:sz w:val="20"/>
          <w:szCs w:val="20"/>
          <w:lang w:val="es-ES_tradnl"/>
        </w:rPr>
        <w:t xml:space="preserve"> destino (o indígena). </w:t>
      </w:r>
      <w:proofErr w:type="spellStart"/>
      <w:r>
        <w:rPr>
          <w:rFonts w:ascii="Segoe UI" w:hAnsi="Segoe UI" w:cs="Segoe UI"/>
          <w:color w:val="2A2A2A"/>
          <w:sz w:val="20"/>
          <w:szCs w:val="20"/>
          <w:lang w:val="es-ES_tradnl"/>
        </w:rPr>
        <w:t>Efetivamente</w:t>
      </w:r>
      <w:proofErr w:type="spellEnd"/>
      <w:r>
        <w:rPr>
          <w:rFonts w:ascii="Segoe UI" w:hAnsi="Segoe UI" w:cs="Segoe UI"/>
          <w:color w:val="2A2A2A"/>
          <w:sz w:val="20"/>
          <w:szCs w:val="20"/>
          <w:lang w:val="es-ES_tradnl"/>
        </w:rPr>
        <w:t xml:space="preserve">, percebe-se </w:t>
      </w:r>
      <w:proofErr w:type="spellStart"/>
      <w:r>
        <w:rPr>
          <w:rFonts w:ascii="Segoe UI" w:hAnsi="Segoe UI" w:cs="Segoe UI"/>
          <w:color w:val="2A2A2A"/>
          <w:sz w:val="20"/>
          <w:szCs w:val="20"/>
          <w:lang w:val="es-ES_tradnl"/>
        </w:rPr>
        <w:t>lá</w:t>
      </w:r>
      <w:proofErr w:type="spellEnd"/>
      <w:r>
        <w:rPr>
          <w:rFonts w:ascii="Segoe UI" w:hAnsi="Segoe UI" w:cs="Segoe UI"/>
          <w:color w:val="2A2A2A"/>
          <w:sz w:val="20"/>
          <w:szCs w:val="20"/>
          <w:lang w:val="es-ES_tradnl"/>
        </w:rPr>
        <w:t xml:space="preserve"> que a “</w:t>
      </w:r>
      <w:proofErr w:type="spellStart"/>
      <w:r>
        <w:rPr>
          <w:rFonts w:ascii="Segoe UI" w:hAnsi="Segoe UI" w:cs="Segoe UI"/>
          <w:color w:val="2A2A2A"/>
          <w:sz w:val="20"/>
          <w:szCs w:val="20"/>
          <w:lang w:val="es-ES_tradnl"/>
        </w:rPr>
        <w:t>translatio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studiorum</w:t>
      </w:r>
      <w:proofErr w:type="spellEnd"/>
      <w:r>
        <w:rPr>
          <w:rFonts w:ascii="Segoe UI" w:hAnsi="Segoe UI" w:cs="Segoe UI"/>
          <w:color w:val="2A2A2A"/>
          <w:sz w:val="20"/>
          <w:szCs w:val="20"/>
          <w:lang w:val="es-ES_tradnl"/>
        </w:rPr>
        <w:t xml:space="preserve">” é </w:t>
      </w:r>
      <w:proofErr w:type="spellStart"/>
      <w:r>
        <w:rPr>
          <w:rFonts w:ascii="Segoe UI" w:hAnsi="Segoe UI" w:cs="Segoe UI"/>
          <w:color w:val="2A2A2A"/>
          <w:sz w:val="20"/>
          <w:szCs w:val="20"/>
          <w:lang w:val="es-ES_tradnl"/>
        </w:rPr>
        <w:t>um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conceito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eurocéntrico</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fixado</w:t>
      </w:r>
      <w:proofErr w:type="spellEnd"/>
      <w:r>
        <w:rPr>
          <w:rFonts w:ascii="Segoe UI" w:hAnsi="Segoe UI" w:cs="Segoe UI"/>
          <w:color w:val="2A2A2A"/>
          <w:sz w:val="20"/>
          <w:szCs w:val="20"/>
          <w:lang w:val="es-ES_tradnl"/>
        </w:rPr>
        <w:t xml:space="preserve"> e fechado </w:t>
      </w:r>
      <w:proofErr w:type="spellStart"/>
      <w:r>
        <w:rPr>
          <w:rFonts w:ascii="Segoe UI" w:hAnsi="Segoe UI" w:cs="Segoe UI"/>
          <w:color w:val="2A2A2A"/>
          <w:sz w:val="20"/>
          <w:szCs w:val="20"/>
          <w:lang w:val="es-ES_tradnl"/>
        </w:rPr>
        <w:t>numa</w:t>
      </w:r>
      <w:proofErr w:type="spellEnd"/>
      <w:r>
        <w:rPr>
          <w:rFonts w:ascii="Segoe UI" w:hAnsi="Segoe UI" w:cs="Segoe UI"/>
          <w:color w:val="2A2A2A"/>
          <w:sz w:val="20"/>
          <w:szCs w:val="20"/>
          <w:lang w:val="es-ES_tradnl"/>
        </w:rPr>
        <w:t xml:space="preserve"> geografía </w:t>
      </w:r>
      <w:proofErr w:type="spellStart"/>
      <w:r>
        <w:rPr>
          <w:rFonts w:ascii="Segoe UI" w:hAnsi="Segoe UI" w:cs="Segoe UI"/>
          <w:color w:val="2A2A2A"/>
          <w:sz w:val="20"/>
          <w:szCs w:val="20"/>
          <w:lang w:val="es-ES_tradnl"/>
        </w:rPr>
        <w:t>muito</w:t>
      </w:r>
      <w:proofErr w:type="spellEnd"/>
      <w:r>
        <w:rPr>
          <w:rFonts w:ascii="Segoe UI" w:hAnsi="Segoe UI" w:cs="Segoe UI"/>
          <w:color w:val="2A2A2A"/>
          <w:sz w:val="20"/>
          <w:szCs w:val="20"/>
          <w:lang w:val="es-ES_tradnl"/>
        </w:rPr>
        <w:t xml:space="preserve"> concreta, e que </w:t>
      </w:r>
      <w:proofErr w:type="spellStart"/>
      <w:r>
        <w:rPr>
          <w:rFonts w:ascii="Segoe UI" w:hAnsi="Segoe UI" w:cs="Segoe UI"/>
          <w:color w:val="2A2A2A"/>
          <w:sz w:val="20"/>
          <w:szCs w:val="20"/>
          <w:lang w:val="es-ES_tradnl"/>
        </w:rPr>
        <w:t>isto</w:t>
      </w:r>
      <w:proofErr w:type="spellEnd"/>
      <w:r>
        <w:rPr>
          <w:rFonts w:ascii="Segoe UI" w:hAnsi="Segoe UI" w:cs="Segoe UI"/>
          <w:color w:val="2A2A2A"/>
          <w:sz w:val="20"/>
          <w:szCs w:val="20"/>
          <w:lang w:val="es-ES_tradnl"/>
        </w:rPr>
        <w:t xml:space="preserve"> a </w:t>
      </w:r>
      <w:proofErr w:type="spellStart"/>
      <w:r>
        <w:rPr>
          <w:rFonts w:ascii="Segoe UI" w:hAnsi="Segoe UI" w:cs="Segoe UI"/>
          <w:color w:val="2A2A2A"/>
          <w:sz w:val="20"/>
          <w:szCs w:val="20"/>
          <w:lang w:val="es-ES_tradnl"/>
        </w:rPr>
        <w:t>obriga</w:t>
      </w:r>
      <w:proofErr w:type="spellEnd"/>
      <w:r>
        <w:rPr>
          <w:rFonts w:ascii="Segoe UI" w:hAnsi="Segoe UI" w:cs="Segoe UI"/>
          <w:color w:val="2A2A2A"/>
          <w:sz w:val="20"/>
          <w:szCs w:val="20"/>
          <w:lang w:val="es-ES_tradnl"/>
        </w:rPr>
        <w:t xml:space="preserve"> nao </w:t>
      </w:r>
      <w:proofErr w:type="spellStart"/>
      <w:r>
        <w:rPr>
          <w:rFonts w:ascii="Segoe UI" w:hAnsi="Segoe UI" w:cs="Segoe UI"/>
          <w:color w:val="2A2A2A"/>
          <w:sz w:val="20"/>
          <w:szCs w:val="20"/>
          <w:lang w:val="es-ES_tradnl"/>
        </w:rPr>
        <w:t>só</w:t>
      </w:r>
      <w:proofErr w:type="spellEnd"/>
      <w:r>
        <w:rPr>
          <w:rFonts w:ascii="Segoe UI" w:hAnsi="Segoe UI" w:cs="Segoe UI"/>
          <w:color w:val="2A2A2A"/>
          <w:sz w:val="20"/>
          <w:szCs w:val="20"/>
          <w:lang w:val="es-ES_tradnl"/>
        </w:rPr>
        <w:t xml:space="preserve"> a impostar </w:t>
      </w:r>
      <w:proofErr w:type="spellStart"/>
      <w:r>
        <w:rPr>
          <w:rFonts w:ascii="Segoe UI" w:hAnsi="Segoe UI" w:cs="Segoe UI"/>
          <w:color w:val="2A2A2A"/>
          <w:sz w:val="20"/>
          <w:szCs w:val="20"/>
          <w:lang w:val="es-ES_tradnl"/>
        </w:rPr>
        <w:t>um</w:t>
      </w:r>
      <w:proofErr w:type="spellEnd"/>
      <w:r>
        <w:rPr>
          <w:rFonts w:ascii="Segoe UI" w:hAnsi="Segoe UI" w:cs="Segoe UI"/>
          <w:color w:val="2A2A2A"/>
          <w:sz w:val="20"/>
          <w:szCs w:val="20"/>
          <w:lang w:val="es-ES_tradnl"/>
        </w:rPr>
        <w:t xml:space="preserve"> origen áureo (o </w:t>
      </w:r>
      <w:proofErr w:type="spellStart"/>
      <w:r>
        <w:rPr>
          <w:rFonts w:ascii="Segoe UI" w:hAnsi="Segoe UI" w:cs="Segoe UI"/>
          <w:color w:val="2A2A2A"/>
          <w:sz w:val="20"/>
          <w:szCs w:val="20"/>
          <w:lang w:val="es-ES_tradnl"/>
        </w:rPr>
        <w:t>grego</w:t>
      </w:r>
      <w:proofErr w:type="spellEnd"/>
      <w:r>
        <w:rPr>
          <w:rFonts w:ascii="Segoe UI" w:hAnsi="Segoe UI" w:cs="Segoe UI"/>
          <w:color w:val="2A2A2A"/>
          <w:sz w:val="20"/>
          <w:szCs w:val="20"/>
          <w:lang w:val="es-ES_tradnl"/>
        </w:rPr>
        <w:t xml:space="preserve">), como a renegar da mera </w:t>
      </w:r>
      <w:proofErr w:type="spellStart"/>
      <w:r>
        <w:rPr>
          <w:rFonts w:ascii="Segoe UI" w:hAnsi="Segoe UI" w:cs="Segoe UI"/>
          <w:color w:val="2A2A2A"/>
          <w:sz w:val="20"/>
          <w:szCs w:val="20"/>
          <w:lang w:val="es-ES_tradnl"/>
        </w:rPr>
        <w:t>possibilidade</w:t>
      </w:r>
      <w:proofErr w:type="spellEnd"/>
      <w:r>
        <w:rPr>
          <w:rFonts w:ascii="Segoe UI" w:hAnsi="Segoe UI" w:cs="Segoe UI"/>
          <w:color w:val="2A2A2A"/>
          <w:sz w:val="20"/>
          <w:szCs w:val="20"/>
          <w:lang w:val="es-ES_tradnl"/>
        </w:rPr>
        <w:t xml:space="preserve"> de que a</w:t>
      </w:r>
      <w:r>
        <w:rPr>
          <w:rStyle w:val="apple-converted-space"/>
          <w:rFonts w:ascii="Segoe UI" w:hAnsi="Segoe UI" w:cs="Segoe UI"/>
          <w:color w:val="2A2A2A"/>
          <w:sz w:val="20"/>
          <w:szCs w:val="20"/>
          <w:lang w:val="es-ES_tradnl"/>
        </w:rPr>
        <w:t> </w:t>
      </w:r>
      <w:proofErr w:type="spellStart"/>
      <w:r>
        <w:rPr>
          <w:rFonts w:ascii="Segoe UI" w:hAnsi="Segoe UI" w:cs="Segoe UI"/>
          <w:i/>
          <w:iCs/>
          <w:color w:val="2A2A2A"/>
          <w:sz w:val="20"/>
          <w:szCs w:val="20"/>
          <w:lang w:val="es-ES_tradnl"/>
        </w:rPr>
        <w:t>sapientia</w:t>
      </w:r>
      <w:proofErr w:type="spellEnd"/>
      <w:r>
        <w:rPr>
          <w:rStyle w:val="apple-converted-space"/>
          <w:rFonts w:ascii="Segoe UI" w:hAnsi="Segoe UI" w:cs="Segoe UI"/>
          <w:color w:val="2A2A2A"/>
          <w:sz w:val="20"/>
          <w:szCs w:val="20"/>
          <w:lang w:val="es-ES_tradnl"/>
        </w:rPr>
        <w:t> </w:t>
      </w:r>
      <w:proofErr w:type="spellStart"/>
      <w:r>
        <w:rPr>
          <w:rFonts w:ascii="Segoe UI" w:hAnsi="Segoe UI" w:cs="Segoe UI"/>
          <w:color w:val="2A2A2A"/>
          <w:sz w:val="20"/>
          <w:szCs w:val="20"/>
          <w:lang w:val="es-ES_tradnl"/>
        </w:rPr>
        <w:t>podesse</w:t>
      </w:r>
      <w:proofErr w:type="spellEnd"/>
      <w:r>
        <w:rPr>
          <w:rFonts w:ascii="Segoe UI" w:hAnsi="Segoe UI" w:cs="Segoe UI"/>
          <w:color w:val="2A2A2A"/>
          <w:sz w:val="20"/>
          <w:szCs w:val="20"/>
          <w:lang w:val="es-ES_tradnl"/>
        </w:rPr>
        <w:t xml:space="preserve"> traspasar </w:t>
      </w:r>
      <w:proofErr w:type="spellStart"/>
      <w:r>
        <w:rPr>
          <w:rFonts w:ascii="Segoe UI" w:hAnsi="Segoe UI" w:cs="Segoe UI"/>
          <w:color w:val="2A2A2A"/>
          <w:sz w:val="20"/>
          <w:szCs w:val="20"/>
          <w:lang w:val="es-ES_tradnl"/>
        </w:rPr>
        <w:t>as</w:t>
      </w:r>
      <w:proofErr w:type="spellEnd"/>
      <w:r>
        <w:rPr>
          <w:rFonts w:ascii="Segoe UI" w:hAnsi="Segoe UI" w:cs="Segoe UI"/>
          <w:color w:val="2A2A2A"/>
          <w:sz w:val="20"/>
          <w:szCs w:val="20"/>
          <w:lang w:val="es-ES_tradnl"/>
        </w:rPr>
        <w:t xml:space="preserve"> Columnas de Hércules. Será de </w:t>
      </w:r>
      <w:proofErr w:type="spellStart"/>
      <w:r>
        <w:rPr>
          <w:rFonts w:ascii="Segoe UI" w:hAnsi="Segoe UI" w:cs="Segoe UI"/>
          <w:color w:val="2A2A2A"/>
          <w:sz w:val="20"/>
          <w:szCs w:val="20"/>
          <w:lang w:val="es-ES_tradnl"/>
        </w:rPr>
        <w:t>interesse</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portanto</w:t>
      </w:r>
      <w:proofErr w:type="spellEnd"/>
      <w:r>
        <w:rPr>
          <w:rFonts w:ascii="Segoe UI" w:hAnsi="Segoe UI" w:cs="Segoe UI"/>
          <w:color w:val="2A2A2A"/>
          <w:sz w:val="20"/>
          <w:szCs w:val="20"/>
          <w:lang w:val="es-ES_tradnl"/>
        </w:rPr>
        <w:t xml:space="preserve"> perseguir os rastros </w:t>
      </w:r>
      <w:proofErr w:type="spellStart"/>
      <w:r>
        <w:rPr>
          <w:rFonts w:ascii="Segoe UI" w:hAnsi="Segoe UI" w:cs="Segoe UI"/>
          <w:color w:val="2A2A2A"/>
          <w:sz w:val="20"/>
          <w:szCs w:val="20"/>
          <w:lang w:val="es-ES_tradnl"/>
        </w:rPr>
        <w:t>deixados</w:t>
      </w:r>
      <w:proofErr w:type="spellEnd"/>
      <w:r>
        <w:rPr>
          <w:rFonts w:ascii="Segoe UI" w:hAnsi="Segoe UI" w:cs="Segoe UI"/>
          <w:color w:val="2A2A2A"/>
          <w:sz w:val="20"/>
          <w:szCs w:val="20"/>
          <w:lang w:val="es-ES_tradnl"/>
        </w:rPr>
        <w:t xml:space="preserve"> pelas primeras improntas greco-latinas –</w:t>
      </w:r>
      <w:proofErr w:type="spellStart"/>
      <w:r>
        <w:rPr>
          <w:rFonts w:ascii="Segoe UI" w:hAnsi="Segoe UI" w:cs="Segoe UI"/>
          <w:color w:val="2A2A2A"/>
          <w:sz w:val="20"/>
          <w:szCs w:val="20"/>
          <w:lang w:val="es-ES_tradnl"/>
        </w:rPr>
        <w:t>com</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uma</w:t>
      </w:r>
      <w:proofErr w:type="spellEnd"/>
      <w:r>
        <w:rPr>
          <w:rFonts w:ascii="Segoe UI" w:hAnsi="Segoe UI" w:cs="Segoe UI"/>
          <w:color w:val="2A2A2A"/>
          <w:sz w:val="20"/>
          <w:szCs w:val="20"/>
          <w:lang w:val="es-ES_tradnl"/>
        </w:rPr>
        <w:t xml:space="preserve"> sintomática </w:t>
      </w:r>
      <w:proofErr w:type="spellStart"/>
      <w:r>
        <w:rPr>
          <w:rFonts w:ascii="Segoe UI" w:hAnsi="Segoe UI" w:cs="Segoe UI"/>
          <w:color w:val="2A2A2A"/>
          <w:sz w:val="20"/>
          <w:szCs w:val="20"/>
          <w:lang w:val="es-ES_tradnl"/>
        </w:rPr>
        <w:t>traduáçao</w:t>
      </w:r>
      <w:proofErr w:type="spellEnd"/>
      <w:r>
        <w:rPr>
          <w:rFonts w:ascii="Segoe UI" w:hAnsi="Segoe UI" w:cs="Segoe UI"/>
          <w:color w:val="2A2A2A"/>
          <w:sz w:val="20"/>
          <w:szCs w:val="20"/>
          <w:lang w:val="es-ES_tradnl"/>
        </w:rPr>
        <w:t xml:space="preserve"> de Ovidio– no continente </w:t>
      </w:r>
      <w:proofErr w:type="spellStart"/>
      <w:r>
        <w:rPr>
          <w:rFonts w:ascii="Segoe UI" w:hAnsi="Segoe UI" w:cs="Segoe UI"/>
          <w:color w:val="2A2A2A"/>
          <w:sz w:val="20"/>
          <w:szCs w:val="20"/>
          <w:lang w:val="es-ES_tradnl"/>
        </w:rPr>
        <w:t>recentemente</w:t>
      </w:r>
      <w:proofErr w:type="spellEnd"/>
      <w:r>
        <w:rPr>
          <w:rFonts w:ascii="Segoe UI" w:hAnsi="Segoe UI" w:cs="Segoe UI"/>
          <w:color w:val="2A2A2A"/>
          <w:sz w:val="20"/>
          <w:szCs w:val="20"/>
          <w:lang w:val="es-ES_tradnl"/>
        </w:rPr>
        <w:t xml:space="preserve"> “</w:t>
      </w:r>
      <w:proofErr w:type="spellStart"/>
      <w:r>
        <w:rPr>
          <w:rFonts w:ascii="Segoe UI" w:hAnsi="Segoe UI" w:cs="Segoe UI"/>
          <w:color w:val="2A2A2A"/>
          <w:sz w:val="20"/>
          <w:szCs w:val="20"/>
          <w:lang w:val="es-ES_tradnl"/>
        </w:rPr>
        <w:t>descoberto</w:t>
      </w:r>
      <w:proofErr w:type="spellEnd"/>
      <w:r>
        <w:rPr>
          <w:rFonts w:ascii="Segoe UI" w:hAnsi="Segoe UI" w:cs="Segoe UI"/>
          <w:color w:val="2A2A2A"/>
          <w:sz w:val="20"/>
          <w:szCs w:val="20"/>
          <w:lang w:val="es-ES_tradnl"/>
        </w:rPr>
        <w:t>”.</w:t>
      </w:r>
    </w:p>
    <w:p w:rsidR="00A8481D" w:rsidRPr="008C791A" w:rsidRDefault="00A8481D">
      <w:pPr>
        <w:rPr>
          <w:lang w:val="es-ES"/>
        </w:rPr>
      </w:pPr>
    </w:p>
    <w:sectPr w:rsidR="00A8481D" w:rsidRPr="008C791A" w:rsidSect="00A848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C791A"/>
    <w:rsid w:val="00761659"/>
    <w:rsid w:val="008C791A"/>
    <w:rsid w:val="00A848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1D"/>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8C791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C791A"/>
  </w:style>
</w:styles>
</file>

<file path=word/webSettings.xml><?xml version="1.0" encoding="utf-8"?>
<w:webSettings xmlns:r="http://schemas.openxmlformats.org/officeDocument/2006/relationships" xmlns:w="http://schemas.openxmlformats.org/wordprocessingml/2006/main">
  <w:divs>
    <w:div w:id="16832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1</cp:revision>
  <dcterms:created xsi:type="dcterms:W3CDTF">2013-01-25T18:39:00Z</dcterms:created>
  <dcterms:modified xsi:type="dcterms:W3CDTF">2013-01-25T18:40:00Z</dcterms:modified>
</cp:coreProperties>
</file>