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B1" w:rsidRPr="00372817" w:rsidRDefault="000F59B1" w:rsidP="003728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 xml:space="preserve">IDENTIDADE E IDEOLOGIA NO PROCESSO TRADUTÓRIO: NOVOS </w:t>
      </w:r>
      <w:bookmarkStart w:id="0" w:name="_GoBack"/>
      <w:r w:rsidRPr="00372817">
        <w:rPr>
          <w:rFonts w:ascii="Times New Roman" w:hAnsi="Times New Roman"/>
          <w:b/>
          <w:sz w:val="24"/>
          <w:szCs w:val="24"/>
        </w:rPr>
        <w:t xml:space="preserve">EFEITOS, NOVOS SENTIDOS, NOVAS </w:t>
      </w:r>
      <w:proofErr w:type="gramStart"/>
      <w:r w:rsidRPr="00372817">
        <w:rPr>
          <w:rFonts w:ascii="Times New Roman" w:hAnsi="Times New Roman"/>
          <w:b/>
          <w:sz w:val="24"/>
          <w:szCs w:val="24"/>
        </w:rPr>
        <w:t>IDENTIDADES</w:t>
      </w:r>
      <w:proofErr w:type="gramEnd"/>
    </w:p>
    <w:bookmarkEnd w:id="0"/>
    <w:p w:rsidR="000F59B1" w:rsidRPr="00372817" w:rsidRDefault="000F59B1" w:rsidP="003728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 xml:space="preserve">IDENTITY AND IDEOLOGY IN THE TRANSLATION PROCESS: NEW EFFECTS, NEW MEANINGS, NEW </w:t>
      </w:r>
      <w:proofErr w:type="gramStart"/>
      <w:r w:rsidRPr="00372817">
        <w:rPr>
          <w:rFonts w:ascii="Times New Roman" w:hAnsi="Times New Roman"/>
          <w:b/>
          <w:sz w:val="24"/>
          <w:szCs w:val="24"/>
        </w:rPr>
        <w:t>IDENTITIES</w:t>
      </w:r>
      <w:proofErr w:type="gramEnd"/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 xml:space="preserve">Fernanda Silveira </w:t>
      </w:r>
      <w:proofErr w:type="spellStart"/>
      <w:r w:rsidRPr="00372817">
        <w:rPr>
          <w:rFonts w:ascii="Times New Roman" w:hAnsi="Times New Roman"/>
          <w:b/>
          <w:sz w:val="24"/>
          <w:szCs w:val="24"/>
        </w:rPr>
        <w:t>Boito</w:t>
      </w:r>
      <w:proofErr w:type="spellEnd"/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>Universidade Estadual de Maringá</w:t>
      </w:r>
      <w:r w:rsidR="0076697B">
        <w:rPr>
          <w:rFonts w:ascii="Times New Roman" w:hAnsi="Times New Roman"/>
          <w:b/>
          <w:sz w:val="24"/>
          <w:szCs w:val="24"/>
        </w:rPr>
        <w:t xml:space="preserve"> (UEM)</w:t>
      </w:r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>+55-44-98063338</w:t>
      </w:r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>fer_boito@hotmail.com</w:t>
      </w:r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 xml:space="preserve">Rosa Maria </w:t>
      </w:r>
      <w:proofErr w:type="spellStart"/>
      <w:r w:rsidRPr="00372817">
        <w:rPr>
          <w:rFonts w:ascii="Times New Roman" w:hAnsi="Times New Roman"/>
          <w:b/>
          <w:sz w:val="24"/>
          <w:szCs w:val="24"/>
        </w:rPr>
        <w:t>Olher</w:t>
      </w:r>
      <w:proofErr w:type="spellEnd"/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>Universidade Estadual de Maringá</w:t>
      </w:r>
      <w:r w:rsidR="0076697B">
        <w:rPr>
          <w:rFonts w:ascii="Times New Roman" w:hAnsi="Times New Roman"/>
          <w:b/>
          <w:sz w:val="24"/>
          <w:szCs w:val="24"/>
        </w:rPr>
        <w:t xml:space="preserve"> (UEM)</w:t>
      </w:r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>+55-44-3011 3894</w:t>
      </w:r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>rmolher@gmail.com</w:t>
      </w:r>
    </w:p>
    <w:p w:rsidR="000F59B1" w:rsidRPr="00372817" w:rsidRDefault="000F59B1" w:rsidP="003728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DA662F" w:rsidRDefault="00DA662F" w:rsidP="00DA66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7312">
        <w:rPr>
          <w:rFonts w:ascii="Times New Roman" w:hAnsi="Times New Roman"/>
          <w:sz w:val="24"/>
          <w:szCs w:val="24"/>
        </w:rPr>
        <w:t xml:space="preserve">Teóricos e </w:t>
      </w:r>
      <w:r w:rsidR="00411C0E" w:rsidRPr="00417312">
        <w:rPr>
          <w:rFonts w:ascii="Times New Roman" w:hAnsi="Times New Roman"/>
          <w:sz w:val="24"/>
          <w:szCs w:val="24"/>
        </w:rPr>
        <w:t>pensadores</w:t>
      </w:r>
      <w:r w:rsidRPr="00372817">
        <w:rPr>
          <w:rFonts w:ascii="Times New Roman" w:hAnsi="Times New Roman"/>
          <w:sz w:val="24"/>
          <w:szCs w:val="24"/>
        </w:rPr>
        <w:t xml:space="preserve"> pós-modern</w:t>
      </w:r>
      <w:r>
        <w:rPr>
          <w:rFonts w:ascii="Times New Roman" w:hAnsi="Times New Roman"/>
          <w:sz w:val="24"/>
          <w:szCs w:val="24"/>
        </w:rPr>
        <w:t>os</w:t>
      </w:r>
      <w:r w:rsidRPr="00372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diversas áreas </w:t>
      </w:r>
      <w:r w:rsidRPr="00372817">
        <w:rPr>
          <w:rFonts w:ascii="Times New Roman" w:hAnsi="Times New Roman"/>
          <w:sz w:val="24"/>
          <w:szCs w:val="24"/>
        </w:rPr>
        <w:t>entende</w:t>
      </w:r>
      <w:r>
        <w:rPr>
          <w:rFonts w:ascii="Times New Roman" w:hAnsi="Times New Roman"/>
          <w:sz w:val="24"/>
          <w:szCs w:val="24"/>
        </w:rPr>
        <w:t>m</w:t>
      </w:r>
      <w:r w:rsidRPr="00372817">
        <w:rPr>
          <w:rFonts w:ascii="Times New Roman" w:hAnsi="Times New Roman"/>
          <w:sz w:val="24"/>
          <w:szCs w:val="24"/>
        </w:rPr>
        <w:t xml:space="preserve"> a tradução como um processo de construção e relações de sentido, uma </w:t>
      </w:r>
      <w:proofErr w:type="spellStart"/>
      <w:proofErr w:type="gramStart"/>
      <w:r w:rsidRPr="00372817">
        <w:rPr>
          <w:rFonts w:ascii="Times New Roman" w:hAnsi="Times New Roman"/>
          <w:sz w:val="24"/>
          <w:szCs w:val="24"/>
        </w:rPr>
        <w:t>re</w:t>
      </w:r>
      <w:r w:rsidR="00F331DA">
        <w:rPr>
          <w:rFonts w:ascii="Times New Roman" w:hAnsi="Times New Roman"/>
          <w:sz w:val="24"/>
          <w:szCs w:val="24"/>
        </w:rPr>
        <w:t>-</w:t>
      </w:r>
      <w:r w:rsidRPr="00372817">
        <w:rPr>
          <w:rFonts w:ascii="Times New Roman" w:hAnsi="Times New Roman"/>
          <w:sz w:val="24"/>
          <w:szCs w:val="24"/>
        </w:rPr>
        <w:t>enunciação</w:t>
      </w:r>
      <w:proofErr w:type="spellEnd"/>
      <w:proofErr w:type="gramEnd"/>
      <w:r w:rsidRPr="00372817">
        <w:rPr>
          <w:rFonts w:ascii="Times New Roman" w:hAnsi="Times New Roman"/>
          <w:sz w:val="24"/>
          <w:szCs w:val="24"/>
        </w:rPr>
        <w:t xml:space="preserve">, um novo texto fortemente associado a fatores histórico-sociais, culturais e ideológicos em que os significados são produzidos por </w:t>
      </w:r>
      <w:r>
        <w:rPr>
          <w:rFonts w:ascii="Times New Roman" w:hAnsi="Times New Roman"/>
          <w:sz w:val="24"/>
          <w:szCs w:val="24"/>
        </w:rPr>
        <w:t xml:space="preserve">meio da interação de um </w:t>
      </w:r>
      <w:r w:rsidRPr="00372817">
        <w:rPr>
          <w:rFonts w:ascii="Times New Roman" w:hAnsi="Times New Roman"/>
          <w:sz w:val="24"/>
          <w:szCs w:val="24"/>
        </w:rPr>
        <w:t>sujeito tradutor-leitor</w:t>
      </w:r>
      <w:r>
        <w:rPr>
          <w:rFonts w:ascii="Times New Roman" w:hAnsi="Times New Roman"/>
          <w:sz w:val="24"/>
          <w:szCs w:val="24"/>
        </w:rPr>
        <w:t>,</w:t>
      </w:r>
      <w:r w:rsidRPr="00372817">
        <w:rPr>
          <w:rFonts w:ascii="Times New Roman" w:hAnsi="Times New Roman"/>
          <w:sz w:val="24"/>
          <w:szCs w:val="24"/>
        </w:rPr>
        <w:t xml:space="preserve"> situado em um tempo e lugar</w:t>
      </w:r>
      <w:r>
        <w:rPr>
          <w:rFonts w:ascii="Times New Roman" w:hAnsi="Times New Roman"/>
          <w:sz w:val="24"/>
          <w:szCs w:val="24"/>
        </w:rPr>
        <w:t>, com o texto de partida</w:t>
      </w:r>
      <w:r w:rsidRPr="00372817">
        <w:rPr>
          <w:rFonts w:ascii="Times New Roman" w:hAnsi="Times New Roman"/>
          <w:sz w:val="24"/>
          <w:szCs w:val="24"/>
        </w:rPr>
        <w:t>. Numa época em que as verdades preestabelecidas são questionadas e problematizadas, a questão da identidade e dos sujeitos torna-se relevante, dado que são instáveis e híbridas. Nessa perspectiva, o objetivo da nossa pesquisa foi analisar a</w:t>
      </w:r>
      <w:r>
        <w:rPr>
          <w:rFonts w:ascii="Times New Roman" w:hAnsi="Times New Roman"/>
          <w:sz w:val="24"/>
          <w:szCs w:val="24"/>
        </w:rPr>
        <w:t>lguns recortes de</w:t>
      </w:r>
      <w:r w:rsidRPr="00372817">
        <w:rPr>
          <w:rFonts w:ascii="Times New Roman" w:hAnsi="Times New Roman"/>
          <w:sz w:val="24"/>
          <w:szCs w:val="24"/>
        </w:rPr>
        <w:t xml:space="preserve"> tradução para legendagem em língua inglesa do documentário “Lixo Extraordinário”</w:t>
      </w:r>
      <w:r>
        <w:rPr>
          <w:rFonts w:ascii="Times New Roman" w:hAnsi="Times New Roman"/>
          <w:sz w:val="24"/>
          <w:szCs w:val="24"/>
        </w:rPr>
        <w:t>,</w:t>
      </w:r>
      <w:r w:rsidRPr="00372817">
        <w:rPr>
          <w:rFonts w:ascii="Times New Roman" w:hAnsi="Times New Roman"/>
          <w:sz w:val="24"/>
          <w:szCs w:val="24"/>
        </w:rPr>
        <w:t xml:space="preserve"> a partir de uma perspectiva discursivo-desconstrucionista da tradução, discutindo e problematizando se as escolhas do tradutor podem influenciar na construção de nova identidade do sujeito catador</w:t>
      </w:r>
      <w:r>
        <w:rPr>
          <w:rFonts w:ascii="Times New Roman" w:hAnsi="Times New Roman"/>
          <w:sz w:val="24"/>
          <w:szCs w:val="24"/>
        </w:rPr>
        <w:t xml:space="preserve">, tendo em vista a construção </w:t>
      </w:r>
      <w:proofErr w:type="spellStart"/>
      <w:r>
        <w:rPr>
          <w:rFonts w:ascii="Times New Roman" w:hAnsi="Times New Roman"/>
          <w:sz w:val="24"/>
          <w:szCs w:val="24"/>
        </w:rPr>
        <w:t>identitária</w:t>
      </w:r>
      <w:proofErr w:type="spellEnd"/>
      <w:r>
        <w:rPr>
          <w:rFonts w:ascii="Times New Roman" w:hAnsi="Times New Roman"/>
          <w:sz w:val="24"/>
          <w:szCs w:val="24"/>
        </w:rPr>
        <w:t xml:space="preserve"> do catador de lixo em contexto brasileiro</w:t>
      </w:r>
      <w:r w:rsidRPr="00372817">
        <w:rPr>
          <w:rFonts w:ascii="Times New Roman" w:hAnsi="Times New Roman"/>
          <w:sz w:val="24"/>
          <w:szCs w:val="24"/>
        </w:rPr>
        <w:t>. As análises reiteram os dizeres pós-modernos sobre tradução e revelam que as escolhas tradutórias são capazes de construir efeitos de sentido, inclusive efeitos de identidade</w:t>
      </w:r>
      <w:r w:rsidR="00E15B95">
        <w:rPr>
          <w:rFonts w:ascii="Times New Roman" w:hAnsi="Times New Roman"/>
          <w:sz w:val="24"/>
          <w:szCs w:val="24"/>
        </w:rPr>
        <w:t>,</w:t>
      </w:r>
      <w:r w:rsidRPr="00372817">
        <w:rPr>
          <w:rFonts w:ascii="Times New Roman" w:hAnsi="Times New Roman"/>
          <w:sz w:val="24"/>
          <w:szCs w:val="24"/>
        </w:rPr>
        <w:t xml:space="preserve"> diferentes daqueles produzidos a partir do texto de partida, nos levando a conceber a tradução como um instrumento que age em sociedade capaz de transformar culturas</w:t>
      </w:r>
      <w:r>
        <w:rPr>
          <w:rFonts w:ascii="Times New Roman" w:hAnsi="Times New Roman"/>
          <w:sz w:val="24"/>
          <w:szCs w:val="24"/>
        </w:rPr>
        <w:t xml:space="preserve"> e (</w:t>
      </w:r>
      <w:proofErr w:type="spellStart"/>
      <w:r>
        <w:rPr>
          <w:rFonts w:ascii="Times New Roman" w:hAnsi="Times New Roman"/>
          <w:sz w:val="24"/>
          <w:szCs w:val="24"/>
        </w:rPr>
        <w:t>re</w:t>
      </w:r>
      <w:proofErr w:type="spellEnd"/>
      <w:r>
        <w:rPr>
          <w:rFonts w:ascii="Times New Roman" w:hAnsi="Times New Roman"/>
          <w:sz w:val="24"/>
          <w:szCs w:val="24"/>
        </w:rPr>
        <w:t xml:space="preserve">) construir identidades. </w:t>
      </w:r>
    </w:p>
    <w:p w:rsidR="00DA662F" w:rsidRPr="00372817" w:rsidRDefault="00DA662F" w:rsidP="00DA66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>Palavras-chave</w:t>
      </w:r>
      <w:r w:rsidRPr="00372817">
        <w:rPr>
          <w:rFonts w:ascii="Times New Roman" w:hAnsi="Times New Roman"/>
          <w:sz w:val="24"/>
          <w:szCs w:val="24"/>
        </w:rPr>
        <w:t>: Tradução. Legendagem. Desconstrução. Análise do Discurso. Documentário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“Lixo Extraordinário”</w:t>
      </w:r>
      <w:r w:rsidR="00B3047D">
        <w:rPr>
          <w:rFonts w:ascii="Times New Roman" w:hAnsi="Times New Roman"/>
          <w:sz w:val="24"/>
          <w:szCs w:val="24"/>
        </w:rPr>
        <w:t>.</w:t>
      </w:r>
    </w:p>
    <w:p w:rsidR="00DA662F" w:rsidRDefault="00DA662F" w:rsidP="00DA662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35ACF">
        <w:rPr>
          <w:rFonts w:ascii="Times New Roman" w:hAnsi="Times New Roman"/>
          <w:i/>
          <w:sz w:val="24"/>
          <w:szCs w:val="24"/>
        </w:rPr>
        <w:t>Postmodern</w:t>
      </w:r>
      <w:proofErr w:type="spellEnd"/>
      <w:r w:rsidR="00955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theorists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thinkers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from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different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fields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view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translation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as a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process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which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meaning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built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correlated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a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re-enunciation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 new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text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associated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with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historical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social, cultural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ideological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issues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in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which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meaning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produced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by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translator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35ACF">
        <w:rPr>
          <w:rFonts w:ascii="Times New Roman" w:hAnsi="Times New Roman"/>
          <w:i/>
          <w:sz w:val="24"/>
          <w:szCs w:val="24"/>
        </w:rPr>
        <w:t>who</w:t>
      </w:r>
      <w:proofErr w:type="spellEnd"/>
      <w:proofErr w:type="gram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reader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situated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specific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time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place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during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his</w:t>
      </w:r>
      <w:proofErr w:type="spellEnd"/>
      <w:r>
        <w:rPr>
          <w:rFonts w:ascii="Times New Roman" w:hAnsi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sz w:val="24"/>
          <w:szCs w:val="24"/>
        </w:rPr>
        <w:t>her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interaction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with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given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text</w:t>
      </w:r>
      <w:proofErr w:type="spellEnd"/>
      <w:r w:rsidR="0095576F">
        <w:rPr>
          <w:rFonts w:ascii="Times New Roman" w:hAnsi="Times New Roman"/>
          <w:i/>
          <w:sz w:val="24"/>
          <w:szCs w:val="24"/>
        </w:rPr>
        <w:t xml:space="preserve">. In a </w:t>
      </w:r>
      <w:proofErr w:type="spellStart"/>
      <w:r w:rsidR="0095576F">
        <w:rPr>
          <w:rFonts w:ascii="Times New Roman" w:hAnsi="Times New Roman"/>
          <w:i/>
          <w:sz w:val="24"/>
          <w:szCs w:val="24"/>
        </w:rPr>
        <w:t>period</w:t>
      </w:r>
      <w:proofErr w:type="spellEnd"/>
      <w:r w:rsidR="00955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5576F">
        <w:rPr>
          <w:rFonts w:ascii="Times New Roman" w:hAnsi="Times New Roman"/>
          <w:i/>
          <w:sz w:val="24"/>
          <w:szCs w:val="24"/>
        </w:rPr>
        <w:t>during</w:t>
      </w:r>
      <w:proofErr w:type="spellEnd"/>
      <w:r w:rsidR="00955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5576F">
        <w:rPr>
          <w:rFonts w:ascii="Times New Roman" w:hAnsi="Times New Roman"/>
          <w:i/>
          <w:sz w:val="24"/>
          <w:szCs w:val="24"/>
        </w:rPr>
        <w:t>which</w:t>
      </w:r>
      <w:proofErr w:type="spellEnd"/>
      <w:r w:rsidR="00955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5576F">
        <w:rPr>
          <w:rFonts w:ascii="Times New Roman" w:hAnsi="Times New Roman"/>
          <w:i/>
          <w:sz w:val="24"/>
          <w:szCs w:val="24"/>
        </w:rPr>
        <w:t>pre-</w:t>
      </w:r>
      <w:r w:rsidRPr="00135ACF">
        <w:rPr>
          <w:rFonts w:ascii="Times New Roman" w:hAnsi="Times New Roman"/>
          <w:i/>
          <w:sz w:val="24"/>
          <w:szCs w:val="24"/>
        </w:rPr>
        <w:t>established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truths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are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questioned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discussed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issue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identity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becomes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relevant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given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that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it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unstable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hybrid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Hence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this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research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aimed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analyzing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F45C8">
        <w:rPr>
          <w:rFonts w:ascii="Times New Roman" w:hAnsi="Times New Roman"/>
          <w:i/>
          <w:sz w:val="24"/>
          <w:szCs w:val="24"/>
        </w:rPr>
        <w:t>extracts</w:t>
      </w:r>
      <w:proofErr w:type="spellEnd"/>
      <w:r w:rsidR="003F45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F45C8">
        <w:rPr>
          <w:rFonts w:ascii="Times New Roman" w:hAnsi="Times New Roman"/>
          <w:i/>
          <w:sz w:val="24"/>
          <w:szCs w:val="24"/>
        </w:rPr>
        <w:t>taken</w:t>
      </w:r>
      <w:proofErr w:type="spellEnd"/>
      <w:r w:rsidR="003F45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F45C8">
        <w:rPr>
          <w:rFonts w:ascii="Times New Roman" w:hAnsi="Times New Roman"/>
          <w:i/>
          <w:sz w:val="24"/>
          <w:szCs w:val="24"/>
        </w:rPr>
        <w:t>from</w:t>
      </w:r>
      <w:proofErr w:type="spellEnd"/>
      <w:r w:rsidR="003F45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English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subtitles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documentary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Waste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Land (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translated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into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Brazilian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Portuguese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as </w:t>
      </w:r>
      <w:r w:rsidRPr="00B47317">
        <w:rPr>
          <w:rFonts w:ascii="Times New Roman" w:hAnsi="Times New Roman"/>
          <w:sz w:val="24"/>
          <w:szCs w:val="24"/>
        </w:rPr>
        <w:t>Lixo Extraordinário</w:t>
      </w:r>
      <w:r w:rsidRPr="00135ACF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from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discursive-deconstructionist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translation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point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view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reflecting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discussing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whether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translator's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choices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may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influence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identity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construction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picker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based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his</w:t>
      </w:r>
      <w:proofErr w:type="spellEnd"/>
      <w:r>
        <w:rPr>
          <w:rFonts w:ascii="Times New Roman" w:hAnsi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sz w:val="24"/>
          <w:szCs w:val="24"/>
        </w:rPr>
        <w:t>her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77BC">
        <w:rPr>
          <w:rFonts w:ascii="Times New Roman" w:hAnsi="Times New Roman"/>
          <w:i/>
          <w:sz w:val="24"/>
          <w:szCs w:val="24"/>
        </w:rPr>
        <w:t>built</w:t>
      </w:r>
      <w:proofErr w:type="spellEnd"/>
      <w:r w:rsidR="004577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77BC">
        <w:rPr>
          <w:rFonts w:ascii="Times New Roman" w:hAnsi="Times New Roman"/>
          <w:i/>
          <w:sz w:val="24"/>
          <w:szCs w:val="24"/>
        </w:rPr>
        <w:t>Brazilian</w:t>
      </w:r>
      <w:proofErr w:type="spellEnd"/>
      <w:r w:rsidR="004577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77BC">
        <w:rPr>
          <w:rFonts w:ascii="Times New Roman" w:hAnsi="Times New Roman"/>
          <w:i/>
          <w:sz w:val="24"/>
          <w:szCs w:val="24"/>
        </w:rPr>
        <w:t>picker</w:t>
      </w:r>
      <w:proofErr w:type="spellEnd"/>
      <w:r w:rsidR="004577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77BC">
        <w:rPr>
          <w:rFonts w:ascii="Times New Roman" w:hAnsi="Times New Roman"/>
          <w:i/>
          <w:sz w:val="24"/>
          <w:szCs w:val="24"/>
        </w:rPr>
        <w:t>identity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Our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analyses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corroborate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post-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modern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claims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reveal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that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translator’s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choices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are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able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lastRenderedPageBreak/>
        <w:t>produce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effects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meaning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which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may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different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from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those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produced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by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source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text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including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effects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identity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These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findings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lead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us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conceive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translation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as a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socially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active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instrument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capable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transforming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cultures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re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building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identities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>.</w:t>
      </w:r>
    </w:p>
    <w:p w:rsidR="00DA662F" w:rsidRPr="00432579" w:rsidRDefault="00DA662F" w:rsidP="00DA662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736B8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7736B8">
        <w:rPr>
          <w:rFonts w:ascii="Times New Roman" w:hAnsi="Times New Roman"/>
          <w:b/>
          <w:sz w:val="24"/>
          <w:szCs w:val="24"/>
        </w:rPr>
        <w:t>:</w:t>
      </w:r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Translation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Subtitles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Deconstruction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Discourse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Analysis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Wasteland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35ACF">
        <w:rPr>
          <w:rFonts w:ascii="Times New Roman" w:hAnsi="Times New Roman"/>
          <w:i/>
          <w:sz w:val="24"/>
          <w:szCs w:val="24"/>
        </w:rPr>
        <w:t>movie</w:t>
      </w:r>
      <w:proofErr w:type="spellEnd"/>
      <w:r w:rsidRPr="00135ACF">
        <w:rPr>
          <w:rFonts w:ascii="Times New Roman" w:hAnsi="Times New Roman"/>
          <w:i/>
          <w:sz w:val="24"/>
          <w:szCs w:val="24"/>
        </w:rPr>
        <w:t>.</w:t>
      </w:r>
    </w:p>
    <w:p w:rsidR="00DA662F" w:rsidRPr="00372817" w:rsidRDefault="00DA662F" w:rsidP="00DA662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662F" w:rsidRPr="009E0195" w:rsidRDefault="00DA662F" w:rsidP="00DA662F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E0195">
        <w:rPr>
          <w:rFonts w:ascii="Times New Roman" w:hAnsi="Times New Roman"/>
          <w:b/>
          <w:sz w:val="24"/>
          <w:szCs w:val="24"/>
        </w:rPr>
        <w:t>Introdução</w:t>
      </w:r>
    </w:p>
    <w:p w:rsidR="00DA662F" w:rsidRDefault="00DA662F" w:rsidP="00DA6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Pensar a linguagem e, sobretudo, a tradução à luz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 xml:space="preserve">desconstrução é pensá-las enquanto jogos de palavras, ecos, interpretações diversas, duplos sentidos, </w:t>
      </w:r>
      <w:proofErr w:type="spellStart"/>
      <w:r w:rsidRPr="00372817">
        <w:rPr>
          <w:rFonts w:ascii="Times New Roman" w:hAnsi="Times New Roman"/>
          <w:sz w:val="24"/>
          <w:szCs w:val="24"/>
        </w:rPr>
        <w:t>entre-lugares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, </w:t>
      </w:r>
      <w:r w:rsidRPr="00D81A26">
        <w:rPr>
          <w:rFonts w:ascii="Times New Roman" w:hAnsi="Times New Roman"/>
          <w:i/>
          <w:sz w:val="24"/>
          <w:szCs w:val="24"/>
        </w:rPr>
        <w:t>“</w:t>
      </w:r>
      <w:r w:rsidRPr="007736B8">
        <w:rPr>
          <w:rFonts w:ascii="Times New Roman" w:hAnsi="Times New Roman"/>
          <w:sz w:val="24"/>
          <w:szCs w:val="24"/>
        </w:rPr>
        <w:t xml:space="preserve">uma mistura de </w:t>
      </w:r>
      <w:proofErr w:type="spellStart"/>
      <w:r w:rsidRPr="007736B8">
        <w:rPr>
          <w:rFonts w:ascii="Times New Roman" w:hAnsi="Times New Roman"/>
          <w:sz w:val="24"/>
          <w:szCs w:val="24"/>
        </w:rPr>
        <w:t>indecidibilidade</w:t>
      </w:r>
      <w:proofErr w:type="spellEnd"/>
      <w:r w:rsidRPr="007736B8">
        <w:rPr>
          <w:rFonts w:ascii="Times New Roman" w:hAnsi="Times New Roman"/>
          <w:sz w:val="24"/>
          <w:szCs w:val="24"/>
        </w:rPr>
        <w:t xml:space="preserve"> entre as diferenças</w:t>
      </w:r>
      <w:r w:rsidRPr="00D81A26">
        <w:rPr>
          <w:rFonts w:ascii="Times New Roman" w:hAnsi="Times New Roman"/>
          <w:i/>
          <w:sz w:val="24"/>
          <w:szCs w:val="24"/>
        </w:rPr>
        <w:t>”</w:t>
      </w:r>
      <w:r w:rsidRPr="00372817">
        <w:rPr>
          <w:rFonts w:ascii="Times New Roman" w:hAnsi="Times New Roman"/>
          <w:sz w:val="24"/>
          <w:szCs w:val="24"/>
        </w:rPr>
        <w:t xml:space="preserve"> (STRATHERN, 2002). É</w:t>
      </w:r>
      <w:r>
        <w:rPr>
          <w:rFonts w:ascii="Times New Roman" w:hAnsi="Times New Roman"/>
          <w:sz w:val="24"/>
          <w:szCs w:val="24"/>
        </w:rPr>
        <w:t>, também,</w:t>
      </w:r>
      <w:r w:rsidRPr="00372817">
        <w:rPr>
          <w:rFonts w:ascii="Times New Roman" w:hAnsi="Times New Roman"/>
          <w:sz w:val="24"/>
          <w:szCs w:val="24"/>
        </w:rPr>
        <w:t xml:space="preserve"> refletir sobre os significados que se misturam e coadunam-se uns com os outros em um movimento </w:t>
      </w:r>
      <w:proofErr w:type="gramStart"/>
      <w:r w:rsidRPr="00372817">
        <w:rPr>
          <w:rFonts w:ascii="Times New Roman" w:hAnsi="Times New Roman"/>
          <w:sz w:val="24"/>
          <w:szCs w:val="24"/>
        </w:rPr>
        <w:t>circular</w:t>
      </w:r>
      <w:proofErr w:type="gramEnd"/>
      <w:r w:rsidRPr="00372817">
        <w:rPr>
          <w:rFonts w:ascii="Times New Roman" w:hAnsi="Times New Roman"/>
          <w:sz w:val="24"/>
          <w:szCs w:val="24"/>
        </w:rPr>
        <w:t xml:space="preserve"> que se afasta da transparência, na medida em que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afasta da presença de uma verdade absoluta</w:t>
      </w:r>
      <w:r>
        <w:rPr>
          <w:rFonts w:ascii="Times New Roman" w:hAnsi="Times New Roman"/>
          <w:sz w:val="24"/>
          <w:szCs w:val="24"/>
        </w:rPr>
        <w:t>, da ilusão da fixidez de sentido</w:t>
      </w:r>
      <w:r w:rsidRPr="00372817">
        <w:rPr>
          <w:rFonts w:ascii="Times New Roman" w:hAnsi="Times New Roman"/>
          <w:sz w:val="24"/>
          <w:szCs w:val="24"/>
        </w:rPr>
        <w:t>.</w:t>
      </w:r>
    </w:p>
    <w:p w:rsidR="00DA662F" w:rsidRPr="00372817" w:rsidRDefault="00DA662F" w:rsidP="00DA6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62F" w:rsidRDefault="00DA662F" w:rsidP="00DA6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Tecer considerações a respeito de linguagem e tradução sob um viés desconstrucionista é pensar com Derrida (2001), dentre outros pensadores, sobre o equívoco de se procurar pela verdade essencial, o significado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transcendental que, para a metafísica ocidental, estariam contidos na essência das coisas. É ir ao encontro das afirmações de que a linguagem é um sistema de diferenças, múltiplas e sutis, a partir das quais o significado emerge.</w:t>
      </w:r>
    </w:p>
    <w:p w:rsidR="00DA662F" w:rsidRPr="00372817" w:rsidRDefault="00DA662F" w:rsidP="00DA6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62F" w:rsidRDefault="00DA662F" w:rsidP="00DA6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Trata-se de questionar a existência de uma origem plena e de um significado transcendental, mas nunca destruir. Dito de outro modo, partir de uma visão desconstrucionista é ressaltar a necessidade de questionar, deslocar, reorganizar, realocar conceitos, noções e discursos, sem destruí-los; um processo que busca discutir e abalar a hegemonia de verdades ditas e construídas enquanto </w:t>
      </w:r>
      <w:proofErr w:type="gramStart"/>
      <w:r w:rsidRPr="00372817">
        <w:rPr>
          <w:rFonts w:ascii="Times New Roman" w:hAnsi="Times New Roman"/>
          <w:sz w:val="24"/>
          <w:szCs w:val="24"/>
        </w:rPr>
        <w:t>absolutas, dominantes</w:t>
      </w:r>
      <w:proofErr w:type="gramEnd"/>
      <w:r w:rsidRPr="00372817">
        <w:rPr>
          <w:rFonts w:ascii="Times New Roman" w:hAnsi="Times New Roman"/>
          <w:sz w:val="24"/>
          <w:szCs w:val="24"/>
        </w:rPr>
        <w:t xml:space="preserve"> e que se opõem a outras verdades alocadas em posição inferior; pensando as oposições numa posição horizontal de concomitância.</w:t>
      </w:r>
    </w:p>
    <w:p w:rsidR="00DA662F" w:rsidRPr="00372817" w:rsidRDefault="00DA662F" w:rsidP="00DA6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D39" w:rsidRDefault="00DA662F" w:rsidP="00DA6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Nesse contexto, discutir a questão da identidade se torna relevante, já que estabelece uma relação estreita com a diferença na medida em </w:t>
      </w:r>
      <w:proofErr w:type="gramStart"/>
      <w:r w:rsidRPr="00372817">
        <w:rPr>
          <w:rFonts w:ascii="Times New Roman" w:hAnsi="Times New Roman"/>
          <w:sz w:val="24"/>
          <w:szCs w:val="24"/>
        </w:rPr>
        <w:t>que</w:t>
      </w:r>
      <w:proofErr w:type="gramEnd"/>
      <w:r w:rsidR="00F04349" w:rsidRPr="00372817">
        <w:rPr>
          <w:rFonts w:ascii="Times New Roman" w:hAnsi="Times New Roman"/>
          <w:sz w:val="24"/>
          <w:szCs w:val="24"/>
        </w:rPr>
        <w:t xml:space="preserve"> </w:t>
      </w:r>
    </w:p>
    <w:p w:rsidR="00386D67" w:rsidRPr="00372817" w:rsidRDefault="00386D67" w:rsidP="00372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CA9" w:rsidRPr="00D81A26" w:rsidRDefault="002A5CA9" w:rsidP="00372817">
      <w:pPr>
        <w:spacing w:after="0" w:line="240" w:lineRule="auto"/>
        <w:ind w:left="2835"/>
        <w:jc w:val="both"/>
        <w:rPr>
          <w:rFonts w:ascii="Times New Roman" w:hAnsi="Times New Roman"/>
          <w:i/>
          <w:szCs w:val="24"/>
        </w:rPr>
      </w:pPr>
      <w:r w:rsidRPr="00D81A26">
        <w:rPr>
          <w:rFonts w:ascii="Times New Roman" w:hAnsi="Times New Roman"/>
          <w:i/>
          <w:szCs w:val="24"/>
        </w:rPr>
        <w:t>[...]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as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afirmações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sobre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diferença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só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fazem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sentido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se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compreendidas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em sua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relação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com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as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afirmações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sobre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identidade.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[...]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As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afirmações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sobre diferença também dependem de uma cadeia, em geral oculta, de declarações negativas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sobre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(outras) identidades.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Assim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como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a identidade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depende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da diferença,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a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diferença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depende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da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identidade.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Identidade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e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diferença</w:t>
      </w:r>
      <w:r w:rsidR="00215224" w:rsidRPr="00D81A26">
        <w:rPr>
          <w:rFonts w:ascii="Times New Roman" w:hAnsi="Times New Roman"/>
          <w:i/>
          <w:szCs w:val="24"/>
        </w:rPr>
        <w:t xml:space="preserve"> </w:t>
      </w:r>
      <w:r w:rsidRPr="00D81A26">
        <w:rPr>
          <w:rFonts w:ascii="Times New Roman" w:hAnsi="Times New Roman"/>
          <w:i/>
          <w:szCs w:val="24"/>
        </w:rPr>
        <w:t>são, pois, inseparáveis. (SILVA, 2000. p.75).</w:t>
      </w:r>
    </w:p>
    <w:p w:rsidR="0069607E" w:rsidRPr="00372817" w:rsidRDefault="0069607E" w:rsidP="00372817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79505D" w:rsidRDefault="00215224" w:rsidP="0079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</w:r>
      <w:r w:rsidR="0079505D" w:rsidRPr="00372817">
        <w:rPr>
          <w:rFonts w:ascii="Times New Roman" w:hAnsi="Times New Roman"/>
          <w:sz w:val="24"/>
          <w:szCs w:val="24"/>
        </w:rPr>
        <w:t xml:space="preserve">Além disso, identidade e diferença </w:t>
      </w:r>
      <w:proofErr w:type="gramStart"/>
      <w:r w:rsidR="0079505D" w:rsidRPr="00372817">
        <w:rPr>
          <w:rFonts w:ascii="Times New Roman" w:hAnsi="Times New Roman"/>
          <w:sz w:val="24"/>
          <w:szCs w:val="24"/>
        </w:rPr>
        <w:t>partilham</w:t>
      </w:r>
      <w:proofErr w:type="gramEnd"/>
      <w:r w:rsidR="0079505D" w:rsidRPr="00372817">
        <w:rPr>
          <w:rFonts w:ascii="Times New Roman" w:hAnsi="Times New Roman"/>
          <w:sz w:val="24"/>
          <w:szCs w:val="24"/>
        </w:rPr>
        <w:t xml:space="preserve"> outra característica importante, o fato de que são produzidas linguisticamente, ou seja, identidade e diferença são criações sociais, construídas discursivamente por atos de linguagem (SILVA, 2000, p. 77). Do mesmo modo, a partir da perspectiva lacaniana, </w:t>
      </w:r>
      <w:proofErr w:type="spellStart"/>
      <w:r w:rsidR="0079505D" w:rsidRPr="00372817">
        <w:rPr>
          <w:rFonts w:ascii="Times New Roman" w:hAnsi="Times New Roman"/>
          <w:sz w:val="24"/>
          <w:szCs w:val="24"/>
        </w:rPr>
        <w:t>Coracini</w:t>
      </w:r>
      <w:proofErr w:type="spellEnd"/>
      <w:r w:rsidR="0079505D" w:rsidRPr="00372817">
        <w:rPr>
          <w:rFonts w:ascii="Times New Roman" w:hAnsi="Times New Roman"/>
          <w:sz w:val="24"/>
          <w:szCs w:val="24"/>
        </w:rPr>
        <w:t xml:space="preserve"> (2005) assinala que a identidade se resume ao que o sujeito é capaz de narrar sobre si. Nessa perspectiva, a </w:t>
      </w:r>
      <w:r w:rsidR="0079505D" w:rsidRPr="00372817">
        <w:rPr>
          <w:rFonts w:ascii="Times New Roman" w:hAnsi="Times New Roman"/>
          <w:sz w:val="24"/>
          <w:szCs w:val="24"/>
        </w:rPr>
        <w:lastRenderedPageBreak/>
        <w:t xml:space="preserve">identidade é uma soma de construções imaginárias que se dá a partir da relação estabelecida com o outro que o define em discurso, e que o sujeito internaliza como sendo ele próprio, criando a noção de sujeito coerente e unificado, que de fato, é apenas um efeito, já que a identidade, tal como a linguagem, </w:t>
      </w:r>
      <w:r w:rsidR="0079505D" w:rsidRPr="00EF38E9">
        <w:rPr>
          <w:rFonts w:ascii="Times New Roman" w:hAnsi="Times New Roman"/>
          <w:i/>
          <w:sz w:val="24"/>
          <w:szCs w:val="24"/>
        </w:rPr>
        <w:t>“</w:t>
      </w:r>
      <w:r w:rsidR="0079505D" w:rsidRPr="007736B8">
        <w:rPr>
          <w:rFonts w:ascii="Times New Roman" w:hAnsi="Times New Roman"/>
          <w:sz w:val="24"/>
          <w:szCs w:val="24"/>
        </w:rPr>
        <w:t>desliza, escapa derrapa...”</w:t>
      </w:r>
      <w:r w:rsidR="0079505D" w:rsidRPr="00372817">
        <w:rPr>
          <w:rFonts w:ascii="Times New Roman" w:hAnsi="Times New Roman"/>
          <w:sz w:val="24"/>
          <w:szCs w:val="24"/>
        </w:rPr>
        <w:t xml:space="preserve"> (CORACINI, 2005, p. 49).</w:t>
      </w:r>
    </w:p>
    <w:p w:rsidR="0079505D" w:rsidRPr="00372817" w:rsidRDefault="0079505D" w:rsidP="0079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05D" w:rsidRDefault="0079505D" w:rsidP="0079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  <w:t>Tomando como partida os apontamentos feitos à luz da perspectiva discursivo-desconstrucionista da tradução e a questão da identidade relacionada à psicanálise, desenvolvemos o presente artigo</w:t>
      </w:r>
      <w:r>
        <w:rPr>
          <w:rFonts w:ascii="Times New Roman" w:hAnsi="Times New Roman"/>
          <w:sz w:val="24"/>
          <w:szCs w:val="24"/>
        </w:rPr>
        <w:t>, o qual se trata de um recorte da dissertação de Mestrado apresentada ao Programa de Pós-Graduação em Letras da Universidade Estadual de Maringá,</w:t>
      </w:r>
      <w:r w:rsidRPr="00372817">
        <w:rPr>
          <w:rFonts w:ascii="Times New Roman" w:hAnsi="Times New Roman"/>
          <w:sz w:val="24"/>
          <w:szCs w:val="24"/>
        </w:rPr>
        <w:t xml:space="preserve"> com o objetivo de analisar trechos da tradução para legendagem em língua inglesa do documentário “Lixo Extraordinário”, discutindo e problematizando se </w:t>
      </w:r>
      <w:r>
        <w:rPr>
          <w:rFonts w:ascii="Times New Roman" w:hAnsi="Times New Roman"/>
          <w:sz w:val="24"/>
          <w:szCs w:val="24"/>
        </w:rPr>
        <w:t xml:space="preserve">e como </w:t>
      </w:r>
      <w:r w:rsidRPr="00372817">
        <w:rPr>
          <w:rFonts w:ascii="Times New Roman" w:hAnsi="Times New Roman"/>
          <w:sz w:val="24"/>
          <w:szCs w:val="24"/>
        </w:rPr>
        <w:t>as escolhas do tradutor podem influenciar na construção de nova identidade do sujeito catador.</w:t>
      </w:r>
    </w:p>
    <w:p w:rsidR="0079505D" w:rsidRPr="00372817" w:rsidRDefault="0079505D" w:rsidP="0079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05D" w:rsidRPr="00372817" w:rsidRDefault="0079505D" w:rsidP="0079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05D" w:rsidRDefault="0079505D" w:rsidP="0079505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D2E">
        <w:rPr>
          <w:rFonts w:ascii="Times New Roman" w:hAnsi="Times New Roman"/>
          <w:b/>
          <w:sz w:val="24"/>
          <w:szCs w:val="24"/>
        </w:rPr>
        <w:t>Os efeitos de identidade e as escolhas do tradutor</w:t>
      </w:r>
    </w:p>
    <w:p w:rsidR="0079505D" w:rsidRPr="00C04D2E" w:rsidRDefault="0079505D" w:rsidP="0079505D">
      <w:pPr>
        <w:pStyle w:val="Pargrafoda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505D" w:rsidRDefault="0079505D" w:rsidP="0079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372817">
        <w:rPr>
          <w:rFonts w:ascii="Times New Roman" w:hAnsi="Times New Roman"/>
          <w:sz w:val="24"/>
          <w:szCs w:val="24"/>
        </w:rPr>
        <w:t>Coracini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(2007) assinala que, a partir da perspectiva da psicanálise, a identidade do sujeito vai sendo discursivamente construída com base no que é capaz de dizer (narrar) sobre si, isto é, é uma construção imaginária que se dá a partir do que o sujeito acredita ser, tendo em vista sua relação com o outro </w:t>
      </w:r>
      <w:r w:rsidRPr="007736B8">
        <w:rPr>
          <w:rFonts w:ascii="Times New Roman" w:hAnsi="Times New Roman"/>
          <w:sz w:val="24"/>
          <w:szCs w:val="24"/>
        </w:rPr>
        <w:t>“que o define e que ele internaliza como sendo ele próprio, no desejo de corresponder ao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6B8">
        <w:rPr>
          <w:rFonts w:ascii="Times New Roman" w:hAnsi="Times New Roman"/>
          <w:sz w:val="24"/>
          <w:szCs w:val="24"/>
        </w:rPr>
        <w:t>o outro deseja dele: afinal o desejo do sujeito é ser o desejo do outro”</w:t>
      </w:r>
      <w:r w:rsidRPr="003420E6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 xml:space="preserve">(CORACINI, 2007, p. 168). </w:t>
      </w:r>
    </w:p>
    <w:p w:rsidR="0079505D" w:rsidRPr="00372817" w:rsidRDefault="0079505D" w:rsidP="0079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05D" w:rsidRDefault="0079505D" w:rsidP="00795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Ao falar de si, o sujeito </w:t>
      </w:r>
      <w:r w:rsidR="006E55D8" w:rsidRPr="00372817">
        <w:rPr>
          <w:rFonts w:ascii="Times New Roman" w:hAnsi="Times New Roman"/>
          <w:sz w:val="24"/>
          <w:szCs w:val="24"/>
        </w:rPr>
        <w:t>constrói</w:t>
      </w:r>
      <w:r w:rsidRPr="00372817">
        <w:rPr>
          <w:rFonts w:ascii="Times New Roman" w:hAnsi="Times New Roman"/>
          <w:sz w:val="24"/>
          <w:szCs w:val="24"/>
        </w:rPr>
        <w:t xml:space="preserve"> representações — como ele se vê e como acredita ser visto — que vão constituindo seu imaginário, construindo, assim, momentos de identificação que permitem a utópica permanência de uma determinada identidade. Trata-se apenas da ilusão da permanência uma vez que, numa época em que as verdades preestabelecidas são questionadas e os conhecimentos ditos fixos deslizam entre fronteiras instáveis e limites turvos, a identidade também não é total, completa e permanente, mas acontece em uma teia de contradições e conflitos entre o desejo da completude e o incerto, o passageiro.</w:t>
      </w:r>
    </w:p>
    <w:p w:rsidR="0079505D" w:rsidRDefault="0079505D" w:rsidP="00795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505D" w:rsidRDefault="0079505D" w:rsidP="00795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2817">
        <w:rPr>
          <w:rFonts w:ascii="Times New Roman" w:hAnsi="Times New Roman"/>
          <w:sz w:val="24"/>
          <w:szCs w:val="24"/>
        </w:rPr>
        <w:t>Isso posto</w:t>
      </w:r>
      <w:proofErr w:type="gramEnd"/>
      <w:r w:rsidRPr="00372817">
        <w:rPr>
          <w:rFonts w:ascii="Times New Roman" w:hAnsi="Times New Roman"/>
          <w:sz w:val="24"/>
          <w:szCs w:val="24"/>
        </w:rPr>
        <w:t xml:space="preserve">, observemos o </w:t>
      </w:r>
      <w:r w:rsidR="00AA6929">
        <w:rPr>
          <w:rFonts w:ascii="Times New Roman" w:hAnsi="Times New Roman"/>
          <w:sz w:val="24"/>
          <w:szCs w:val="24"/>
        </w:rPr>
        <w:t>Recorte Discursivo (</w:t>
      </w:r>
      <w:r w:rsidRPr="00372817">
        <w:rPr>
          <w:rFonts w:ascii="Times New Roman" w:hAnsi="Times New Roman"/>
          <w:sz w:val="24"/>
          <w:szCs w:val="24"/>
        </w:rPr>
        <w:t>RD</w:t>
      </w:r>
      <w:r w:rsidR="00AA6929">
        <w:rPr>
          <w:rFonts w:ascii="Times New Roman" w:hAnsi="Times New Roman"/>
          <w:sz w:val="24"/>
          <w:szCs w:val="24"/>
        </w:rPr>
        <w:t>)</w:t>
      </w:r>
      <w:r w:rsidRPr="00372817">
        <w:rPr>
          <w:rFonts w:ascii="Times New Roman" w:hAnsi="Times New Roman"/>
          <w:sz w:val="24"/>
          <w:szCs w:val="24"/>
        </w:rPr>
        <w:t xml:space="preserve">1: </w:t>
      </w:r>
    </w:p>
    <w:p w:rsidR="0079505D" w:rsidRPr="00372817" w:rsidRDefault="0079505D" w:rsidP="00795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9505D" w:rsidRPr="00372817" w:rsidTr="0033074F"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79505D" w:rsidRPr="00F64194" w:rsidRDefault="0079505D" w:rsidP="003307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64194">
              <w:rPr>
                <w:rFonts w:ascii="Times New Roman" w:hAnsi="Times New Roman"/>
                <w:b/>
                <w:sz w:val="18"/>
                <w:szCs w:val="24"/>
              </w:rPr>
              <w:t>RD1</w:t>
            </w:r>
          </w:p>
        </w:tc>
      </w:tr>
      <w:tr w:rsidR="0079505D" w:rsidRPr="00372817" w:rsidTr="0033074F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9505D" w:rsidRPr="00F64194" w:rsidRDefault="0079505D" w:rsidP="003307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64194">
              <w:rPr>
                <w:rFonts w:ascii="Times New Roman" w:hAnsi="Times New Roman"/>
                <w:b/>
                <w:sz w:val="18"/>
                <w:szCs w:val="24"/>
              </w:rPr>
              <w:t>ÁUDIO (Português)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9505D" w:rsidRPr="00F64194" w:rsidRDefault="0079505D" w:rsidP="003307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64194">
              <w:rPr>
                <w:rFonts w:ascii="Times New Roman" w:hAnsi="Times New Roman"/>
                <w:b/>
                <w:sz w:val="18"/>
                <w:szCs w:val="24"/>
              </w:rPr>
              <w:t>LEGENDA (Inglês)</w:t>
            </w:r>
          </w:p>
        </w:tc>
      </w:tr>
      <w:tr w:rsidR="0079505D" w:rsidRPr="00372817" w:rsidTr="0033074F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5D" w:rsidRPr="00F64194" w:rsidRDefault="0079505D" w:rsidP="0033074F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64194">
              <w:rPr>
                <w:rFonts w:ascii="Times New Roman" w:hAnsi="Times New Roman"/>
                <w:sz w:val="18"/>
                <w:szCs w:val="24"/>
              </w:rPr>
              <w:t>A gente tira o nosso sustento desse material e conseguiu transformar em arte aquele material que a gente cata pra se sustentar e ter a oportunidade de tá num Museu de Arte Moderna.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5D" w:rsidRPr="00F64194" w:rsidRDefault="0079505D" w:rsidP="0033074F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  <w:r w:rsidRPr="00F64194">
              <w:rPr>
                <w:rFonts w:ascii="Times New Roman" w:hAnsi="Times New Roman"/>
                <w:sz w:val="18"/>
                <w:szCs w:val="24"/>
              </w:rPr>
              <w:t>1173</w:t>
            </w:r>
          </w:p>
          <w:p w:rsidR="0079505D" w:rsidRPr="00F64194" w:rsidRDefault="0079505D" w:rsidP="0033074F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F64194">
              <w:rPr>
                <w:rFonts w:ascii="Times New Roman" w:hAnsi="Times New Roman"/>
                <w:sz w:val="18"/>
                <w:szCs w:val="24"/>
              </w:rPr>
              <w:t>01:26</w:t>
            </w:r>
            <w:proofErr w:type="gramEnd"/>
            <w:r w:rsidRPr="00F64194">
              <w:rPr>
                <w:rFonts w:ascii="Times New Roman" w:hAnsi="Times New Roman"/>
                <w:sz w:val="18"/>
                <w:szCs w:val="24"/>
              </w:rPr>
              <w:t>:13,544 --&gt; 01:26:16,479</w:t>
            </w:r>
          </w:p>
          <w:p w:rsidR="0079505D" w:rsidRPr="007736B8" w:rsidRDefault="0079505D" w:rsidP="0033074F">
            <w:pPr>
              <w:pStyle w:val="TextosemFormatao"/>
              <w:rPr>
                <w:rFonts w:ascii="Times New Roman" w:hAnsi="Times New Roman"/>
                <w:i/>
                <w:sz w:val="18"/>
                <w:szCs w:val="24"/>
              </w:rPr>
            </w:pP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We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support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ourselves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with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this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material.</w:t>
            </w:r>
          </w:p>
          <w:p w:rsidR="0079505D" w:rsidRPr="00F64194" w:rsidRDefault="0079505D" w:rsidP="0033074F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</w:p>
          <w:p w:rsidR="0079505D" w:rsidRPr="00F64194" w:rsidRDefault="0079505D" w:rsidP="0033074F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  <w:r w:rsidRPr="00F64194">
              <w:rPr>
                <w:rFonts w:ascii="Times New Roman" w:hAnsi="Times New Roman"/>
                <w:sz w:val="18"/>
                <w:szCs w:val="24"/>
              </w:rPr>
              <w:t>1174</w:t>
            </w:r>
          </w:p>
          <w:p w:rsidR="0079505D" w:rsidRPr="00F64194" w:rsidRDefault="0079505D" w:rsidP="0033074F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F64194">
              <w:rPr>
                <w:rFonts w:ascii="Times New Roman" w:hAnsi="Times New Roman"/>
                <w:sz w:val="18"/>
                <w:szCs w:val="24"/>
              </w:rPr>
              <w:t>01:26</w:t>
            </w:r>
            <w:proofErr w:type="gramEnd"/>
            <w:r w:rsidRPr="00F64194">
              <w:rPr>
                <w:rFonts w:ascii="Times New Roman" w:hAnsi="Times New Roman"/>
                <w:sz w:val="18"/>
                <w:szCs w:val="24"/>
              </w:rPr>
              <w:t>:17,114 --&gt; 01:26:19,241</w:t>
            </w:r>
          </w:p>
          <w:p w:rsidR="0079505D" w:rsidRPr="007736B8" w:rsidRDefault="0079505D" w:rsidP="0033074F">
            <w:pPr>
              <w:pStyle w:val="TextosemFormatao"/>
              <w:rPr>
                <w:rFonts w:ascii="Times New Roman" w:hAnsi="Times New Roman"/>
                <w:i/>
                <w:sz w:val="18"/>
                <w:szCs w:val="24"/>
              </w:rPr>
            </w:pP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And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we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managed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to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transform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that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material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into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art...</w:t>
            </w:r>
          </w:p>
          <w:p w:rsidR="0079505D" w:rsidRPr="00F64194" w:rsidRDefault="0079505D" w:rsidP="0033074F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</w:p>
          <w:p w:rsidR="0079505D" w:rsidRPr="00F64194" w:rsidRDefault="0079505D" w:rsidP="0033074F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  <w:r w:rsidRPr="00F64194">
              <w:rPr>
                <w:rFonts w:ascii="Times New Roman" w:hAnsi="Times New Roman"/>
                <w:sz w:val="18"/>
                <w:szCs w:val="24"/>
              </w:rPr>
              <w:t>1175</w:t>
            </w:r>
          </w:p>
          <w:p w:rsidR="0079505D" w:rsidRPr="00F64194" w:rsidRDefault="0079505D" w:rsidP="0033074F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F64194">
              <w:rPr>
                <w:rFonts w:ascii="Times New Roman" w:hAnsi="Times New Roman"/>
                <w:sz w:val="18"/>
                <w:szCs w:val="24"/>
              </w:rPr>
              <w:t>01:26</w:t>
            </w:r>
            <w:proofErr w:type="gramEnd"/>
            <w:r w:rsidRPr="00F64194">
              <w:rPr>
                <w:rFonts w:ascii="Times New Roman" w:hAnsi="Times New Roman"/>
                <w:sz w:val="18"/>
                <w:szCs w:val="24"/>
              </w:rPr>
              <w:t>:19,517 --&gt; 01:26:24,511</w:t>
            </w:r>
          </w:p>
          <w:p w:rsidR="0079505D" w:rsidRPr="00DF5D5E" w:rsidRDefault="0079505D" w:rsidP="00DF5D5E">
            <w:pPr>
              <w:pStyle w:val="TextosemFormatao"/>
              <w:rPr>
                <w:rFonts w:ascii="Times New Roman" w:hAnsi="Times New Roman"/>
                <w:i/>
                <w:sz w:val="18"/>
                <w:szCs w:val="24"/>
              </w:rPr>
            </w:pPr>
            <w:proofErr w:type="spellStart"/>
            <w:proofErr w:type="gram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and</w:t>
            </w:r>
            <w:proofErr w:type="spellEnd"/>
            <w:proofErr w:type="gram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into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the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opportunity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to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be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in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the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Museum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of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>Modern</w:t>
            </w:r>
            <w:proofErr w:type="spellEnd"/>
            <w:r w:rsidRPr="007736B8">
              <w:rPr>
                <w:rFonts w:ascii="Times New Roman" w:hAnsi="Times New Roman"/>
                <w:i/>
                <w:sz w:val="18"/>
                <w:szCs w:val="24"/>
              </w:rPr>
              <w:t xml:space="preserve"> Art.</w:t>
            </w:r>
          </w:p>
        </w:tc>
      </w:tr>
    </w:tbl>
    <w:p w:rsidR="0079505D" w:rsidRPr="00372817" w:rsidRDefault="0079505D" w:rsidP="0079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50A" w:rsidRPr="00372817" w:rsidRDefault="00A54A35" w:rsidP="0079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505D" w:rsidRPr="00372817">
        <w:rPr>
          <w:rFonts w:ascii="Times New Roman" w:hAnsi="Times New Roman"/>
          <w:sz w:val="24"/>
          <w:szCs w:val="24"/>
        </w:rPr>
        <w:t>A tradução do RD1 apresenta transformações consideráveis e inevitáveis no processo tradutório uma vez que</w:t>
      </w:r>
      <w:r w:rsidR="004E550A" w:rsidRPr="00372817">
        <w:rPr>
          <w:rFonts w:ascii="Times New Roman" w:hAnsi="Times New Roman"/>
          <w:sz w:val="24"/>
          <w:szCs w:val="24"/>
        </w:rPr>
        <w:t xml:space="preserve"> </w:t>
      </w:r>
    </w:p>
    <w:p w:rsidR="004E550A" w:rsidRPr="00372817" w:rsidRDefault="004E550A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50A" w:rsidRPr="002D0DCB" w:rsidRDefault="004E550A" w:rsidP="00372817">
      <w:pPr>
        <w:spacing w:after="0" w:line="240" w:lineRule="auto"/>
        <w:ind w:left="2835"/>
        <w:jc w:val="both"/>
        <w:rPr>
          <w:rFonts w:ascii="Times New Roman" w:hAnsi="Times New Roman"/>
          <w:i/>
          <w:szCs w:val="24"/>
        </w:rPr>
      </w:pPr>
      <w:r w:rsidRPr="002D0DCB">
        <w:rPr>
          <w:rFonts w:ascii="Times New Roman" w:hAnsi="Times New Roman"/>
          <w:i/>
          <w:szCs w:val="24"/>
        </w:rPr>
        <w:t>[...] traduzir é, então, transformar, produzir um texto (MARTINS e FROTA, 1997: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BREZOLIN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1997)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que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não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será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nem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totalmente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novo/diferente, porque toma como ponto de partida o texto-base, nem</w:t>
      </w:r>
      <w:r w:rsidR="00F5425F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totalmente o mesmo, porque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toda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interpretação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gera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inevitavelmente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outro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texto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e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todo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texto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é tecido,</w:t>
      </w:r>
      <w:r w:rsidR="00937602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é textura que, pode levar séculos para desfazer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seu pano.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  <w:r w:rsidRPr="002D0DCB">
        <w:rPr>
          <w:rFonts w:ascii="Times New Roman" w:hAnsi="Times New Roman"/>
          <w:i/>
          <w:szCs w:val="24"/>
        </w:rPr>
        <w:t>[...]</w:t>
      </w:r>
      <w:r w:rsidR="00BD503C" w:rsidRPr="002D0DCB">
        <w:rPr>
          <w:rFonts w:ascii="Times New Roman" w:hAnsi="Times New Roman"/>
          <w:i/>
          <w:szCs w:val="24"/>
        </w:rPr>
        <w:t xml:space="preserve"> </w:t>
      </w:r>
    </w:p>
    <w:p w:rsidR="00937602" w:rsidRPr="00372817" w:rsidRDefault="00937602" w:rsidP="00372817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4E550A" w:rsidRDefault="004E550A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Ou ainda, conforme assinala </w:t>
      </w:r>
      <w:proofErr w:type="spellStart"/>
      <w:r w:rsidRPr="00372817">
        <w:rPr>
          <w:rFonts w:ascii="Times New Roman" w:hAnsi="Times New Roman"/>
          <w:sz w:val="24"/>
          <w:szCs w:val="24"/>
        </w:rPr>
        <w:t>Hermans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(1996, p. 5) </w:t>
      </w:r>
      <w:r w:rsidRPr="007E4AA0">
        <w:rPr>
          <w:rFonts w:ascii="Times New Roman" w:hAnsi="Times New Roman"/>
          <w:i/>
          <w:sz w:val="24"/>
          <w:szCs w:val="24"/>
        </w:rPr>
        <w:t>“It</w:t>
      </w:r>
      <w:r w:rsidR="00BD503C"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is</w:t>
      </w:r>
      <w:proofErr w:type="spellEnd"/>
      <w:r w:rsidR="00BD503C"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difference</w:t>
      </w:r>
      <w:proofErr w:type="spellEnd"/>
      <w:r w:rsidR="00BD503C"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BD503C"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therefore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opaqueness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untidiness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that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are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inscribed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A4651A"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operations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translation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not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coincidence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transparency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equivalence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7E4AA0">
        <w:rPr>
          <w:rFonts w:ascii="Times New Roman" w:hAnsi="Times New Roman"/>
          <w:i/>
          <w:sz w:val="24"/>
          <w:szCs w:val="24"/>
        </w:rPr>
        <w:t>any</w:t>
      </w:r>
      <w:proofErr w:type="spellEnd"/>
      <w:r w:rsidRPr="007E4AA0">
        <w:rPr>
          <w:rFonts w:ascii="Times New Roman" w:hAnsi="Times New Roman"/>
          <w:i/>
          <w:sz w:val="24"/>
          <w:szCs w:val="24"/>
        </w:rPr>
        <w:t xml:space="preserve"> formal sense</w:t>
      </w:r>
      <w:proofErr w:type="gramStart"/>
      <w:r w:rsidRPr="007E4AA0">
        <w:rPr>
          <w:rFonts w:ascii="Times New Roman" w:hAnsi="Times New Roman"/>
          <w:i/>
          <w:sz w:val="24"/>
          <w:szCs w:val="24"/>
        </w:rPr>
        <w:t>”</w:t>
      </w:r>
      <w:r w:rsidRPr="00372817">
        <w:rPr>
          <w:rFonts w:ascii="Times New Roman" w:hAnsi="Times New Roman"/>
          <w:sz w:val="24"/>
          <w:szCs w:val="24"/>
        </w:rPr>
        <w:t>.</w:t>
      </w:r>
      <w:proofErr w:type="gramEnd"/>
      <w:r w:rsidR="00CA6CFB" w:rsidRPr="00CA6CFB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690" w:rsidRDefault="00A30690" w:rsidP="00A3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No RD1, no texto em língua portuguesa, ao referir-se ao material com o qual trabalha, o sujeito catador sinaliza para sua relação com este material, o lixo, ao dizer “aquele material que a gente cata”. Não se trata de qualquer material, mas aquele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 xml:space="preserve">o catador </w:t>
      </w:r>
      <w:proofErr w:type="gramStart"/>
      <w:r w:rsidRPr="00372817">
        <w:rPr>
          <w:rFonts w:ascii="Times New Roman" w:hAnsi="Times New Roman"/>
          <w:sz w:val="24"/>
          <w:szCs w:val="24"/>
        </w:rPr>
        <w:t>cata,</w:t>
      </w:r>
      <w:proofErr w:type="gramEnd"/>
      <w:r w:rsidRPr="00372817">
        <w:rPr>
          <w:rFonts w:ascii="Times New Roman" w:hAnsi="Times New Roman"/>
          <w:sz w:val="24"/>
          <w:szCs w:val="24"/>
        </w:rPr>
        <w:t xml:space="preserve"> com o qual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catador</w:t>
      </w:r>
      <w:r w:rsidR="00347BDD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lida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e,</w:t>
      </w:r>
      <w:r w:rsidR="00347BDD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portanto,</w:t>
      </w:r>
      <w:r w:rsidR="00347BDD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relaciona-se.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variante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linguística</w:t>
      </w:r>
      <w:r w:rsidR="00114855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“a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gente”</w:t>
      </w:r>
      <w:r w:rsidR="00114855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 xml:space="preserve">como sujeito, estabelece essa relação entre o material, ou seja, o lixo, e o sujeito catador. A subjetividade do catador é constituída pela relação que estabelece com o material e o lugar físico em que se encontra, os quais são considerados sujeira, sobra, resto. </w:t>
      </w:r>
    </w:p>
    <w:p w:rsidR="00A30690" w:rsidRPr="00372817" w:rsidRDefault="00A30690" w:rsidP="00A3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550A" w:rsidRDefault="00A30690" w:rsidP="00A3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Já no texto traduzido, a materialidade linguística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não sinaliza para nenhuma relação entre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material,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lixo,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sujeito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catador.</w:t>
      </w:r>
      <w:r w:rsidR="009318EF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referência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material,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somente,</w:t>
      </w:r>
      <w:r w:rsidRPr="00372817">
        <w:rPr>
          <w:rFonts w:ascii="Times New Roman" w:hAnsi="Times New Roman"/>
          <w:i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that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material”</w:t>
      </w:r>
      <w:r w:rsidR="004E550A" w:rsidRPr="00372817">
        <w:rPr>
          <w:rFonts w:ascii="Times New Roman" w:hAnsi="Times New Roman"/>
          <w:sz w:val="24"/>
          <w:szCs w:val="24"/>
        </w:rPr>
        <w:t>,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não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ao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material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com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o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qual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o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sujeito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catador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trabalha</w:t>
      </w:r>
      <w:r w:rsidR="00A46C34" w:rsidRPr="00372817">
        <w:rPr>
          <w:rFonts w:ascii="Times New Roman" w:hAnsi="Times New Roman"/>
          <w:sz w:val="24"/>
          <w:szCs w:val="24"/>
        </w:rPr>
        <w:t>. No texto</w:t>
      </w:r>
      <w:r w:rsidR="00B36D1A" w:rsidRPr="00372817">
        <w:rPr>
          <w:rFonts w:ascii="Times New Roman" w:hAnsi="Times New Roman"/>
          <w:sz w:val="24"/>
          <w:szCs w:val="24"/>
        </w:rPr>
        <w:t xml:space="preserve"> </w:t>
      </w:r>
      <w:r w:rsidR="00A46C34" w:rsidRPr="00372817">
        <w:rPr>
          <w:rFonts w:ascii="Times New Roman" w:hAnsi="Times New Roman"/>
          <w:sz w:val="24"/>
          <w:szCs w:val="24"/>
        </w:rPr>
        <w:t>traduzido, trata-se de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um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material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que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é transformado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em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arte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e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>em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sz w:val="24"/>
          <w:szCs w:val="24"/>
        </w:rPr>
        <w:t xml:space="preserve">oportunidade: </w:t>
      </w:r>
      <w:r w:rsidR="004E550A" w:rsidRPr="00372817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we</w:t>
      </w:r>
      <w:proofErr w:type="spellEnd"/>
      <w:r w:rsidR="00BD503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managed</w:t>
      </w:r>
      <w:proofErr w:type="spellEnd"/>
      <w:r w:rsidR="00BD503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BD503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transform</w:t>
      </w:r>
      <w:proofErr w:type="spellEnd"/>
      <w:r w:rsidR="00BD503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that</w:t>
      </w:r>
      <w:proofErr w:type="spellEnd"/>
      <w:r w:rsidR="00BD503C" w:rsidRPr="00372817">
        <w:rPr>
          <w:rFonts w:ascii="Times New Roman" w:hAnsi="Times New Roman"/>
          <w:i/>
          <w:sz w:val="24"/>
          <w:szCs w:val="24"/>
        </w:rPr>
        <w:t xml:space="preserve"> </w:t>
      </w:r>
      <w:r w:rsidR="004E550A" w:rsidRPr="00372817">
        <w:rPr>
          <w:rFonts w:ascii="Times New Roman" w:hAnsi="Times New Roman"/>
          <w:i/>
          <w:sz w:val="24"/>
          <w:szCs w:val="24"/>
        </w:rPr>
        <w:t>material</w:t>
      </w:r>
      <w:r w:rsidR="00BD503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into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art.../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into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opportunity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be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Museum</w:t>
      </w:r>
      <w:proofErr w:type="spellEnd"/>
      <w:r w:rsidR="009B183D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Modern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E550A" w:rsidRPr="00372817">
        <w:rPr>
          <w:rFonts w:ascii="Times New Roman" w:hAnsi="Times New Roman"/>
          <w:i/>
          <w:sz w:val="24"/>
          <w:szCs w:val="24"/>
        </w:rPr>
        <w:t>Art</w:t>
      </w:r>
      <w:proofErr w:type="spellEnd"/>
      <w:r w:rsidR="004E550A" w:rsidRPr="00372817">
        <w:rPr>
          <w:rFonts w:ascii="Times New Roman" w:hAnsi="Times New Roman"/>
          <w:i/>
          <w:sz w:val="24"/>
          <w:szCs w:val="24"/>
        </w:rPr>
        <w:t>”</w:t>
      </w:r>
      <w:r w:rsidR="004E550A" w:rsidRPr="00372817">
        <w:rPr>
          <w:rFonts w:ascii="Times New Roman" w:hAnsi="Times New Roman"/>
          <w:sz w:val="24"/>
          <w:szCs w:val="24"/>
        </w:rPr>
        <w:t>.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43FE" w:rsidRDefault="004E550A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O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B4686D" w:rsidRPr="00372817">
        <w:rPr>
          <w:rFonts w:ascii="Times New Roman" w:hAnsi="Times New Roman"/>
          <w:sz w:val="24"/>
          <w:szCs w:val="24"/>
        </w:rPr>
        <w:t>RD1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nos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leva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crer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também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tradução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sinaliza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para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um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catador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se relaciona com a arte, com a oportunidade de relacionar-se com a arte ou ainda a oportunidade de transformar-se em uma obra de arte, uma vez que é o seu próprio retrato, feito de lixo, que está exposto:</w:t>
      </w:r>
    </w:p>
    <w:p w:rsidR="00DF2FAA" w:rsidRPr="00372817" w:rsidRDefault="00DF2FAA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08F1" w:rsidRPr="00372817" w:rsidRDefault="001D08F1" w:rsidP="003728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8C8A083" wp14:editId="13C2876D">
            <wp:extent cx="3345942" cy="2512246"/>
            <wp:effectExtent l="19050" t="0" r="6858" b="0"/>
            <wp:docPr id="1" name="Imagem 1" descr="D:\Pictures\lixo-extraordinario-sebastiao-montagem-700-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lixo-extraordinario-sebastiao-montagem-700-5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21" cy="251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8F1" w:rsidRPr="00DF2FAA" w:rsidRDefault="001D08F1" w:rsidP="00372817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4"/>
        </w:rPr>
      </w:pPr>
      <w:r w:rsidRPr="00DF2FAA">
        <w:rPr>
          <w:rFonts w:ascii="Times New Roman" w:hAnsi="Times New Roman"/>
          <w:sz w:val="20"/>
          <w:szCs w:val="24"/>
        </w:rPr>
        <w:t xml:space="preserve">Figura </w:t>
      </w:r>
      <w:r w:rsidR="00EE04DC" w:rsidRPr="00DF2FAA">
        <w:rPr>
          <w:rFonts w:ascii="Times New Roman" w:hAnsi="Times New Roman"/>
          <w:sz w:val="20"/>
          <w:szCs w:val="24"/>
        </w:rPr>
        <w:t>1</w:t>
      </w:r>
      <w:r w:rsidRPr="00DF2FAA">
        <w:rPr>
          <w:rFonts w:ascii="Times New Roman" w:hAnsi="Times New Roman"/>
          <w:sz w:val="20"/>
          <w:szCs w:val="24"/>
        </w:rPr>
        <w:t>: Cena do documentário “Lixo Extraordinário” na qual a personagem Tião é fotografada</w:t>
      </w:r>
      <w:r w:rsidR="00BD503C" w:rsidRPr="00DF2FAA">
        <w:rPr>
          <w:rFonts w:ascii="Times New Roman" w:hAnsi="Times New Roman"/>
          <w:sz w:val="20"/>
          <w:szCs w:val="24"/>
        </w:rPr>
        <w:t xml:space="preserve"> </w:t>
      </w:r>
      <w:r w:rsidRPr="00DF2FAA">
        <w:rPr>
          <w:rFonts w:ascii="Times New Roman" w:hAnsi="Times New Roman"/>
          <w:sz w:val="20"/>
          <w:szCs w:val="24"/>
        </w:rPr>
        <w:t>representando a figura de Marat e a obra de arte produzid</w:t>
      </w:r>
      <w:r w:rsidR="00516C02">
        <w:rPr>
          <w:rFonts w:ascii="Times New Roman" w:hAnsi="Times New Roman"/>
          <w:sz w:val="20"/>
          <w:szCs w:val="24"/>
        </w:rPr>
        <w:t>a</w:t>
      </w:r>
      <w:r w:rsidRPr="00DF2FAA">
        <w:rPr>
          <w:rFonts w:ascii="Times New Roman" w:hAnsi="Times New Roman"/>
          <w:sz w:val="20"/>
          <w:szCs w:val="24"/>
        </w:rPr>
        <w:t xml:space="preserve"> com lixo com base na foto.</w:t>
      </w:r>
    </w:p>
    <w:p w:rsidR="00CD549A" w:rsidRPr="00372817" w:rsidRDefault="00CD549A" w:rsidP="003728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D549A" w:rsidRDefault="00AA4A32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O texto traduzido sinaliza para</w:t>
      </w:r>
      <w:r w:rsidR="004E5FC1" w:rsidRPr="00372817">
        <w:rPr>
          <w:rFonts w:ascii="Times New Roman" w:hAnsi="Times New Roman"/>
          <w:sz w:val="24"/>
          <w:szCs w:val="24"/>
        </w:rPr>
        <w:t xml:space="preserve"> um catador que se relaciona com a arte, mais do que com o lixo, o material com o qua</w:t>
      </w:r>
      <w:r w:rsidR="00E645ED" w:rsidRPr="00372817">
        <w:rPr>
          <w:rFonts w:ascii="Times New Roman" w:hAnsi="Times New Roman"/>
          <w:sz w:val="24"/>
          <w:szCs w:val="24"/>
        </w:rPr>
        <w:t xml:space="preserve">l </w:t>
      </w:r>
      <w:proofErr w:type="gramStart"/>
      <w:r w:rsidR="00593547" w:rsidRPr="00372817">
        <w:rPr>
          <w:rFonts w:ascii="Times New Roman" w:hAnsi="Times New Roman"/>
          <w:sz w:val="24"/>
          <w:szCs w:val="24"/>
        </w:rPr>
        <w:t>trabalha,</w:t>
      </w:r>
      <w:proofErr w:type="gramEnd"/>
      <w:r w:rsidR="00593547" w:rsidRPr="00372817">
        <w:rPr>
          <w:rFonts w:ascii="Times New Roman" w:hAnsi="Times New Roman"/>
          <w:sz w:val="24"/>
          <w:szCs w:val="24"/>
        </w:rPr>
        <w:t xml:space="preserve"> o material que cata. Em outras palavras, aponta</w:t>
      </w:r>
      <w:r w:rsidR="0032797B" w:rsidRPr="00372817">
        <w:rPr>
          <w:rFonts w:ascii="Times New Roman" w:hAnsi="Times New Roman"/>
          <w:sz w:val="24"/>
          <w:szCs w:val="24"/>
        </w:rPr>
        <w:t xml:space="preserve"> para</w:t>
      </w:r>
      <w:r w:rsidR="004E5FC1" w:rsidRPr="00372817">
        <w:rPr>
          <w:rFonts w:ascii="Times New Roman" w:hAnsi="Times New Roman"/>
          <w:sz w:val="24"/>
          <w:szCs w:val="24"/>
        </w:rPr>
        <w:t xml:space="preserve"> </w:t>
      </w:r>
      <w:r w:rsidR="00E645ED" w:rsidRPr="00372817">
        <w:rPr>
          <w:rFonts w:ascii="Times New Roman" w:hAnsi="Times New Roman"/>
          <w:sz w:val="24"/>
          <w:szCs w:val="24"/>
        </w:rPr>
        <w:t>u</w:t>
      </w:r>
      <w:r w:rsidR="00262069" w:rsidRPr="00372817">
        <w:rPr>
          <w:rFonts w:ascii="Times New Roman" w:hAnsi="Times New Roman"/>
          <w:sz w:val="24"/>
          <w:szCs w:val="24"/>
        </w:rPr>
        <w:t xml:space="preserve">m </w:t>
      </w:r>
      <w:r w:rsidR="004E5FC1" w:rsidRPr="00372817">
        <w:rPr>
          <w:rFonts w:ascii="Times New Roman" w:hAnsi="Times New Roman"/>
          <w:sz w:val="24"/>
          <w:szCs w:val="24"/>
        </w:rPr>
        <w:t>catador</w:t>
      </w:r>
      <w:r w:rsidR="00BD503C" w:rsidRPr="00372817">
        <w:rPr>
          <w:rFonts w:ascii="Times New Roman" w:hAnsi="Times New Roman"/>
          <w:sz w:val="24"/>
          <w:szCs w:val="24"/>
        </w:rPr>
        <w:t xml:space="preserve"> </w:t>
      </w:r>
      <w:r w:rsidR="004E5FC1" w:rsidRPr="00372817">
        <w:rPr>
          <w:rFonts w:ascii="Times New Roman" w:hAnsi="Times New Roman"/>
          <w:sz w:val="24"/>
          <w:szCs w:val="24"/>
        </w:rPr>
        <w:t>mais humanizado que se r</w:t>
      </w:r>
      <w:r w:rsidR="009E7CA5" w:rsidRPr="00372817">
        <w:rPr>
          <w:rFonts w:ascii="Times New Roman" w:hAnsi="Times New Roman"/>
          <w:sz w:val="24"/>
          <w:szCs w:val="24"/>
        </w:rPr>
        <w:t xml:space="preserve">elaciona menos com o lixo e que, </w:t>
      </w:r>
      <w:r w:rsidR="009144C2" w:rsidRPr="00372817">
        <w:rPr>
          <w:rFonts w:ascii="Times New Roman" w:hAnsi="Times New Roman"/>
          <w:sz w:val="24"/>
          <w:szCs w:val="24"/>
        </w:rPr>
        <w:t>no encontro com o outro —</w:t>
      </w:r>
      <w:r w:rsidR="004E5FC1" w:rsidRPr="00372817">
        <w:rPr>
          <w:rFonts w:ascii="Times New Roman" w:hAnsi="Times New Roman"/>
          <w:sz w:val="24"/>
          <w:szCs w:val="24"/>
        </w:rPr>
        <w:t xml:space="preserve">o </w:t>
      </w:r>
      <w:r w:rsidR="009144C2" w:rsidRPr="00372817">
        <w:rPr>
          <w:rFonts w:ascii="Times New Roman" w:hAnsi="Times New Roman"/>
          <w:sz w:val="24"/>
          <w:szCs w:val="24"/>
        </w:rPr>
        <w:t>artístico —</w:t>
      </w:r>
      <w:r w:rsidR="004E5FC1" w:rsidRPr="00372817">
        <w:rPr>
          <w:rFonts w:ascii="Times New Roman" w:hAnsi="Times New Roman"/>
          <w:sz w:val="24"/>
          <w:szCs w:val="24"/>
        </w:rPr>
        <w:t xml:space="preserve"> fala de si enquanto arte, enquanto sujeito que se relaciona com a arte. O sujeito narra sobre o que acredita ser </w:t>
      </w:r>
      <w:r w:rsidR="00F021E3" w:rsidRPr="00372817">
        <w:rPr>
          <w:rFonts w:ascii="Times New Roman" w:hAnsi="Times New Roman"/>
          <w:sz w:val="24"/>
          <w:szCs w:val="24"/>
        </w:rPr>
        <w:t>—</w:t>
      </w:r>
      <w:r w:rsidR="004E5FC1" w:rsidRPr="00372817">
        <w:rPr>
          <w:rFonts w:ascii="Times New Roman" w:hAnsi="Times New Roman"/>
          <w:sz w:val="24"/>
          <w:szCs w:val="24"/>
        </w:rPr>
        <w:t xml:space="preserve"> uma obra de arte </w:t>
      </w:r>
      <w:r w:rsidR="00F021E3" w:rsidRPr="00372817">
        <w:rPr>
          <w:rFonts w:ascii="Times New Roman" w:hAnsi="Times New Roman"/>
          <w:sz w:val="24"/>
          <w:szCs w:val="24"/>
        </w:rPr>
        <w:t>—</w:t>
      </w:r>
      <w:r w:rsidR="004E5FC1" w:rsidRPr="00372817">
        <w:rPr>
          <w:rFonts w:ascii="Times New Roman" w:hAnsi="Times New Roman"/>
          <w:sz w:val="24"/>
          <w:szCs w:val="24"/>
        </w:rPr>
        <w:t xml:space="preserve"> com relação ao outro. Dito de outro modo, o RD</w:t>
      </w:r>
      <w:r w:rsidR="000E5D43" w:rsidRPr="00372817">
        <w:rPr>
          <w:rFonts w:ascii="Times New Roman" w:hAnsi="Times New Roman"/>
          <w:sz w:val="24"/>
          <w:szCs w:val="24"/>
        </w:rPr>
        <w:t>1</w:t>
      </w:r>
      <w:r w:rsidR="004E5FC1" w:rsidRPr="00372817">
        <w:rPr>
          <w:rFonts w:ascii="Times New Roman" w:hAnsi="Times New Roman"/>
          <w:sz w:val="24"/>
          <w:szCs w:val="24"/>
        </w:rPr>
        <w:t xml:space="preserve"> sinaliza para uma imagem construída a partir do que o sujeito catador internalizou sobre si enquanto sujeito, tendo em vista sua relação coma arte, com o artista e com o artístico.</w:t>
      </w:r>
    </w:p>
    <w:p w:rsidR="00DF2FAA" w:rsidRPr="00372817" w:rsidRDefault="00DF2FAA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07C4" w:rsidRDefault="001E6B3D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A análise do RD2 vai ao encontro d</w:t>
      </w:r>
      <w:r w:rsidR="008D7BD7" w:rsidRPr="00372817">
        <w:rPr>
          <w:rFonts w:ascii="Times New Roman" w:hAnsi="Times New Roman"/>
          <w:sz w:val="24"/>
          <w:szCs w:val="24"/>
        </w:rPr>
        <w:t>ess</w:t>
      </w:r>
      <w:r w:rsidRPr="00372817">
        <w:rPr>
          <w:rFonts w:ascii="Times New Roman" w:hAnsi="Times New Roman"/>
          <w:sz w:val="24"/>
          <w:szCs w:val="24"/>
        </w:rPr>
        <w:t>as observaçõe</w:t>
      </w:r>
      <w:r w:rsidR="008D7BD7" w:rsidRPr="00372817">
        <w:rPr>
          <w:rFonts w:ascii="Times New Roman" w:hAnsi="Times New Roman"/>
          <w:sz w:val="24"/>
          <w:szCs w:val="24"/>
        </w:rPr>
        <w:t>s</w:t>
      </w:r>
      <w:r w:rsidRPr="00372817">
        <w:rPr>
          <w:rFonts w:ascii="Times New Roman" w:hAnsi="Times New Roman"/>
          <w:sz w:val="24"/>
          <w:szCs w:val="24"/>
        </w:rPr>
        <w:t>:</w:t>
      </w:r>
    </w:p>
    <w:p w:rsidR="00DF2FAA" w:rsidRPr="00372817" w:rsidRDefault="00DF2FAA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82B87" w:rsidRPr="00DF2FAA" w:rsidTr="008D6B04"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2B87" w:rsidRPr="00DF2FAA" w:rsidRDefault="00F82B87" w:rsidP="003728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F2FAA">
              <w:rPr>
                <w:rFonts w:ascii="Times New Roman" w:hAnsi="Times New Roman"/>
                <w:b/>
                <w:sz w:val="18"/>
                <w:szCs w:val="24"/>
              </w:rPr>
              <w:t>RD2</w:t>
            </w:r>
          </w:p>
        </w:tc>
      </w:tr>
      <w:tr w:rsidR="00F82B87" w:rsidRPr="00DF2FAA" w:rsidTr="008D6B0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82B87" w:rsidRPr="00DF2FAA" w:rsidRDefault="00F82B87" w:rsidP="0037281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F2FAA">
              <w:rPr>
                <w:rFonts w:ascii="Times New Roman" w:hAnsi="Times New Roman"/>
                <w:b/>
                <w:sz w:val="18"/>
                <w:szCs w:val="24"/>
              </w:rPr>
              <w:t>ÁUDIO (Português)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82B87" w:rsidRPr="00DF2FAA" w:rsidRDefault="00F82B87" w:rsidP="0037281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F2FAA">
              <w:rPr>
                <w:rFonts w:ascii="Times New Roman" w:hAnsi="Times New Roman"/>
                <w:b/>
                <w:sz w:val="18"/>
                <w:szCs w:val="24"/>
              </w:rPr>
              <w:t>LEGENDA (Inglês)</w:t>
            </w:r>
          </w:p>
        </w:tc>
      </w:tr>
      <w:tr w:rsidR="00F82B87" w:rsidRPr="00DF2FAA" w:rsidTr="008D6B0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87" w:rsidRPr="00DF2FAA" w:rsidRDefault="00F82B87" w:rsidP="00372817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</w:p>
          <w:p w:rsidR="00F82B87" w:rsidRPr="00DF2FAA" w:rsidRDefault="00F82B87" w:rsidP="00372817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  <w:r w:rsidRPr="00DF2FAA">
              <w:rPr>
                <w:rFonts w:ascii="Times New Roman" w:hAnsi="Times New Roman"/>
                <w:sz w:val="18"/>
                <w:szCs w:val="24"/>
              </w:rPr>
              <w:t xml:space="preserve">Nunca me imaginei </w:t>
            </w:r>
            <w:r w:rsidRPr="00DF2FAA">
              <w:rPr>
                <w:rFonts w:ascii="Times New Roman" w:hAnsi="Times New Roman"/>
                <w:b/>
                <w:sz w:val="18"/>
                <w:szCs w:val="24"/>
              </w:rPr>
              <w:t>em</w:t>
            </w:r>
            <w:r w:rsidRPr="00DF2FAA">
              <w:rPr>
                <w:rFonts w:ascii="Times New Roman" w:hAnsi="Times New Roman"/>
                <w:sz w:val="18"/>
                <w:szCs w:val="24"/>
              </w:rPr>
              <w:t xml:space="preserve"> uma obra de arte.</w:t>
            </w:r>
          </w:p>
          <w:p w:rsidR="00F82B87" w:rsidRPr="00DF2FAA" w:rsidRDefault="00F82B87" w:rsidP="00372817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87" w:rsidRPr="00DF2FAA" w:rsidRDefault="00F82B87" w:rsidP="00372817">
            <w:pPr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F82B87" w:rsidRPr="00DF2FAA" w:rsidRDefault="00F82B87" w:rsidP="00372817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  <w:r w:rsidRPr="00DF2FAA">
              <w:rPr>
                <w:rFonts w:ascii="Times New Roman" w:hAnsi="Times New Roman"/>
                <w:sz w:val="18"/>
                <w:szCs w:val="24"/>
              </w:rPr>
              <w:t>772</w:t>
            </w:r>
          </w:p>
          <w:p w:rsidR="00F82B87" w:rsidRPr="00DF2FAA" w:rsidRDefault="00F82B87" w:rsidP="00372817">
            <w:pPr>
              <w:pStyle w:val="TextosemFormatao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DF2FAA">
              <w:rPr>
                <w:rFonts w:ascii="Times New Roman" w:hAnsi="Times New Roman"/>
                <w:sz w:val="18"/>
                <w:szCs w:val="24"/>
              </w:rPr>
              <w:t>01:02</w:t>
            </w:r>
            <w:proofErr w:type="gramEnd"/>
            <w:r w:rsidRPr="00DF2FAA">
              <w:rPr>
                <w:rFonts w:ascii="Times New Roman" w:hAnsi="Times New Roman"/>
                <w:sz w:val="18"/>
                <w:szCs w:val="24"/>
              </w:rPr>
              <w:t>:19,578 --&gt; 01:02:22,308</w:t>
            </w:r>
          </w:p>
          <w:p w:rsidR="00F82B87" w:rsidRPr="00DB72B8" w:rsidRDefault="00F82B87" w:rsidP="00372817">
            <w:pPr>
              <w:pStyle w:val="TextosemFormatao"/>
              <w:rPr>
                <w:rFonts w:ascii="Times New Roman" w:hAnsi="Times New Roman"/>
                <w:i/>
                <w:sz w:val="18"/>
                <w:szCs w:val="24"/>
              </w:rPr>
            </w:pPr>
            <w:r w:rsidRPr="00DB72B8">
              <w:rPr>
                <w:rFonts w:ascii="Times New Roman" w:hAnsi="Times New Roman"/>
                <w:i/>
                <w:sz w:val="18"/>
                <w:szCs w:val="24"/>
              </w:rPr>
              <w:t xml:space="preserve">I </w:t>
            </w:r>
            <w:proofErr w:type="spellStart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>never</w:t>
            </w:r>
            <w:proofErr w:type="spellEnd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>imagined</w:t>
            </w:r>
            <w:proofErr w:type="spellEnd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>I'd</w:t>
            </w:r>
            <w:proofErr w:type="spellEnd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CE3D44">
              <w:rPr>
                <w:rFonts w:ascii="Times New Roman" w:hAnsi="Times New Roman"/>
                <w:i/>
                <w:sz w:val="18"/>
                <w:szCs w:val="24"/>
              </w:rPr>
              <w:t>become</w:t>
            </w:r>
            <w:proofErr w:type="spellEnd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 xml:space="preserve"> a </w:t>
            </w:r>
            <w:proofErr w:type="spellStart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>work</w:t>
            </w:r>
            <w:proofErr w:type="spellEnd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>of</w:t>
            </w:r>
            <w:proofErr w:type="spellEnd"/>
            <w:r w:rsidRPr="00DB72B8">
              <w:rPr>
                <w:rFonts w:ascii="Times New Roman" w:hAnsi="Times New Roman"/>
                <w:i/>
                <w:sz w:val="18"/>
                <w:szCs w:val="24"/>
              </w:rPr>
              <w:t xml:space="preserve"> art.</w:t>
            </w:r>
          </w:p>
        </w:tc>
      </w:tr>
    </w:tbl>
    <w:p w:rsidR="001E6B3D" w:rsidRPr="00372817" w:rsidRDefault="001E6B3D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CE" w:rsidRDefault="004560CE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</w:r>
      <w:r w:rsidR="000110F8" w:rsidRPr="00372817">
        <w:rPr>
          <w:rFonts w:ascii="Times New Roman" w:hAnsi="Times New Roman"/>
          <w:sz w:val="24"/>
          <w:szCs w:val="24"/>
        </w:rPr>
        <w:t>Ao narrar sobre si e sua relação com a obra de arte produzida a partir de seus retratos tirados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pelo(s)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artista(s),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no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texto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em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português, 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catador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utiliza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a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locução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“em”,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a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 xml:space="preserve">qual, segundo o dicionário monolíngue </w:t>
      </w:r>
      <w:r w:rsidR="000110F8" w:rsidRPr="00372817">
        <w:rPr>
          <w:rFonts w:ascii="Times New Roman" w:hAnsi="Times New Roman"/>
          <w:i/>
          <w:sz w:val="24"/>
          <w:szCs w:val="24"/>
        </w:rPr>
        <w:t>Michaelis Online</w:t>
      </w:r>
      <w:r w:rsidR="00971B94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pode expressar relações de interioridade, localização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sobre,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contiguidade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no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espaço,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referência.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Desse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modo,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ao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dizer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que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nunca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 xml:space="preserve">se imaginou </w:t>
      </w:r>
      <w:r w:rsidR="00D618B1" w:rsidRPr="00372817">
        <w:rPr>
          <w:rFonts w:ascii="Times New Roman" w:hAnsi="Times New Roman"/>
          <w:sz w:val="24"/>
          <w:szCs w:val="24"/>
        </w:rPr>
        <w:t>“</w:t>
      </w:r>
      <w:r w:rsidR="000110F8" w:rsidRPr="00372817">
        <w:rPr>
          <w:rFonts w:ascii="Times New Roman" w:hAnsi="Times New Roman"/>
          <w:sz w:val="24"/>
          <w:szCs w:val="24"/>
        </w:rPr>
        <w:t>em</w:t>
      </w:r>
      <w:r w:rsidR="00D618B1" w:rsidRPr="00372817">
        <w:rPr>
          <w:rFonts w:ascii="Times New Roman" w:hAnsi="Times New Roman"/>
          <w:sz w:val="24"/>
          <w:szCs w:val="24"/>
        </w:rPr>
        <w:t>”</w:t>
      </w:r>
      <w:r w:rsidR="000110F8" w:rsidRPr="00372817">
        <w:rPr>
          <w:rFonts w:ascii="Times New Roman" w:hAnsi="Times New Roman"/>
          <w:sz w:val="24"/>
          <w:szCs w:val="24"/>
        </w:rPr>
        <w:t xml:space="preserve"> uma obra de arte, o catador estabelece uma relação muito próxima com a arte, posicionando-se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em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relação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a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4174A9" w:rsidRPr="00372817">
        <w:rPr>
          <w:rFonts w:ascii="Times New Roman" w:hAnsi="Times New Roman"/>
          <w:sz w:val="24"/>
          <w:szCs w:val="24"/>
        </w:rPr>
        <w:t>ela. 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sujeito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catador está no interior da obra de arte,</w:t>
      </w:r>
      <w:r w:rsidR="00971B94" w:rsidRPr="00372817">
        <w:rPr>
          <w:rFonts w:ascii="Times New Roman" w:hAnsi="Times New Roman"/>
          <w:sz w:val="24"/>
          <w:szCs w:val="24"/>
        </w:rPr>
        <w:t xml:space="preserve"> </w:t>
      </w:r>
      <w:r w:rsidR="000110F8" w:rsidRPr="00372817">
        <w:rPr>
          <w:rFonts w:ascii="Times New Roman" w:hAnsi="Times New Roman"/>
          <w:sz w:val="24"/>
          <w:szCs w:val="24"/>
        </w:rPr>
        <w:t>inserido nela, fazendo referência ao quadro.</w:t>
      </w:r>
    </w:p>
    <w:p w:rsidR="0050116C" w:rsidRPr="00372817" w:rsidRDefault="0050116C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B94" w:rsidRPr="00372817" w:rsidRDefault="00971B94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  <w:t xml:space="preserve">Porém, mesmo que estabeleça uma relação com a obra de arte, ao dizer “nunca me imaginei </w:t>
      </w:r>
      <w:r w:rsidRPr="006D41CC">
        <w:rPr>
          <w:rFonts w:ascii="Times New Roman" w:hAnsi="Times New Roman"/>
          <w:sz w:val="24"/>
          <w:szCs w:val="24"/>
        </w:rPr>
        <w:t>em</w:t>
      </w:r>
      <w:r w:rsidR="006F4104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uma obra de arte”, o catador se diferencia da obra. Em outras palavras, mesmo que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sujeito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catador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esteja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fortemente</w:t>
      </w:r>
      <w:r w:rsidR="00123006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relacionado ao quadro, catador e obra de arte</w:t>
      </w:r>
      <w:r w:rsidR="00DC15B8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são elementos diferentes.</w:t>
      </w:r>
    </w:p>
    <w:p w:rsidR="00775203" w:rsidRDefault="00D11DDE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lastRenderedPageBreak/>
        <w:tab/>
      </w:r>
      <w:r w:rsidR="00775203" w:rsidRPr="00372817">
        <w:rPr>
          <w:rFonts w:ascii="Times New Roman" w:hAnsi="Times New Roman"/>
          <w:sz w:val="24"/>
          <w:szCs w:val="24"/>
        </w:rPr>
        <w:t xml:space="preserve">Na tradução para a língua inglesa, por outro lado, ao falar de si, o catador se define enquanto obra de arte ao dizer </w:t>
      </w:r>
      <w:r w:rsidR="00CC41BF" w:rsidRPr="00372817">
        <w:rPr>
          <w:rFonts w:ascii="Times New Roman" w:hAnsi="Times New Roman"/>
          <w:i/>
          <w:sz w:val="24"/>
          <w:szCs w:val="24"/>
        </w:rPr>
        <w:t>“</w:t>
      </w:r>
      <w:r w:rsidR="00775203" w:rsidRPr="00372817">
        <w:rPr>
          <w:rFonts w:ascii="Times New Roman" w:hAnsi="Times New Roman"/>
          <w:i/>
          <w:sz w:val="24"/>
          <w:szCs w:val="24"/>
        </w:rPr>
        <w:t xml:space="preserve">I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never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imagined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I’d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become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work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art</w:t>
      </w:r>
      <w:proofErr w:type="spellEnd"/>
      <w:r w:rsidR="00CC41BF" w:rsidRPr="00372817">
        <w:rPr>
          <w:rFonts w:ascii="Times New Roman" w:hAnsi="Times New Roman"/>
          <w:i/>
          <w:sz w:val="24"/>
          <w:szCs w:val="24"/>
        </w:rPr>
        <w:t>”</w:t>
      </w:r>
      <w:r w:rsidR="00775203" w:rsidRPr="00372817">
        <w:rPr>
          <w:rFonts w:ascii="Times New Roman" w:hAnsi="Times New Roman"/>
          <w:sz w:val="24"/>
          <w:szCs w:val="24"/>
        </w:rPr>
        <w:t>.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sz w:val="24"/>
          <w:szCs w:val="24"/>
        </w:rPr>
        <w:t xml:space="preserve">Ao utilizar o termo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become</w:t>
      </w:r>
      <w:proofErr w:type="spellEnd"/>
      <w:r w:rsidR="00775203" w:rsidRPr="00372817">
        <w:rPr>
          <w:rFonts w:ascii="Times New Roman" w:hAnsi="Times New Roman"/>
          <w:sz w:val="24"/>
          <w:szCs w:val="24"/>
        </w:rPr>
        <w:t xml:space="preserve">, que segundo o dicionário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Merriam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Webster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Online</w:t>
      </w:r>
      <w:r w:rsidR="00775203" w:rsidRPr="00372817">
        <w:rPr>
          <w:rFonts w:ascii="Times New Roman" w:hAnsi="Times New Roman"/>
          <w:sz w:val="24"/>
          <w:szCs w:val="24"/>
        </w:rPr>
        <w:t xml:space="preserve"> refere-se a </w:t>
      </w:r>
      <w:r w:rsidR="00382196" w:rsidRPr="00372817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come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into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existence</w:t>
      </w:r>
      <w:proofErr w:type="spellEnd"/>
      <w:r w:rsidR="00775203" w:rsidRPr="00372817">
        <w:rPr>
          <w:rFonts w:ascii="Times New Roman" w:hAnsi="Times New Roman"/>
          <w:i/>
          <w:sz w:val="24"/>
          <w:szCs w:val="24"/>
        </w:rPr>
        <w:t xml:space="preserve"> ou</w:t>
      </w:r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i/>
          <w:sz w:val="24"/>
          <w:szCs w:val="24"/>
        </w:rPr>
        <w:t xml:space="preserve">ainda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i/>
          <w:sz w:val="24"/>
          <w:szCs w:val="24"/>
        </w:rPr>
        <w:t>come</w:t>
      </w:r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be</w:t>
      </w:r>
      <w:proofErr w:type="spellEnd"/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i/>
          <w:sz w:val="24"/>
          <w:szCs w:val="24"/>
        </w:rPr>
        <w:t>/</w:t>
      </w:r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undergo</w:t>
      </w:r>
      <w:proofErr w:type="spellEnd"/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change</w:t>
      </w:r>
      <w:proofErr w:type="spellEnd"/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5203" w:rsidRPr="00372817">
        <w:rPr>
          <w:rFonts w:ascii="Times New Roman" w:hAnsi="Times New Roman"/>
          <w:i/>
          <w:sz w:val="24"/>
          <w:szCs w:val="24"/>
        </w:rPr>
        <w:t>or</w:t>
      </w:r>
      <w:proofErr w:type="spellEnd"/>
      <w:r w:rsidR="000234DC" w:rsidRPr="00372817">
        <w:rPr>
          <w:rFonts w:ascii="Times New Roman" w:hAnsi="Times New Roman"/>
          <w:i/>
          <w:sz w:val="24"/>
          <w:szCs w:val="24"/>
        </w:rPr>
        <w:t xml:space="preserve"> </w:t>
      </w:r>
      <w:r w:rsidR="00CA6CFB">
        <w:rPr>
          <w:rFonts w:ascii="Times New Roman" w:hAnsi="Times New Roman"/>
          <w:i/>
          <w:sz w:val="24"/>
          <w:szCs w:val="24"/>
        </w:rPr>
        <w:t>development”</w:t>
      </w:r>
      <w:proofErr w:type="gramStart"/>
      <w:r w:rsidR="00CA6CFB" w:rsidRPr="00CA6CFB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 w:rsidR="00775203" w:rsidRPr="00372817">
        <w:rPr>
          <w:rFonts w:ascii="Times New Roman" w:hAnsi="Times New Roman"/>
          <w:sz w:val="24"/>
          <w:szCs w:val="24"/>
        </w:rPr>
        <w:t>,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sz w:val="24"/>
          <w:szCs w:val="24"/>
        </w:rPr>
        <w:t>o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sz w:val="24"/>
          <w:szCs w:val="24"/>
        </w:rPr>
        <w:t>sujeito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sz w:val="24"/>
          <w:szCs w:val="24"/>
        </w:rPr>
        <w:t>catador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sz w:val="24"/>
          <w:szCs w:val="24"/>
        </w:rPr>
        <w:t>diz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sz w:val="24"/>
          <w:szCs w:val="24"/>
        </w:rPr>
        <w:t>ser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="00775203" w:rsidRPr="00372817">
        <w:rPr>
          <w:rFonts w:ascii="Times New Roman" w:hAnsi="Times New Roman"/>
          <w:sz w:val="24"/>
          <w:szCs w:val="24"/>
        </w:rPr>
        <w:t xml:space="preserve">a própria obra de arte e, assim, estabelece uma relação muito mais forte com o artístico. </w:t>
      </w:r>
    </w:p>
    <w:p w:rsidR="0050116C" w:rsidRPr="00372817" w:rsidRDefault="0050116C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203" w:rsidRDefault="00775203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Essas afirmações vão ao encontro dos dizeres de </w:t>
      </w:r>
      <w:proofErr w:type="spellStart"/>
      <w:r w:rsidRPr="00372817">
        <w:rPr>
          <w:rFonts w:ascii="Times New Roman" w:hAnsi="Times New Roman"/>
          <w:sz w:val="24"/>
          <w:szCs w:val="24"/>
        </w:rPr>
        <w:t>Coracini</w:t>
      </w:r>
      <w:proofErr w:type="spellEnd"/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(2007)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 xml:space="preserve">sujeito narra sobre si o que, no contato com o outro, internaliza como sendo sua própria identidade. Em outras palavras, o sujeito catador, diz, no texto traduzido, ter se tornado uma obra de arte a partir do contato com o outro, o artista, que o define e se refere a ele enquanto tal e que o catador internaliza como sendo ele próprio, no desejo de corresponder ao que o outro deseja dele: ser </w:t>
      </w:r>
      <w:r w:rsidR="003F068A">
        <w:rPr>
          <w:rFonts w:ascii="Times New Roman" w:hAnsi="Times New Roman"/>
          <w:sz w:val="24"/>
          <w:szCs w:val="24"/>
        </w:rPr>
        <w:t xml:space="preserve">ou tornar-se </w:t>
      </w:r>
      <w:r w:rsidRPr="00372817">
        <w:rPr>
          <w:rFonts w:ascii="Times New Roman" w:hAnsi="Times New Roman"/>
          <w:sz w:val="24"/>
          <w:szCs w:val="24"/>
        </w:rPr>
        <w:t xml:space="preserve">uma obra de arte. 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15B8" w:rsidRDefault="00775203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Todavia, atentamo-nos para o fato de que se trata apenas da ilusão da permanência de uma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identidade,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uma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vez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identidade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não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é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unificada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homogênea,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mas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híbrida, heterogênea, descontínua. Trata-se do sujeito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catador que se vê enquanto obra de arte, mas que não deixa de se relacionar com o lixo e com o lixão, isto é, aquele que está em conflito entre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ser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arte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ser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catador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material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reciclável,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dentre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outras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posições-sujeito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0234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 sujeito-catador ocupa.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266D" w:rsidRDefault="00887DF5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As transformações identificadas na análise dos </w:t>
      </w:r>
      <w:proofErr w:type="spellStart"/>
      <w:r w:rsidRPr="00372817">
        <w:rPr>
          <w:rFonts w:ascii="Times New Roman" w:hAnsi="Times New Roman"/>
          <w:sz w:val="24"/>
          <w:szCs w:val="24"/>
        </w:rPr>
        <w:t>RDs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2817">
        <w:rPr>
          <w:rFonts w:ascii="Times New Roman" w:hAnsi="Times New Roman"/>
          <w:sz w:val="24"/>
          <w:szCs w:val="24"/>
        </w:rPr>
        <w:t>1</w:t>
      </w:r>
      <w:proofErr w:type="gramEnd"/>
      <w:r w:rsidR="003521C9">
        <w:rPr>
          <w:rFonts w:ascii="Times New Roman" w:hAnsi="Times New Roman"/>
          <w:sz w:val="24"/>
          <w:szCs w:val="24"/>
        </w:rPr>
        <w:t xml:space="preserve"> e 2</w:t>
      </w:r>
      <w:r w:rsidRPr="00372817">
        <w:rPr>
          <w:rFonts w:ascii="Times New Roman" w:hAnsi="Times New Roman"/>
          <w:sz w:val="24"/>
          <w:szCs w:val="24"/>
        </w:rPr>
        <w:t xml:space="preserve"> nos permitem assinalar </w:t>
      </w:r>
      <w:r w:rsidR="006D2423" w:rsidRPr="00372817">
        <w:rPr>
          <w:rFonts w:ascii="Times New Roman" w:hAnsi="Times New Roman"/>
          <w:sz w:val="24"/>
          <w:szCs w:val="24"/>
        </w:rPr>
        <w:t xml:space="preserve">ainda </w:t>
      </w:r>
      <w:r w:rsidRPr="00372817">
        <w:rPr>
          <w:rFonts w:ascii="Times New Roman" w:hAnsi="Times New Roman"/>
          <w:sz w:val="24"/>
          <w:szCs w:val="24"/>
        </w:rPr>
        <w:t>algumas questões referentes ao processo tradutório e o papel do tradutor nesse processo.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AF3" w:rsidRDefault="00325FCF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Ao pensarmos com </w:t>
      </w:r>
      <w:proofErr w:type="spellStart"/>
      <w:r w:rsidRPr="00372817">
        <w:rPr>
          <w:rFonts w:ascii="Times New Roman" w:hAnsi="Times New Roman"/>
          <w:sz w:val="24"/>
          <w:szCs w:val="24"/>
        </w:rPr>
        <w:t>Hermans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(1996), o qual afirma que a interferência do tradutor não pode ser simplesmente apagada ou neutralizada sem deixar rastros em um processo em que a tradução é um constructo cultural e, portanto, ideológico, é possível observar que se </w:t>
      </w:r>
      <w:r w:rsidR="004F1D2F">
        <w:rPr>
          <w:rFonts w:ascii="Times New Roman" w:hAnsi="Times New Roman"/>
          <w:sz w:val="24"/>
          <w:szCs w:val="24"/>
        </w:rPr>
        <w:t>entendê</w:t>
      </w:r>
      <w:r w:rsidR="009D2EB4">
        <w:rPr>
          <w:rFonts w:ascii="Times New Roman" w:hAnsi="Times New Roman"/>
          <w:sz w:val="24"/>
          <w:szCs w:val="24"/>
        </w:rPr>
        <w:t>ssemos</w:t>
      </w:r>
      <w:r w:rsidRPr="00372817">
        <w:rPr>
          <w:rFonts w:ascii="Times New Roman" w:hAnsi="Times New Roman"/>
          <w:sz w:val="24"/>
          <w:szCs w:val="24"/>
        </w:rPr>
        <w:t xml:space="preserve"> a tradução para legendagem enquanto uma reprodução da fala do catador</w:t>
      </w:r>
      <w:proofErr w:type="gramStart"/>
      <w:r w:rsidRPr="00372817">
        <w:rPr>
          <w:rFonts w:ascii="Times New Roman" w:hAnsi="Times New Roman"/>
          <w:sz w:val="24"/>
          <w:szCs w:val="24"/>
        </w:rPr>
        <w:t>, se pensássemos</w:t>
      </w:r>
      <w:proofErr w:type="gramEnd"/>
      <w:r w:rsidRPr="00372817">
        <w:rPr>
          <w:rFonts w:ascii="Times New Roman" w:hAnsi="Times New Roman"/>
          <w:sz w:val="24"/>
          <w:szCs w:val="24"/>
        </w:rPr>
        <w:t xml:space="preserve"> que a tradução fala pelo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catador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maneira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direta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homogênea,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sem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nada seja adicionado, omitido ou modificado,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certamente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estaríamos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pensando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maneira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utópica,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uma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vez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tradução, cuja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superfície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é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aparentemente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homogênea,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está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inscrita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em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um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emaranhado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vozes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discursos. É a voz do catador, do tradutor, dos discursos que falam sobre o catador, sobre o lixão e o lixo, sobre a arte, sobre tradução e legendagem, dentre outras</w:t>
      </w:r>
      <w:r w:rsidR="009E6DC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vozes presentes no texto traduzido.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6DCF" w:rsidRDefault="001F1015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Além da voz do catador, há outras vozes presentes no texto traduzido, dentre elas, o já dito sobre o sujeito catador na sociedade e a voz do tradutor</w:t>
      </w:r>
      <w:r w:rsidR="00EB6C51">
        <w:rPr>
          <w:rFonts w:ascii="Times New Roman" w:hAnsi="Times New Roman"/>
          <w:sz w:val="24"/>
          <w:szCs w:val="24"/>
        </w:rPr>
        <w:t xml:space="preserve"> ao interpretar aquilo que foi dito</w:t>
      </w:r>
      <w:r w:rsidRPr="00372817">
        <w:rPr>
          <w:rFonts w:ascii="Times New Roman" w:hAnsi="Times New Roman"/>
          <w:sz w:val="24"/>
          <w:szCs w:val="24"/>
        </w:rPr>
        <w:t xml:space="preserve">. Essa voz, sempre presente na tradução, </w:t>
      </w:r>
      <w:r w:rsidR="003D356D" w:rsidRPr="00372817">
        <w:rPr>
          <w:rFonts w:ascii="Times New Roman" w:hAnsi="Times New Roman"/>
          <w:sz w:val="24"/>
          <w:szCs w:val="24"/>
        </w:rPr>
        <w:t xml:space="preserve">não é inocente, pura ou neutra, mas </w:t>
      </w:r>
      <w:r w:rsidRPr="00372817">
        <w:rPr>
          <w:rFonts w:ascii="Times New Roman" w:hAnsi="Times New Roman"/>
          <w:sz w:val="24"/>
          <w:szCs w:val="24"/>
        </w:rPr>
        <w:t>está repleta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de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ressonâncias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culturais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ideológicas,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ou seja,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traz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as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marcas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do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contexto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sócio</w:t>
      </w:r>
      <w:r w:rsidR="004C6AB1" w:rsidRPr="00372817">
        <w:rPr>
          <w:rFonts w:ascii="Times New Roman" w:hAnsi="Times New Roman"/>
          <w:sz w:val="24"/>
          <w:szCs w:val="24"/>
        </w:rPr>
        <w:t>-</w:t>
      </w:r>
      <w:r w:rsidRPr="00372817">
        <w:rPr>
          <w:rFonts w:ascii="Times New Roman" w:hAnsi="Times New Roman"/>
          <w:sz w:val="24"/>
          <w:szCs w:val="24"/>
        </w:rPr>
        <w:t>histórico-ideológico-discursivo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no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qual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tradução é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produzida.</w:t>
      </w:r>
      <w:r w:rsidR="004C6AB1" w:rsidRPr="00372817">
        <w:rPr>
          <w:rFonts w:ascii="Times New Roman" w:hAnsi="Times New Roman"/>
          <w:sz w:val="24"/>
          <w:szCs w:val="24"/>
        </w:rPr>
        <w:t xml:space="preserve"> E essa voz está no texto traduzido, em todas as </w:t>
      </w:r>
      <w:r w:rsidR="003B12B8">
        <w:rPr>
          <w:rFonts w:ascii="Times New Roman" w:hAnsi="Times New Roman"/>
          <w:sz w:val="24"/>
          <w:szCs w:val="24"/>
        </w:rPr>
        <w:t>escolhas feitas pelo tradutor</w:t>
      </w:r>
      <w:r w:rsidR="004C6AB1" w:rsidRPr="00372817">
        <w:rPr>
          <w:rFonts w:ascii="Times New Roman" w:hAnsi="Times New Roman"/>
          <w:sz w:val="24"/>
          <w:szCs w:val="24"/>
        </w:rPr>
        <w:t xml:space="preserve"> (HERMANS, 1996).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411A" w:rsidRDefault="000D411A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No caso dos </w:t>
      </w:r>
      <w:proofErr w:type="spellStart"/>
      <w:r w:rsidRPr="00372817">
        <w:rPr>
          <w:rFonts w:ascii="Times New Roman" w:hAnsi="Times New Roman"/>
          <w:sz w:val="24"/>
          <w:szCs w:val="24"/>
        </w:rPr>
        <w:t>RDs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selecionados, nos quais o catador fala de si, as mudanças referentes ao texto traduzido, em que a relação do catador coma arte e com a identidade de um catador mais humanizado parece ser mais forte, sinalizam para a presença dessas </w:t>
      </w:r>
      <w:r w:rsidRPr="00372817">
        <w:rPr>
          <w:rFonts w:ascii="Times New Roman" w:hAnsi="Times New Roman"/>
          <w:sz w:val="24"/>
          <w:szCs w:val="24"/>
        </w:rPr>
        <w:lastRenderedPageBreak/>
        <w:t xml:space="preserve">diferentes vozes e discursos. Sendo assim, se pensarmos com </w:t>
      </w:r>
      <w:proofErr w:type="spellStart"/>
      <w:r w:rsidRPr="00372817">
        <w:rPr>
          <w:rFonts w:ascii="Times New Roman" w:hAnsi="Times New Roman"/>
          <w:sz w:val="24"/>
          <w:szCs w:val="24"/>
        </w:rPr>
        <w:t>Hermans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(1996) o fato de que uma dessas vozes presentes na tradução é a voz do tradutor e que essa voz está em todas as palavras</w:t>
      </w:r>
      <w:r w:rsidR="005B65E0">
        <w:rPr>
          <w:rFonts w:ascii="Times New Roman" w:hAnsi="Times New Roman"/>
          <w:sz w:val="24"/>
          <w:szCs w:val="24"/>
        </w:rPr>
        <w:t xml:space="preserve"> e expressões</w:t>
      </w:r>
      <w:r w:rsidRPr="00372817">
        <w:rPr>
          <w:rFonts w:ascii="Times New Roman" w:hAnsi="Times New Roman"/>
          <w:sz w:val="24"/>
          <w:szCs w:val="24"/>
        </w:rPr>
        <w:t xml:space="preserve">, </w:t>
      </w:r>
      <w:r w:rsidR="009A56F1" w:rsidRPr="00372817">
        <w:rPr>
          <w:rFonts w:ascii="Times New Roman" w:hAnsi="Times New Roman"/>
          <w:sz w:val="24"/>
          <w:szCs w:val="24"/>
        </w:rPr>
        <w:t>podemos afirmar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as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transformações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observadas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no texto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traduzido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são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resultado</w:t>
      </w:r>
      <w:r w:rsidR="00CE3CAB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 xml:space="preserve">das </w:t>
      </w:r>
      <w:r w:rsidR="00CE3CAB" w:rsidRPr="00372817">
        <w:rPr>
          <w:rFonts w:ascii="Times New Roman" w:hAnsi="Times New Roman"/>
          <w:sz w:val="24"/>
          <w:szCs w:val="24"/>
        </w:rPr>
        <w:t>escolhas do tradutor.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13A2" w:rsidRDefault="00CE13A2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Os </w:t>
      </w:r>
      <w:proofErr w:type="spellStart"/>
      <w:r w:rsidRPr="00372817">
        <w:rPr>
          <w:rFonts w:ascii="Times New Roman" w:hAnsi="Times New Roman"/>
          <w:sz w:val="24"/>
          <w:szCs w:val="24"/>
        </w:rPr>
        <w:t>RDs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selecionados, enquanto enunciados-tradução que ocupam um lugar que nenhum outro poderia ocupar</w:t>
      </w:r>
      <w:proofErr w:type="gramStart"/>
      <w:r w:rsidRPr="00372817">
        <w:rPr>
          <w:rFonts w:ascii="Times New Roman" w:hAnsi="Times New Roman"/>
          <w:sz w:val="24"/>
          <w:szCs w:val="24"/>
        </w:rPr>
        <w:t>, materializam-se</w:t>
      </w:r>
      <w:proofErr w:type="gramEnd"/>
      <w:r w:rsidRPr="00372817">
        <w:rPr>
          <w:rFonts w:ascii="Times New Roman" w:hAnsi="Times New Roman"/>
          <w:sz w:val="24"/>
          <w:szCs w:val="24"/>
        </w:rPr>
        <w:t xml:space="preserve"> de uma maneira e não de outra e produzem determinados efeitos de sentido, dadas as condições em que foram produzidos e, posteriormente, lidos e traduzidos por um tradutor-leitor.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3CAB" w:rsidRDefault="008A6EB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Nessa medida, podemos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dizer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as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mudanças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 xml:space="preserve">presentes no texto traduzido </w:t>
      </w:r>
      <w:r w:rsidR="00E4579D">
        <w:rPr>
          <w:rFonts w:ascii="Times New Roman" w:hAnsi="Times New Roman"/>
          <w:sz w:val="24"/>
          <w:szCs w:val="24"/>
        </w:rPr>
        <w:t xml:space="preserve">se </w:t>
      </w:r>
      <w:r w:rsidRPr="00372817">
        <w:rPr>
          <w:rFonts w:ascii="Times New Roman" w:hAnsi="Times New Roman"/>
          <w:sz w:val="24"/>
          <w:szCs w:val="24"/>
        </w:rPr>
        <w:t xml:space="preserve">materializam </w:t>
      </w:r>
      <w:r w:rsidR="00E4579D">
        <w:rPr>
          <w:rFonts w:ascii="Times New Roman" w:hAnsi="Times New Roman"/>
          <w:sz w:val="24"/>
          <w:szCs w:val="24"/>
        </w:rPr>
        <w:t>n</w:t>
      </w:r>
      <w:r w:rsidRPr="00372817">
        <w:rPr>
          <w:rFonts w:ascii="Times New Roman" w:hAnsi="Times New Roman"/>
          <w:sz w:val="24"/>
          <w:szCs w:val="24"/>
        </w:rPr>
        <w:t xml:space="preserve">a voz do tradutor e fixam temporariamente a interpretação que fez do texto de partida. </w:t>
      </w:r>
      <w:r w:rsidR="00941C0F" w:rsidRPr="00372817">
        <w:rPr>
          <w:rFonts w:ascii="Times New Roman" w:hAnsi="Times New Roman"/>
          <w:sz w:val="24"/>
          <w:szCs w:val="24"/>
        </w:rPr>
        <w:t>Vale a pena ressaltar que dizemos ser</w:t>
      </w:r>
      <w:r w:rsidR="00F647E0" w:rsidRPr="00372817">
        <w:rPr>
          <w:rFonts w:ascii="Times New Roman" w:hAnsi="Times New Roman"/>
          <w:sz w:val="24"/>
          <w:szCs w:val="24"/>
        </w:rPr>
        <w:t xml:space="preserve"> uma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="00F647E0" w:rsidRPr="00372817">
        <w:rPr>
          <w:rFonts w:ascii="Times New Roman" w:hAnsi="Times New Roman"/>
          <w:sz w:val="24"/>
          <w:szCs w:val="24"/>
        </w:rPr>
        <w:t>fixação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="00F647E0" w:rsidRPr="00372817">
        <w:rPr>
          <w:rFonts w:ascii="Times New Roman" w:hAnsi="Times New Roman"/>
          <w:sz w:val="24"/>
          <w:szCs w:val="24"/>
        </w:rPr>
        <w:t>temporária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="00F647E0" w:rsidRPr="00372817">
        <w:rPr>
          <w:rFonts w:ascii="Times New Roman" w:hAnsi="Times New Roman"/>
          <w:sz w:val="24"/>
          <w:szCs w:val="24"/>
        </w:rPr>
        <w:t>porque também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="00F647E0" w:rsidRPr="00372817">
        <w:rPr>
          <w:rFonts w:ascii="Times New Roman" w:hAnsi="Times New Roman"/>
          <w:sz w:val="24"/>
          <w:szCs w:val="24"/>
        </w:rPr>
        <w:t>se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="00F647E0" w:rsidRPr="00372817">
        <w:rPr>
          <w:rFonts w:ascii="Times New Roman" w:hAnsi="Times New Roman"/>
          <w:sz w:val="24"/>
          <w:szCs w:val="24"/>
        </w:rPr>
        <w:t>abre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="00F647E0" w:rsidRPr="00372817">
        <w:rPr>
          <w:rFonts w:ascii="Times New Roman" w:hAnsi="Times New Roman"/>
          <w:sz w:val="24"/>
          <w:szCs w:val="24"/>
        </w:rPr>
        <w:t>a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="00F647E0" w:rsidRPr="00372817">
        <w:rPr>
          <w:rFonts w:ascii="Times New Roman" w:hAnsi="Times New Roman"/>
          <w:sz w:val="24"/>
          <w:szCs w:val="24"/>
        </w:rPr>
        <w:t>outras</w:t>
      </w:r>
      <w:r w:rsidR="00017844" w:rsidRPr="00372817">
        <w:rPr>
          <w:rFonts w:ascii="Times New Roman" w:hAnsi="Times New Roman"/>
          <w:sz w:val="24"/>
          <w:szCs w:val="24"/>
        </w:rPr>
        <w:t xml:space="preserve"> </w:t>
      </w:r>
      <w:r w:rsidR="00F647E0" w:rsidRPr="00372817">
        <w:rPr>
          <w:rFonts w:ascii="Times New Roman" w:hAnsi="Times New Roman"/>
          <w:sz w:val="24"/>
          <w:szCs w:val="24"/>
        </w:rPr>
        <w:t xml:space="preserve">possíveis </w:t>
      </w:r>
      <w:r w:rsidR="00E506A5" w:rsidRPr="00372817">
        <w:rPr>
          <w:rFonts w:ascii="Times New Roman" w:hAnsi="Times New Roman"/>
          <w:sz w:val="24"/>
          <w:szCs w:val="24"/>
        </w:rPr>
        <w:t>interpretações</w:t>
      </w:r>
      <w:r w:rsidR="00C16295" w:rsidRPr="00372817">
        <w:rPr>
          <w:rFonts w:ascii="Times New Roman" w:hAnsi="Times New Roman"/>
          <w:sz w:val="24"/>
          <w:szCs w:val="24"/>
        </w:rPr>
        <w:t xml:space="preserve"> const</w:t>
      </w:r>
      <w:r w:rsidR="000F5076" w:rsidRPr="00372817">
        <w:rPr>
          <w:rFonts w:ascii="Times New Roman" w:hAnsi="Times New Roman"/>
          <w:sz w:val="24"/>
          <w:szCs w:val="24"/>
        </w:rPr>
        <w:t>ruídas por leitores outros e</w:t>
      </w:r>
      <w:r w:rsidR="00C16295" w:rsidRPr="00372817">
        <w:rPr>
          <w:rFonts w:ascii="Times New Roman" w:hAnsi="Times New Roman"/>
          <w:sz w:val="24"/>
          <w:szCs w:val="24"/>
        </w:rPr>
        <w:t xml:space="preserve"> que por sua vez estão situados em um tempo e lugar particulares.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1CB1" w:rsidRDefault="00B67718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Com base nisso</w:t>
      </w:r>
      <w:r w:rsidR="00DA1CB1" w:rsidRPr="00372817">
        <w:rPr>
          <w:rFonts w:ascii="Times New Roman" w:hAnsi="Times New Roman"/>
          <w:sz w:val="24"/>
          <w:szCs w:val="24"/>
        </w:rPr>
        <w:t xml:space="preserve">, podemos dizer que </w:t>
      </w:r>
      <w:r w:rsidR="0059035A" w:rsidRPr="00372817">
        <w:rPr>
          <w:rFonts w:ascii="Times New Roman" w:hAnsi="Times New Roman"/>
          <w:sz w:val="24"/>
          <w:szCs w:val="24"/>
        </w:rPr>
        <w:t>as análises d</w:t>
      </w:r>
      <w:r w:rsidR="00DA1CB1" w:rsidRPr="00372817">
        <w:rPr>
          <w:rFonts w:ascii="Times New Roman" w:hAnsi="Times New Roman"/>
          <w:sz w:val="24"/>
          <w:szCs w:val="24"/>
        </w:rPr>
        <w:t xml:space="preserve">os </w:t>
      </w:r>
      <w:proofErr w:type="spellStart"/>
      <w:r w:rsidR="00DA1CB1" w:rsidRPr="00372817">
        <w:rPr>
          <w:rFonts w:ascii="Times New Roman" w:hAnsi="Times New Roman"/>
          <w:sz w:val="24"/>
          <w:szCs w:val="24"/>
        </w:rPr>
        <w:t>RDs</w:t>
      </w:r>
      <w:proofErr w:type="spellEnd"/>
      <w:r w:rsidR="00DA1CB1" w:rsidRPr="00372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1CB1" w:rsidRPr="00372817">
        <w:rPr>
          <w:rFonts w:ascii="Times New Roman" w:hAnsi="Times New Roman"/>
          <w:sz w:val="24"/>
          <w:szCs w:val="24"/>
        </w:rPr>
        <w:t>1</w:t>
      </w:r>
      <w:proofErr w:type="gramEnd"/>
      <w:r w:rsidR="00DA1CB1" w:rsidRPr="00372817">
        <w:rPr>
          <w:rFonts w:ascii="Times New Roman" w:hAnsi="Times New Roman"/>
          <w:sz w:val="24"/>
          <w:szCs w:val="24"/>
        </w:rPr>
        <w:t xml:space="preserve"> e 2 sinalizam para um sujeito tradutor que </w:t>
      </w:r>
      <w:r w:rsidR="00BA62B2" w:rsidRPr="00372817">
        <w:rPr>
          <w:rFonts w:ascii="Times New Roman" w:hAnsi="Times New Roman"/>
          <w:sz w:val="24"/>
          <w:szCs w:val="24"/>
        </w:rPr>
        <w:t xml:space="preserve">faz suas escolhas e </w:t>
      </w:r>
      <w:r w:rsidR="00DA1CB1" w:rsidRPr="00372817">
        <w:rPr>
          <w:rFonts w:ascii="Times New Roman" w:hAnsi="Times New Roman"/>
          <w:sz w:val="24"/>
          <w:szCs w:val="24"/>
        </w:rPr>
        <w:t>toma posições considerando o sujeito catador enquanto sujeito humanizado, que se relaciona mais com a arte do que com o lixão e o lixo.</w:t>
      </w:r>
    </w:p>
    <w:p w:rsidR="0050116C" w:rsidRPr="00372817" w:rsidRDefault="0050116C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607F" w:rsidRPr="00372817" w:rsidRDefault="00C93DB8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Desse modo, a</w:t>
      </w:r>
      <w:r w:rsidR="00E81B8F" w:rsidRPr="00372817">
        <w:rPr>
          <w:rFonts w:ascii="Times New Roman" w:hAnsi="Times New Roman"/>
          <w:sz w:val="24"/>
          <w:szCs w:val="24"/>
        </w:rPr>
        <w:t xml:space="preserve">s mudanças identificadas na análise dos </w:t>
      </w:r>
      <w:proofErr w:type="spellStart"/>
      <w:r w:rsidR="00E81B8F" w:rsidRPr="00372817">
        <w:rPr>
          <w:rFonts w:ascii="Times New Roman" w:hAnsi="Times New Roman"/>
          <w:sz w:val="24"/>
          <w:szCs w:val="24"/>
        </w:rPr>
        <w:t>RDs</w:t>
      </w:r>
      <w:proofErr w:type="spellEnd"/>
      <w:r w:rsidR="00E81B8F" w:rsidRPr="00372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2817">
        <w:rPr>
          <w:rFonts w:ascii="Times New Roman" w:hAnsi="Times New Roman"/>
          <w:sz w:val="24"/>
          <w:szCs w:val="24"/>
        </w:rPr>
        <w:t>1</w:t>
      </w:r>
      <w:proofErr w:type="gramEnd"/>
      <w:r w:rsidRPr="00372817">
        <w:rPr>
          <w:rFonts w:ascii="Times New Roman" w:hAnsi="Times New Roman"/>
          <w:sz w:val="24"/>
          <w:szCs w:val="24"/>
        </w:rPr>
        <w:t xml:space="preserve"> e 2</w:t>
      </w:r>
      <w:r w:rsidR="00E81B8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corroboram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fato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de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que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“a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tradução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é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um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processo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de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decisões: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uma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série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de</w:t>
      </w:r>
      <w:r w:rsidR="00BA62B2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situações consecutivas – como jogadas em um jogo – que impõem</w:t>
      </w:r>
      <w:r w:rsidR="00DB3CBF" w:rsidRPr="00CD18CD">
        <w:rPr>
          <w:rFonts w:ascii="Times New Roman" w:hAnsi="Times New Roman"/>
          <w:i/>
          <w:sz w:val="24"/>
          <w:szCs w:val="24"/>
        </w:rPr>
        <w:t xml:space="preserve"> </w:t>
      </w:r>
      <w:r w:rsidR="00E81B8F" w:rsidRPr="00CD18CD">
        <w:rPr>
          <w:rFonts w:ascii="Times New Roman" w:hAnsi="Times New Roman"/>
          <w:i/>
          <w:sz w:val="24"/>
          <w:szCs w:val="24"/>
        </w:rPr>
        <w:t>ao tradutor a necessidade de escolher entre um número determinado [...] de alternativa</w:t>
      </w:r>
      <w:r w:rsidR="00A67BC2" w:rsidRPr="00CD18CD">
        <w:rPr>
          <w:rFonts w:ascii="Times New Roman" w:hAnsi="Times New Roman"/>
          <w:i/>
          <w:sz w:val="24"/>
          <w:szCs w:val="24"/>
        </w:rPr>
        <w:t>s”</w:t>
      </w:r>
      <w:r w:rsidR="00A67BC2" w:rsidRPr="00372817">
        <w:rPr>
          <w:rFonts w:ascii="Times New Roman" w:hAnsi="Times New Roman"/>
          <w:sz w:val="24"/>
          <w:szCs w:val="24"/>
        </w:rPr>
        <w:t xml:space="preserve"> (LEVY, 1995 apud JOIA, 2004). A</w:t>
      </w:r>
      <w:r w:rsidR="00E81B8F" w:rsidRPr="00372817">
        <w:rPr>
          <w:rFonts w:ascii="Times New Roman" w:hAnsi="Times New Roman"/>
          <w:sz w:val="24"/>
          <w:szCs w:val="24"/>
        </w:rPr>
        <w:t>o reforçar o fato da tradução de tratar de um processo de decisões, reforçamos ainda mais a voz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do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tradutor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nesse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processo,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ou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seja,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sua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presença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torna-se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ainda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mais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visível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no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texto traduzido,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1B8F" w:rsidRPr="00372817">
        <w:rPr>
          <w:rFonts w:ascii="Times New Roman" w:hAnsi="Times New Roman"/>
          <w:sz w:val="24"/>
          <w:szCs w:val="24"/>
        </w:rPr>
        <w:t>a</w:t>
      </w:r>
      <w:proofErr w:type="gramEnd"/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voz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do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outro-tradutor,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que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de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qualquer</w:t>
      </w:r>
      <w:r w:rsidR="005504B4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forma está sem</w:t>
      </w:r>
      <w:r w:rsidR="00AD1D2E" w:rsidRPr="00372817">
        <w:rPr>
          <w:rFonts w:ascii="Times New Roman" w:hAnsi="Times New Roman"/>
          <w:sz w:val="24"/>
          <w:szCs w:val="24"/>
        </w:rPr>
        <w:t>pre presente no texto traduzido</w:t>
      </w:r>
      <w:r w:rsidR="00E81B8F" w:rsidRPr="00372817">
        <w:rPr>
          <w:rFonts w:ascii="Times New Roman" w:hAnsi="Times New Roman"/>
          <w:sz w:val="24"/>
          <w:szCs w:val="24"/>
        </w:rPr>
        <w:t xml:space="preserve"> produzindo efeitos de sentido que o tradutor não pode controlar: novos sentidos que, por sua vez,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produzem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novas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identidades,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como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é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caso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da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identidade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do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catador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de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lixo</w:t>
      </w:r>
      <w:r w:rsidR="00BA62B2" w:rsidRPr="00372817">
        <w:rPr>
          <w:rFonts w:ascii="Times New Roman" w:hAnsi="Times New Roman"/>
          <w:sz w:val="24"/>
          <w:szCs w:val="24"/>
        </w:rPr>
        <w:t xml:space="preserve"> </w:t>
      </w:r>
      <w:r w:rsidR="00E81B8F" w:rsidRPr="00372817">
        <w:rPr>
          <w:rFonts w:ascii="Times New Roman" w:hAnsi="Times New Roman"/>
          <w:sz w:val="24"/>
          <w:szCs w:val="24"/>
        </w:rPr>
        <w:t>aqui analisada.</w:t>
      </w:r>
    </w:p>
    <w:p w:rsidR="00A506CE" w:rsidRPr="00372817" w:rsidRDefault="00A506CE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6CE" w:rsidRDefault="008D2A65" w:rsidP="0079505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2A65">
        <w:rPr>
          <w:rFonts w:ascii="Times New Roman" w:hAnsi="Times New Roman"/>
          <w:b/>
          <w:sz w:val="24"/>
          <w:szCs w:val="24"/>
        </w:rPr>
        <w:t>Considerações finais</w:t>
      </w:r>
    </w:p>
    <w:p w:rsidR="0070793C" w:rsidRPr="008D2A65" w:rsidRDefault="0070793C" w:rsidP="00FF34B9">
      <w:pPr>
        <w:pStyle w:val="Pargrafoda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086" w:rsidRDefault="002B20EA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  <w:t>Este trabalho teve como objetivo</w:t>
      </w:r>
      <w:r w:rsidR="00F84796" w:rsidRPr="00372817">
        <w:rPr>
          <w:rFonts w:ascii="Times New Roman" w:hAnsi="Times New Roman"/>
          <w:sz w:val="24"/>
          <w:szCs w:val="24"/>
        </w:rPr>
        <w:t xml:space="preserve"> analisar trechos da tradução para legendagem em língua inglesa do documentário “Lixo Extraordinário”, discutindo e problematizando se as escolhas do tradutor podem influenciar na construção de nova identidade do sujeito catador. </w:t>
      </w:r>
      <w:r w:rsidR="002B5086" w:rsidRPr="00372817">
        <w:rPr>
          <w:rFonts w:ascii="Times New Roman" w:hAnsi="Times New Roman"/>
          <w:sz w:val="24"/>
          <w:szCs w:val="24"/>
        </w:rPr>
        <w:t xml:space="preserve">Mediante </w:t>
      </w:r>
      <w:r w:rsidR="00562A3D" w:rsidRPr="00372817">
        <w:rPr>
          <w:rFonts w:ascii="Times New Roman" w:hAnsi="Times New Roman"/>
          <w:sz w:val="24"/>
          <w:szCs w:val="24"/>
        </w:rPr>
        <w:t>as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562A3D" w:rsidRPr="00372817">
        <w:rPr>
          <w:rFonts w:ascii="Times New Roman" w:hAnsi="Times New Roman"/>
          <w:sz w:val="24"/>
          <w:szCs w:val="24"/>
        </w:rPr>
        <w:t>análises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562A3D" w:rsidRPr="00372817">
        <w:rPr>
          <w:rFonts w:ascii="Times New Roman" w:hAnsi="Times New Roman"/>
          <w:sz w:val="24"/>
          <w:szCs w:val="24"/>
        </w:rPr>
        <w:t>realizadas,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562A3D" w:rsidRPr="00372817">
        <w:rPr>
          <w:rFonts w:ascii="Times New Roman" w:hAnsi="Times New Roman"/>
          <w:sz w:val="24"/>
          <w:szCs w:val="24"/>
        </w:rPr>
        <w:t>foi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562A3D" w:rsidRPr="00372817">
        <w:rPr>
          <w:rFonts w:ascii="Times New Roman" w:hAnsi="Times New Roman"/>
          <w:sz w:val="24"/>
          <w:szCs w:val="24"/>
        </w:rPr>
        <w:t>possível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8F1019">
        <w:rPr>
          <w:rFonts w:ascii="Times New Roman" w:hAnsi="Times New Roman"/>
          <w:sz w:val="24"/>
          <w:szCs w:val="24"/>
        </w:rPr>
        <w:t>chegar a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562A3D" w:rsidRPr="00372817">
        <w:rPr>
          <w:rFonts w:ascii="Times New Roman" w:hAnsi="Times New Roman"/>
          <w:sz w:val="24"/>
          <w:szCs w:val="24"/>
        </w:rPr>
        <w:t>algumas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562A3D" w:rsidRPr="00372817">
        <w:rPr>
          <w:rFonts w:ascii="Times New Roman" w:hAnsi="Times New Roman"/>
          <w:sz w:val="24"/>
          <w:szCs w:val="24"/>
        </w:rPr>
        <w:t>conclusões.</w:t>
      </w:r>
    </w:p>
    <w:p w:rsidR="0050116C" w:rsidRPr="00372817" w:rsidRDefault="0050116C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583" w:rsidRDefault="002B5086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</w:r>
      <w:r w:rsidR="001C047F" w:rsidRPr="00372817">
        <w:rPr>
          <w:rFonts w:ascii="Times New Roman" w:hAnsi="Times New Roman"/>
          <w:sz w:val="24"/>
          <w:szCs w:val="24"/>
        </w:rPr>
        <w:t>No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trecho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do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RD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047F" w:rsidRPr="00372817">
        <w:rPr>
          <w:rFonts w:ascii="Times New Roman" w:hAnsi="Times New Roman"/>
          <w:sz w:val="24"/>
          <w:szCs w:val="24"/>
        </w:rPr>
        <w:t>1</w:t>
      </w:r>
      <w:proofErr w:type="gramEnd"/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em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português,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o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catador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fala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de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si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e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suas escolhas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lexicais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nos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levam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a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observar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que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sua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identidade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se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constrói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na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relação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que estabelece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com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o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lixo ,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acentuando o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material</w:t>
      </w:r>
      <w:r w:rsidR="00005D9E" w:rsidRPr="00372817">
        <w:rPr>
          <w:rFonts w:ascii="Times New Roman" w:hAnsi="Times New Roman"/>
          <w:sz w:val="24"/>
          <w:szCs w:val="24"/>
        </w:rPr>
        <w:t xml:space="preserve"> </w:t>
      </w:r>
      <w:r w:rsidR="001C047F" w:rsidRPr="00372817">
        <w:rPr>
          <w:rFonts w:ascii="Times New Roman" w:hAnsi="Times New Roman"/>
          <w:sz w:val="24"/>
          <w:szCs w:val="24"/>
        </w:rPr>
        <w:t>que cata e com o qual trabalha. Já a tradução deste segmento de legenda nos mostra um catador mais humanizado, cuja identidade se dá mais na relação que ele estabelece com a arte, do que com o lixo.</w:t>
      </w:r>
    </w:p>
    <w:p w:rsidR="0050116C" w:rsidRPr="00372817" w:rsidRDefault="0050116C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E77" w:rsidRDefault="00895583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  <w:t>Se pensarmos que a voz do tradutor está</w:t>
      </w:r>
      <w:r w:rsidR="00033DDC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presente em todas as palavras e no texto traduzido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como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um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todo,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essa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leitura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da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identidade do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catador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enquanto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um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sujeito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 xml:space="preserve">mais </w:t>
      </w:r>
      <w:r w:rsidRPr="00372817">
        <w:rPr>
          <w:rFonts w:ascii="Times New Roman" w:hAnsi="Times New Roman"/>
          <w:sz w:val="24"/>
          <w:szCs w:val="24"/>
        </w:rPr>
        <w:lastRenderedPageBreak/>
        <w:t>humano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ligado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artístico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é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a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materialização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da leitura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que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tradutor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fez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do</w:t>
      </w:r>
      <w:r w:rsidR="00650E77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texto, passando, claro, pelo filtro da nossa própria interpretação.</w:t>
      </w:r>
    </w:p>
    <w:p w:rsidR="0050116C" w:rsidRPr="00372817" w:rsidRDefault="0050116C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56F" w:rsidRDefault="00650E77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</w:r>
      <w:r w:rsidR="009D069A" w:rsidRPr="00372817">
        <w:rPr>
          <w:rFonts w:ascii="Times New Roman" w:hAnsi="Times New Roman"/>
          <w:sz w:val="24"/>
          <w:szCs w:val="24"/>
        </w:rPr>
        <w:t xml:space="preserve">De modo semelhante, a análise da tradução do RD </w:t>
      </w:r>
      <w:proofErr w:type="gramStart"/>
      <w:r w:rsidR="009D069A" w:rsidRPr="00372817">
        <w:rPr>
          <w:rFonts w:ascii="Times New Roman" w:hAnsi="Times New Roman"/>
          <w:sz w:val="24"/>
          <w:szCs w:val="24"/>
        </w:rPr>
        <w:t>2</w:t>
      </w:r>
      <w:proofErr w:type="gramEnd"/>
      <w:r w:rsidR="009D069A" w:rsidRPr="00372817">
        <w:rPr>
          <w:rFonts w:ascii="Times New Roman" w:hAnsi="Times New Roman"/>
          <w:sz w:val="24"/>
          <w:szCs w:val="24"/>
        </w:rPr>
        <w:t xml:space="preserve"> também evidencia um catador mais ligado com a arte, que se vê enquanto obra de arte, como parte constituinte dela e como ela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própria.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Porém,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essa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obra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de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arte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na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qual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o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catador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se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vê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e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com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a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qual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se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identifica enquanto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sujeito,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é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feita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de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lixo.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Logo,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a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identidade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do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catador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enquanto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arte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não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 xml:space="preserve">está dissociada do lixo, o que temos aqui é um catador que está no </w:t>
      </w:r>
      <w:proofErr w:type="spellStart"/>
      <w:r w:rsidR="009D069A" w:rsidRPr="00372817">
        <w:rPr>
          <w:rFonts w:ascii="Times New Roman" w:hAnsi="Times New Roman"/>
          <w:sz w:val="24"/>
          <w:szCs w:val="24"/>
        </w:rPr>
        <w:t>entre-lugar</w:t>
      </w:r>
      <w:proofErr w:type="spellEnd"/>
      <w:r w:rsidR="009D069A" w:rsidRPr="00372817">
        <w:rPr>
          <w:rFonts w:ascii="Times New Roman" w:hAnsi="Times New Roman"/>
          <w:sz w:val="24"/>
          <w:szCs w:val="24"/>
        </w:rPr>
        <w:t xml:space="preserve"> do ser humano que também é arte e do lixo enquanto </w:t>
      </w:r>
      <w:proofErr w:type="gramStart"/>
      <w:r w:rsidR="009D069A" w:rsidRPr="00372817">
        <w:rPr>
          <w:rFonts w:ascii="Times New Roman" w:hAnsi="Times New Roman"/>
          <w:sz w:val="24"/>
          <w:szCs w:val="24"/>
        </w:rPr>
        <w:t>descarte,</w:t>
      </w:r>
      <w:proofErr w:type="gramEnd"/>
      <w:r w:rsidR="009D069A" w:rsidRPr="00372817">
        <w:rPr>
          <w:rFonts w:ascii="Times New Roman" w:hAnsi="Times New Roman"/>
          <w:sz w:val="24"/>
          <w:szCs w:val="24"/>
        </w:rPr>
        <w:t xml:space="preserve"> resto ou</w:t>
      </w:r>
      <w:r w:rsidR="0039056F" w:rsidRPr="00372817">
        <w:rPr>
          <w:rFonts w:ascii="Times New Roman" w:hAnsi="Times New Roman"/>
          <w:sz w:val="24"/>
          <w:szCs w:val="24"/>
        </w:rPr>
        <w:t xml:space="preserve"> </w:t>
      </w:r>
      <w:r w:rsidR="009D069A" w:rsidRPr="00372817">
        <w:rPr>
          <w:rFonts w:ascii="Times New Roman" w:hAnsi="Times New Roman"/>
          <w:sz w:val="24"/>
          <w:szCs w:val="24"/>
        </w:rPr>
        <w:t>sobra.</w:t>
      </w:r>
    </w:p>
    <w:p w:rsidR="0050116C" w:rsidRPr="00372817" w:rsidRDefault="0050116C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743" w:rsidRDefault="0039056F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</w:r>
      <w:r w:rsidR="00A30743" w:rsidRPr="00372817">
        <w:rPr>
          <w:rFonts w:ascii="Times New Roman" w:hAnsi="Times New Roman"/>
          <w:sz w:val="24"/>
          <w:szCs w:val="24"/>
        </w:rPr>
        <w:t>Sendo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assim,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o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objetivo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de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discutir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e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problematizar se as escolhas do tradutor na tradução para legendagem podem influenciar na (</w:t>
      </w:r>
      <w:proofErr w:type="spellStart"/>
      <w:r w:rsidR="00A30743" w:rsidRPr="00372817">
        <w:rPr>
          <w:rFonts w:ascii="Times New Roman" w:hAnsi="Times New Roman"/>
          <w:sz w:val="24"/>
          <w:szCs w:val="24"/>
        </w:rPr>
        <w:t>re</w:t>
      </w:r>
      <w:proofErr w:type="spellEnd"/>
      <w:proofErr w:type="gramStart"/>
      <w:r w:rsidR="00A30743" w:rsidRPr="00372817">
        <w:rPr>
          <w:rFonts w:ascii="Times New Roman" w:hAnsi="Times New Roman"/>
          <w:sz w:val="24"/>
          <w:szCs w:val="24"/>
        </w:rPr>
        <w:t>)construção</w:t>
      </w:r>
      <w:proofErr w:type="gramEnd"/>
      <w:r w:rsidR="00A30743" w:rsidRPr="00372817">
        <w:rPr>
          <w:rFonts w:ascii="Times New Roman" w:hAnsi="Times New Roman"/>
          <w:sz w:val="24"/>
          <w:szCs w:val="24"/>
        </w:rPr>
        <w:t xml:space="preserve"> da identidade do catador de lixo,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foi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atingido.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Afirmamos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que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as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escolhas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do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tradutor,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as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quais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são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social,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cultural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e historicamente marcadas, além de limitadas pelas relações de poder instauradas pelas normas técnicas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e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por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aquilo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que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é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permitido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dizer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no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enunciado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legenda,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podem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criar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efeitos</w:t>
      </w:r>
      <w:r w:rsidR="0031668D" w:rsidRPr="00372817">
        <w:rPr>
          <w:rFonts w:ascii="Times New Roman" w:hAnsi="Times New Roman"/>
          <w:sz w:val="24"/>
          <w:szCs w:val="24"/>
        </w:rPr>
        <w:t xml:space="preserve"> </w:t>
      </w:r>
      <w:r w:rsidR="00A30743" w:rsidRPr="00372817">
        <w:rPr>
          <w:rFonts w:ascii="Times New Roman" w:hAnsi="Times New Roman"/>
          <w:sz w:val="24"/>
          <w:szCs w:val="24"/>
        </w:rPr>
        <w:t>de sentido diferentes daqueles criados pela fala do catador no áudio e, portanto, influenciam na construção da identidade do sujeito catador no contexto receptor da legenda traduzida.</w:t>
      </w:r>
    </w:p>
    <w:p w:rsidR="0050116C" w:rsidRPr="00372817" w:rsidRDefault="0050116C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68D" w:rsidRDefault="008B6DAC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  <w:t>No texto traduzido, o foco não está mais em um ser humano catador de lixo fortemente ligado a um material sujo, de segunda mão, visto enquanto sobra</w:t>
      </w:r>
      <w:r w:rsidR="003E3F65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>e resto. Na tradução, os efeitos de sentido trazem um catador mais humanizado, intimamente relacionado à arte, que se vê na nela e é a própria arte.</w:t>
      </w:r>
    </w:p>
    <w:p w:rsidR="0050116C" w:rsidRPr="00372817" w:rsidRDefault="0050116C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B81" w:rsidRDefault="0031668D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</w:r>
      <w:r w:rsidR="00FF20EA" w:rsidRPr="00372817">
        <w:rPr>
          <w:rFonts w:ascii="Times New Roman" w:hAnsi="Times New Roman"/>
          <w:sz w:val="24"/>
          <w:szCs w:val="24"/>
        </w:rPr>
        <w:t>Vale a pena ressaltar que os efeitos de identidade construídos a partir das escolhas do tradutor são capazes de produzir consequências sociais de longo alcance, já que, nas falas em língua inglesa, o sujeito catador passa a ser identificado de modo diferente. Isso nos leva a conceber</w:t>
      </w:r>
      <w:r w:rsidR="008837D8" w:rsidRPr="00372817">
        <w:rPr>
          <w:rFonts w:ascii="Times New Roman" w:hAnsi="Times New Roman"/>
          <w:sz w:val="24"/>
          <w:szCs w:val="24"/>
        </w:rPr>
        <w:t xml:space="preserve"> </w:t>
      </w:r>
      <w:r w:rsidR="00FF20EA" w:rsidRPr="00372817">
        <w:rPr>
          <w:rFonts w:ascii="Times New Roman" w:hAnsi="Times New Roman"/>
          <w:sz w:val="24"/>
          <w:szCs w:val="24"/>
        </w:rPr>
        <w:t>a</w:t>
      </w:r>
      <w:r w:rsidR="008837D8" w:rsidRPr="00372817">
        <w:rPr>
          <w:rFonts w:ascii="Times New Roman" w:hAnsi="Times New Roman"/>
          <w:sz w:val="24"/>
          <w:szCs w:val="24"/>
        </w:rPr>
        <w:t xml:space="preserve"> </w:t>
      </w:r>
      <w:r w:rsidR="00FF20EA" w:rsidRPr="00372817">
        <w:rPr>
          <w:rFonts w:ascii="Times New Roman" w:hAnsi="Times New Roman"/>
          <w:sz w:val="24"/>
          <w:szCs w:val="24"/>
        </w:rPr>
        <w:t>tradução</w:t>
      </w:r>
      <w:r w:rsidR="008837D8" w:rsidRPr="00372817">
        <w:rPr>
          <w:rFonts w:ascii="Times New Roman" w:hAnsi="Times New Roman"/>
          <w:sz w:val="24"/>
          <w:szCs w:val="24"/>
        </w:rPr>
        <w:t xml:space="preserve"> </w:t>
      </w:r>
      <w:r w:rsidR="00FF20EA" w:rsidRPr="00372817">
        <w:rPr>
          <w:rFonts w:ascii="Times New Roman" w:hAnsi="Times New Roman"/>
          <w:sz w:val="24"/>
          <w:szCs w:val="24"/>
        </w:rPr>
        <w:t>não</w:t>
      </w:r>
      <w:r w:rsidR="008837D8" w:rsidRPr="00372817">
        <w:rPr>
          <w:rFonts w:ascii="Times New Roman" w:hAnsi="Times New Roman"/>
          <w:sz w:val="24"/>
          <w:szCs w:val="24"/>
        </w:rPr>
        <w:t xml:space="preserve"> </w:t>
      </w:r>
      <w:r w:rsidR="00FF20EA" w:rsidRPr="00372817">
        <w:rPr>
          <w:rFonts w:ascii="Times New Roman" w:hAnsi="Times New Roman"/>
          <w:sz w:val="24"/>
          <w:szCs w:val="24"/>
        </w:rPr>
        <w:t>como</w:t>
      </w:r>
      <w:r w:rsidR="008837D8" w:rsidRPr="00372817">
        <w:rPr>
          <w:rFonts w:ascii="Times New Roman" w:hAnsi="Times New Roman"/>
          <w:sz w:val="24"/>
          <w:szCs w:val="24"/>
        </w:rPr>
        <w:t xml:space="preserve"> </w:t>
      </w:r>
      <w:r w:rsidR="00FF20EA" w:rsidRPr="00372817">
        <w:rPr>
          <w:rFonts w:ascii="Times New Roman" w:hAnsi="Times New Roman"/>
          <w:sz w:val="24"/>
          <w:szCs w:val="24"/>
        </w:rPr>
        <w:t>um</w:t>
      </w:r>
      <w:r w:rsidR="008837D8" w:rsidRPr="00372817">
        <w:rPr>
          <w:rFonts w:ascii="Times New Roman" w:hAnsi="Times New Roman"/>
          <w:sz w:val="24"/>
          <w:szCs w:val="24"/>
        </w:rPr>
        <w:t xml:space="preserve"> </w:t>
      </w:r>
      <w:r w:rsidR="00FF20EA" w:rsidRPr="00372817">
        <w:rPr>
          <w:rFonts w:ascii="Times New Roman" w:hAnsi="Times New Roman"/>
          <w:sz w:val="24"/>
          <w:szCs w:val="24"/>
        </w:rPr>
        <w:t>simples</w:t>
      </w:r>
      <w:r w:rsidR="008837D8" w:rsidRPr="00372817">
        <w:rPr>
          <w:rFonts w:ascii="Times New Roman" w:hAnsi="Times New Roman"/>
          <w:sz w:val="24"/>
          <w:szCs w:val="24"/>
        </w:rPr>
        <w:t xml:space="preserve"> </w:t>
      </w:r>
      <w:r w:rsidR="00FF20EA" w:rsidRPr="00372817">
        <w:rPr>
          <w:rFonts w:ascii="Times New Roman" w:hAnsi="Times New Roman"/>
          <w:sz w:val="24"/>
          <w:szCs w:val="24"/>
        </w:rPr>
        <w:t>mecanismo</w:t>
      </w:r>
      <w:r w:rsidR="008837D8" w:rsidRPr="00372817">
        <w:rPr>
          <w:rFonts w:ascii="Times New Roman" w:hAnsi="Times New Roman"/>
          <w:sz w:val="24"/>
          <w:szCs w:val="24"/>
        </w:rPr>
        <w:t xml:space="preserve"> </w:t>
      </w:r>
      <w:r w:rsidR="00FF20EA" w:rsidRPr="00372817">
        <w:rPr>
          <w:rFonts w:ascii="Times New Roman" w:hAnsi="Times New Roman"/>
          <w:sz w:val="24"/>
          <w:szCs w:val="24"/>
        </w:rPr>
        <w:t>de</w:t>
      </w:r>
      <w:r w:rsidR="008837D8" w:rsidRPr="00372817">
        <w:rPr>
          <w:rFonts w:ascii="Times New Roman" w:hAnsi="Times New Roman"/>
          <w:sz w:val="24"/>
          <w:szCs w:val="24"/>
        </w:rPr>
        <w:t xml:space="preserve"> </w:t>
      </w:r>
      <w:r w:rsidR="00FF20EA" w:rsidRPr="00372817">
        <w:rPr>
          <w:rFonts w:ascii="Times New Roman" w:hAnsi="Times New Roman"/>
          <w:sz w:val="24"/>
          <w:szCs w:val="24"/>
        </w:rPr>
        <w:t>transferência, mas como instrumento que age em sociedade capaz de transformar culturas e (</w:t>
      </w:r>
      <w:proofErr w:type="spellStart"/>
      <w:r w:rsidR="00FF20EA" w:rsidRPr="00372817">
        <w:rPr>
          <w:rFonts w:ascii="Times New Roman" w:hAnsi="Times New Roman"/>
          <w:sz w:val="24"/>
          <w:szCs w:val="24"/>
        </w:rPr>
        <w:t>re</w:t>
      </w:r>
      <w:proofErr w:type="spellEnd"/>
      <w:proofErr w:type="gramStart"/>
      <w:r w:rsidR="00FF20EA" w:rsidRPr="00372817">
        <w:rPr>
          <w:rFonts w:ascii="Times New Roman" w:hAnsi="Times New Roman"/>
          <w:sz w:val="24"/>
          <w:szCs w:val="24"/>
        </w:rPr>
        <w:t>)formar</w:t>
      </w:r>
      <w:proofErr w:type="gramEnd"/>
      <w:r w:rsidR="00FF20EA" w:rsidRPr="00372817">
        <w:rPr>
          <w:rFonts w:ascii="Times New Roman" w:hAnsi="Times New Roman"/>
          <w:sz w:val="24"/>
          <w:szCs w:val="24"/>
        </w:rPr>
        <w:t xml:space="preserve"> </w:t>
      </w:r>
      <w:r w:rsidR="00E5123A">
        <w:rPr>
          <w:rFonts w:ascii="Times New Roman" w:hAnsi="Times New Roman"/>
          <w:sz w:val="24"/>
          <w:szCs w:val="24"/>
        </w:rPr>
        <w:t xml:space="preserve">ideologias e </w:t>
      </w:r>
      <w:r w:rsidR="00FF20EA" w:rsidRPr="00372817">
        <w:rPr>
          <w:rFonts w:ascii="Times New Roman" w:hAnsi="Times New Roman"/>
          <w:sz w:val="24"/>
          <w:szCs w:val="24"/>
        </w:rPr>
        <w:t>identidades.</w:t>
      </w:r>
      <w:r w:rsidR="00951E5F">
        <w:rPr>
          <w:rFonts w:ascii="Times New Roman" w:hAnsi="Times New Roman"/>
          <w:sz w:val="24"/>
          <w:szCs w:val="24"/>
        </w:rPr>
        <w:t xml:space="preserve"> </w:t>
      </w:r>
      <w:r w:rsidR="00951E5F" w:rsidRPr="00951E5F">
        <w:rPr>
          <w:rFonts w:ascii="Times New Roman" w:hAnsi="Times New Roman"/>
          <w:sz w:val="24"/>
          <w:szCs w:val="24"/>
        </w:rPr>
        <w:t>As identidades, assim como as representações sociais e ideológicas do catador são (</w:t>
      </w:r>
      <w:proofErr w:type="spellStart"/>
      <w:r w:rsidR="00951E5F" w:rsidRPr="00951E5F">
        <w:rPr>
          <w:rFonts w:ascii="Times New Roman" w:hAnsi="Times New Roman"/>
          <w:sz w:val="24"/>
          <w:szCs w:val="24"/>
        </w:rPr>
        <w:t>re</w:t>
      </w:r>
      <w:proofErr w:type="spellEnd"/>
      <w:proofErr w:type="gramStart"/>
      <w:r w:rsidR="00951E5F" w:rsidRPr="00951E5F">
        <w:rPr>
          <w:rFonts w:ascii="Times New Roman" w:hAnsi="Times New Roman"/>
          <w:sz w:val="24"/>
          <w:szCs w:val="24"/>
        </w:rPr>
        <w:t>)construídas</w:t>
      </w:r>
      <w:proofErr w:type="gramEnd"/>
      <w:r w:rsidR="00951E5F" w:rsidRPr="00951E5F">
        <w:rPr>
          <w:rFonts w:ascii="Times New Roman" w:hAnsi="Times New Roman"/>
          <w:sz w:val="24"/>
          <w:szCs w:val="24"/>
        </w:rPr>
        <w:t xml:space="preserve"> a partir da tradução e  ao transformá-las em arte como resultado do lixo, uma nova identidade se estabelece para um novo sujeito catador, um sujeito transformado, valorizado e traduzido. Conclui-se, então, que da mesma forma que se estabelece uma relação dialética entre texto de partida e texto de chegada,</w:t>
      </w:r>
      <w:proofErr w:type="gramStart"/>
      <w:r w:rsidR="00951E5F" w:rsidRPr="00951E5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51E5F" w:rsidRPr="00951E5F">
        <w:rPr>
          <w:rFonts w:ascii="Times New Roman" w:hAnsi="Times New Roman"/>
          <w:sz w:val="24"/>
          <w:szCs w:val="24"/>
        </w:rPr>
        <w:t>cujos sentidos são tecidos no “</w:t>
      </w:r>
      <w:proofErr w:type="spellStart"/>
      <w:r w:rsidR="00951E5F" w:rsidRPr="00951E5F">
        <w:rPr>
          <w:rFonts w:ascii="Times New Roman" w:hAnsi="Times New Roman"/>
          <w:sz w:val="24"/>
          <w:szCs w:val="24"/>
        </w:rPr>
        <w:t>entre-lugar</w:t>
      </w:r>
      <w:proofErr w:type="spellEnd"/>
      <w:r w:rsidR="00951E5F" w:rsidRPr="00951E5F">
        <w:rPr>
          <w:rFonts w:ascii="Times New Roman" w:hAnsi="Times New Roman"/>
          <w:sz w:val="24"/>
          <w:szCs w:val="24"/>
        </w:rPr>
        <w:t>” do dito e do não dito, do velho e do novo, a identidade do catador, ao se entrecruzar com a arte, desloca-se do lixão, para se ampliar e se valorizar, dado o contato com o outro, com o novo, com a “obra de arte”.</w:t>
      </w:r>
    </w:p>
    <w:p w:rsidR="00777B81" w:rsidRDefault="00777B81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B81" w:rsidRDefault="00777B81" w:rsidP="0079505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Notas</w:t>
      </w:r>
    </w:p>
    <w:p w:rsidR="00777B81" w:rsidRDefault="00777B81" w:rsidP="00777B81">
      <w:pPr>
        <w:pStyle w:val="PargrafodaList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3880" w:rsidRPr="001F3880" w:rsidRDefault="001F3880" w:rsidP="001F3880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880">
        <w:rPr>
          <w:rFonts w:ascii="Times New Roman" w:hAnsi="Times New Roman"/>
          <w:sz w:val="24"/>
          <w:szCs w:val="24"/>
        </w:rPr>
        <w:t xml:space="preserve">  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880">
        <w:rPr>
          <w:rFonts w:ascii="Times New Roman" w:hAnsi="Times New Roman"/>
          <w:sz w:val="24"/>
          <w:szCs w:val="24"/>
        </w:rPr>
        <w:t>A diferença e, portanto, a opacidade e a desordem é que estão inseridas nas operações de tradução, não a coincidência ou a transparência ou ainda a equivalência em qualquer sentido formal. (Tradução nossa).</w:t>
      </w:r>
    </w:p>
    <w:p w:rsidR="001F3880" w:rsidRPr="001F3880" w:rsidRDefault="001F3880" w:rsidP="001F3880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8A6" w:rsidRPr="001F3880" w:rsidRDefault="001F3880" w:rsidP="001F3880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880">
        <w:rPr>
          <w:rFonts w:ascii="Times New Roman" w:hAnsi="Times New Roman"/>
          <w:sz w:val="24"/>
          <w:szCs w:val="24"/>
        </w:rPr>
        <w:t>2. "Existir" ou ainda "Passar a ser/ sofrer mudança ou desenvolvimento". (Tradução nossa).</w:t>
      </w:r>
    </w:p>
    <w:p w:rsidR="008458A6" w:rsidRPr="00372817" w:rsidRDefault="008458A6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69D" w:rsidRPr="00D71956" w:rsidRDefault="00D71956" w:rsidP="0079505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1956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49115A" w:rsidRPr="00372817" w:rsidRDefault="0049115A" w:rsidP="00372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8CE" w:rsidRPr="00372817" w:rsidRDefault="0049115A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CORACINI, Maria José. </w:t>
      </w:r>
      <w:r w:rsidRPr="00372817">
        <w:rPr>
          <w:rFonts w:ascii="Times New Roman" w:hAnsi="Times New Roman"/>
          <w:b/>
          <w:sz w:val="24"/>
          <w:szCs w:val="24"/>
        </w:rPr>
        <w:t>Discurso sobre tradução</w:t>
      </w:r>
      <w:r w:rsidRPr="00372817">
        <w:rPr>
          <w:rFonts w:ascii="Times New Roman" w:hAnsi="Times New Roman"/>
          <w:sz w:val="24"/>
          <w:szCs w:val="24"/>
        </w:rPr>
        <w:t xml:space="preserve">: aspectos da configuração </w:t>
      </w:r>
      <w:proofErr w:type="spellStart"/>
      <w:r w:rsidRPr="00372817">
        <w:rPr>
          <w:rFonts w:ascii="Times New Roman" w:hAnsi="Times New Roman"/>
          <w:sz w:val="24"/>
          <w:szCs w:val="24"/>
        </w:rPr>
        <w:t>identitária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do tradutor. </w:t>
      </w:r>
      <w:proofErr w:type="spellStart"/>
      <w:proofErr w:type="gramStart"/>
      <w:r w:rsidRPr="00372817">
        <w:rPr>
          <w:rFonts w:ascii="Times New Roman" w:hAnsi="Times New Roman"/>
          <w:sz w:val="24"/>
          <w:szCs w:val="24"/>
        </w:rPr>
        <w:t>TradTerm</w:t>
      </w:r>
      <w:proofErr w:type="spellEnd"/>
      <w:proofErr w:type="gramEnd"/>
      <w:r w:rsidRPr="00372817">
        <w:rPr>
          <w:rFonts w:ascii="Times New Roman" w:hAnsi="Times New Roman"/>
          <w:sz w:val="24"/>
          <w:szCs w:val="24"/>
        </w:rPr>
        <w:t>, [</w:t>
      </w:r>
      <w:proofErr w:type="spellStart"/>
      <w:r w:rsidRPr="00372817">
        <w:rPr>
          <w:rFonts w:ascii="Times New Roman" w:hAnsi="Times New Roman"/>
          <w:sz w:val="24"/>
          <w:szCs w:val="24"/>
        </w:rPr>
        <w:t>S.l</w:t>
      </w:r>
      <w:proofErr w:type="spellEnd"/>
      <w:r w:rsidRPr="00372817">
        <w:rPr>
          <w:rFonts w:ascii="Times New Roman" w:hAnsi="Times New Roman"/>
          <w:sz w:val="24"/>
          <w:szCs w:val="24"/>
        </w:rPr>
        <w:t>.], v. 11, p. 29-51, 2005.</w:t>
      </w:r>
    </w:p>
    <w:p w:rsidR="003268CE" w:rsidRPr="00372817" w:rsidRDefault="003268CE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8CE" w:rsidRPr="00372817" w:rsidRDefault="003268CE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CORACINI, Maria José. </w:t>
      </w:r>
      <w:r w:rsidRPr="00372817">
        <w:rPr>
          <w:rFonts w:ascii="Times New Roman" w:hAnsi="Times New Roman"/>
          <w:b/>
          <w:sz w:val="24"/>
          <w:szCs w:val="24"/>
        </w:rPr>
        <w:t>A celebração do outro: arquivo, memória e identidade.</w:t>
      </w:r>
      <w:r w:rsidRPr="00372817">
        <w:rPr>
          <w:rFonts w:ascii="Times New Roman" w:hAnsi="Times New Roman"/>
          <w:sz w:val="24"/>
          <w:szCs w:val="24"/>
        </w:rPr>
        <w:t xml:space="preserve"> </w:t>
      </w:r>
    </w:p>
    <w:p w:rsidR="0049115A" w:rsidRPr="00372817" w:rsidRDefault="003268CE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>Campinas, SP: Mercados das Letras, 2007.</w:t>
      </w:r>
    </w:p>
    <w:p w:rsidR="0049115A" w:rsidRPr="00372817" w:rsidRDefault="0049115A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BA9" w:rsidRPr="00372817" w:rsidRDefault="0038698D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DERRIDA, Jacques. </w:t>
      </w:r>
      <w:r w:rsidRPr="00372817">
        <w:rPr>
          <w:rFonts w:ascii="Times New Roman" w:hAnsi="Times New Roman"/>
          <w:b/>
          <w:sz w:val="24"/>
          <w:szCs w:val="24"/>
        </w:rPr>
        <w:t>(1972:2001) Posições:</w:t>
      </w:r>
      <w:r w:rsidRPr="00372817">
        <w:rPr>
          <w:rFonts w:ascii="Times New Roman" w:hAnsi="Times New Roman"/>
          <w:sz w:val="24"/>
          <w:szCs w:val="24"/>
        </w:rPr>
        <w:t xml:space="preserve"> Jacques Derrida. Tradução de Tomaz Tadeu da Silva. Belo Horizonte: Autêntica, 2001.</w:t>
      </w:r>
    </w:p>
    <w:p w:rsidR="009B7BA9" w:rsidRPr="00372817" w:rsidRDefault="009B7BA9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B91" w:rsidRPr="00372817" w:rsidRDefault="00FF4AD8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HERMANS, Theo. </w:t>
      </w:r>
      <w:proofErr w:type="spellStart"/>
      <w:r w:rsidRPr="00372817">
        <w:rPr>
          <w:rFonts w:ascii="Times New Roman" w:hAnsi="Times New Roman"/>
          <w:b/>
          <w:sz w:val="24"/>
          <w:szCs w:val="24"/>
        </w:rPr>
        <w:t>Translation’s</w:t>
      </w:r>
      <w:proofErr w:type="spellEnd"/>
      <w:r w:rsidRPr="003728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2817">
        <w:rPr>
          <w:rFonts w:ascii="Times New Roman" w:hAnsi="Times New Roman"/>
          <w:b/>
          <w:sz w:val="24"/>
          <w:szCs w:val="24"/>
        </w:rPr>
        <w:t>other</w:t>
      </w:r>
      <w:proofErr w:type="spellEnd"/>
      <w:r w:rsidRPr="00372817">
        <w:rPr>
          <w:rFonts w:ascii="Times New Roman" w:hAnsi="Times New Roman"/>
          <w:b/>
          <w:sz w:val="24"/>
          <w:szCs w:val="24"/>
        </w:rPr>
        <w:t xml:space="preserve">. Inaugural </w:t>
      </w:r>
      <w:proofErr w:type="spellStart"/>
      <w:r w:rsidRPr="00372817">
        <w:rPr>
          <w:rFonts w:ascii="Times New Roman" w:hAnsi="Times New Roman"/>
          <w:b/>
          <w:sz w:val="24"/>
          <w:szCs w:val="24"/>
        </w:rPr>
        <w:t>Lecture</w:t>
      </w:r>
      <w:proofErr w:type="spellEnd"/>
      <w:r w:rsidRPr="00372817">
        <w:rPr>
          <w:rFonts w:ascii="Times New Roman" w:hAnsi="Times New Roman"/>
          <w:b/>
          <w:sz w:val="24"/>
          <w:szCs w:val="24"/>
        </w:rPr>
        <w:t>.</w:t>
      </w:r>
      <w:r w:rsidRPr="00372817">
        <w:rPr>
          <w:rFonts w:ascii="Times New Roman" w:hAnsi="Times New Roman"/>
          <w:sz w:val="24"/>
          <w:szCs w:val="24"/>
        </w:rPr>
        <w:t xml:space="preserve"> London: </w:t>
      </w:r>
      <w:proofErr w:type="spellStart"/>
      <w:r w:rsidRPr="00372817">
        <w:rPr>
          <w:rFonts w:ascii="Times New Roman" w:hAnsi="Times New Roman"/>
          <w:sz w:val="24"/>
          <w:szCs w:val="24"/>
        </w:rPr>
        <w:t>University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817">
        <w:rPr>
          <w:rFonts w:ascii="Times New Roman" w:hAnsi="Times New Roman"/>
          <w:sz w:val="24"/>
          <w:szCs w:val="24"/>
        </w:rPr>
        <w:t>College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London, 1996.</w:t>
      </w:r>
    </w:p>
    <w:p w:rsidR="008A7B91" w:rsidRPr="00372817" w:rsidRDefault="008A7B91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AD8" w:rsidRPr="00372817" w:rsidRDefault="008A7B91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JOIA, Lucia </w:t>
      </w:r>
      <w:proofErr w:type="spellStart"/>
      <w:r w:rsidRPr="00372817">
        <w:rPr>
          <w:rFonts w:ascii="Times New Roman" w:hAnsi="Times New Roman"/>
          <w:sz w:val="24"/>
          <w:szCs w:val="24"/>
        </w:rPr>
        <w:t>Kerr</w:t>
      </w:r>
      <w:proofErr w:type="spellEnd"/>
      <w:r w:rsidRPr="00372817">
        <w:rPr>
          <w:rFonts w:ascii="Times New Roman" w:hAnsi="Times New Roman"/>
          <w:sz w:val="24"/>
          <w:szCs w:val="24"/>
        </w:rPr>
        <w:t>. A tradução audiovisual e a voz do</w:t>
      </w:r>
      <w:r w:rsidR="00A94A6F" w:rsidRPr="00372817">
        <w:rPr>
          <w:rFonts w:ascii="Times New Roman" w:hAnsi="Times New Roman"/>
          <w:sz w:val="24"/>
          <w:szCs w:val="24"/>
        </w:rPr>
        <w:t xml:space="preserve"> </w:t>
      </w:r>
      <w:r w:rsidRPr="00372817">
        <w:rPr>
          <w:rFonts w:ascii="Times New Roman" w:hAnsi="Times New Roman"/>
          <w:sz w:val="24"/>
          <w:szCs w:val="24"/>
        </w:rPr>
        <w:t xml:space="preserve">tradutor. </w:t>
      </w:r>
      <w:r w:rsidRPr="00372817">
        <w:rPr>
          <w:rFonts w:ascii="Times New Roman" w:hAnsi="Times New Roman"/>
          <w:b/>
          <w:sz w:val="24"/>
          <w:szCs w:val="24"/>
        </w:rPr>
        <w:t>Tradução em Revista</w:t>
      </w:r>
      <w:r w:rsidRPr="00372817">
        <w:rPr>
          <w:rFonts w:ascii="Times New Roman" w:hAnsi="Times New Roman"/>
          <w:sz w:val="24"/>
          <w:szCs w:val="24"/>
        </w:rPr>
        <w:t>, [</w:t>
      </w:r>
      <w:proofErr w:type="spellStart"/>
      <w:r w:rsidRPr="00372817">
        <w:rPr>
          <w:rFonts w:ascii="Times New Roman" w:hAnsi="Times New Roman"/>
          <w:sz w:val="24"/>
          <w:szCs w:val="24"/>
        </w:rPr>
        <w:t>S.l</w:t>
      </w:r>
      <w:proofErr w:type="spellEnd"/>
      <w:r w:rsidRPr="00372817">
        <w:rPr>
          <w:rFonts w:ascii="Times New Roman" w:hAnsi="Times New Roman"/>
          <w:sz w:val="24"/>
          <w:szCs w:val="24"/>
        </w:rPr>
        <w:t>.], n.1, p. 75-100, 2004.</w:t>
      </w:r>
    </w:p>
    <w:p w:rsidR="00FF4AD8" w:rsidRPr="00372817" w:rsidRDefault="00FF4AD8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BA9" w:rsidRPr="00372817" w:rsidRDefault="009B7BA9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LIXO Extraordinário (filme). Direção Lucy Walker. Edição Pedro </w:t>
      </w:r>
      <w:proofErr w:type="spellStart"/>
      <w:r w:rsidRPr="00372817">
        <w:rPr>
          <w:rFonts w:ascii="Times New Roman" w:hAnsi="Times New Roman"/>
          <w:sz w:val="24"/>
          <w:szCs w:val="24"/>
        </w:rPr>
        <w:t>Kos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. Produção Angus </w:t>
      </w:r>
      <w:proofErr w:type="spellStart"/>
      <w:r w:rsidRPr="00372817">
        <w:rPr>
          <w:rFonts w:ascii="Times New Roman" w:hAnsi="Times New Roman"/>
          <w:sz w:val="24"/>
          <w:szCs w:val="24"/>
        </w:rPr>
        <w:t>Aynsley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72817">
        <w:rPr>
          <w:rFonts w:ascii="Times New Roman" w:hAnsi="Times New Roman"/>
          <w:sz w:val="24"/>
          <w:szCs w:val="24"/>
        </w:rPr>
        <w:t>Hank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Levine. Coprodução Peter Martin. </w:t>
      </w:r>
      <w:proofErr w:type="spellStart"/>
      <w:r w:rsidRPr="00372817">
        <w:rPr>
          <w:rFonts w:ascii="Times New Roman" w:hAnsi="Times New Roman"/>
          <w:sz w:val="24"/>
          <w:szCs w:val="24"/>
        </w:rPr>
        <w:t>Riode</w:t>
      </w:r>
      <w:proofErr w:type="spellEnd"/>
      <w:r w:rsidRPr="00372817">
        <w:rPr>
          <w:rFonts w:ascii="Times New Roman" w:hAnsi="Times New Roman"/>
          <w:sz w:val="24"/>
          <w:szCs w:val="24"/>
        </w:rPr>
        <w:t xml:space="preserve"> Janeiro: 02 Filmes, 2009. 99 min.</w:t>
      </w:r>
    </w:p>
    <w:p w:rsidR="0038698D" w:rsidRPr="00372817" w:rsidRDefault="0038698D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381" w:rsidRPr="00372817" w:rsidRDefault="005B0F2B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SILVA, Tomaz Tadeu </w:t>
      </w:r>
      <w:proofErr w:type="gramStart"/>
      <w:r w:rsidRPr="00372817">
        <w:rPr>
          <w:rFonts w:ascii="Times New Roman" w:hAnsi="Times New Roman"/>
          <w:sz w:val="24"/>
          <w:szCs w:val="24"/>
        </w:rPr>
        <w:t>da.</w:t>
      </w:r>
      <w:proofErr w:type="gramEnd"/>
      <w:r w:rsidRPr="00372817">
        <w:rPr>
          <w:rFonts w:ascii="Times New Roman" w:hAnsi="Times New Roman"/>
          <w:sz w:val="24"/>
          <w:szCs w:val="24"/>
        </w:rPr>
        <w:t xml:space="preserve"> A produção social da identidade e da diferença. In: SILVA, Tomaz Tadeu da (Org.). </w:t>
      </w:r>
      <w:r w:rsidRPr="00372817">
        <w:rPr>
          <w:rFonts w:ascii="Times New Roman" w:hAnsi="Times New Roman"/>
          <w:b/>
          <w:sz w:val="24"/>
          <w:szCs w:val="24"/>
        </w:rPr>
        <w:t>Identidade e diferença</w:t>
      </w:r>
      <w:r w:rsidRPr="00372817">
        <w:rPr>
          <w:rFonts w:ascii="Times New Roman" w:hAnsi="Times New Roman"/>
          <w:sz w:val="24"/>
          <w:szCs w:val="24"/>
        </w:rPr>
        <w:t>: a perspectiva dos estudos culturais. Petrópolis, RJ: Vozes, 2000. Disponível em: &lt;</w:t>
      </w:r>
      <w:proofErr w:type="gramStart"/>
      <w:r w:rsidRPr="00372817">
        <w:rPr>
          <w:rFonts w:ascii="Times New Roman" w:hAnsi="Times New Roman"/>
          <w:sz w:val="24"/>
          <w:szCs w:val="24"/>
        </w:rPr>
        <w:t>http://ead.ucs.br/orientador/turmaA/Acervo/web_F/web_H/file.</w:t>
      </w:r>
      <w:proofErr w:type="gramEnd"/>
      <w:r w:rsidRPr="00372817">
        <w:rPr>
          <w:rFonts w:ascii="Times New Roman" w:hAnsi="Times New Roman"/>
          <w:sz w:val="24"/>
          <w:szCs w:val="24"/>
        </w:rPr>
        <w:t>2007-09 10.5492799236.pdf&gt;. Acesso em: 20 abr. 2013.</w:t>
      </w:r>
    </w:p>
    <w:p w:rsidR="005B0F2B" w:rsidRPr="00372817" w:rsidRDefault="005B0F2B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69D" w:rsidRPr="00372817" w:rsidRDefault="005D2E87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 xml:space="preserve">STRATHERN, Paul. </w:t>
      </w:r>
      <w:r w:rsidRPr="00372817">
        <w:rPr>
          <w:rFonts w:ascii="Times New Roman" w:hAnsi="Times New Roman"/>
          <w:b/>
          <w:sz w:val="24"/>
          <w:szCs w:val="24"/>
        </w:rPr>
        <w:t>Derrida em 90 minutos.</w:t>
      </w:r>
      <w:r w:rsidRPr="00372817">
        <w:rPr>
          <w:rFonts w:ascii="Times New Roman" w:hAnsi="Times New Roman"/>
          <w:sz w:val="24"/>
          <w:szCs w:val="24"/>
        </w:rPr>
        <w:t xml:space="preserve"> Tradução de Cassio </w:t>
      </w:r>
      <w:proofErr w:type="spellStart"/>
      <w:r w:rsidRPr="00372817">
        <w:rPr>
          <w:rFonts w:ascii="Times New Roman" w:hAnsi="Times New Roman"/>
          <w:sz w:val="24"/>
          <w:szCs w:val="24"/>
        </w:rPr>
        <w:t>Boechat</w:t>
      </w:r>
      <w:proofErr w:type="spellEnd"/>
      <w:r w:rsidRPr="00372817">
        <w:rPr>
          <w:rFonts w:ascii="Times New Roman" w:hAnsi="Times New Roman"/>
          <w:sz w:val="24"/>
          <w:szCs w:val="24"/>
        </w:rPr>
        <w:t>. Rio de Janeiro: Zahar, 2002.</w:t>
      </w:r>
    </w:p>
    <w:p w:rsidR="005D2E87" w:rsidRPr="00372817" w:rsidRDefault="005D2E87" w:rsidP="00372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06CE" w:rsidRPr="00372817" w:rsidRDefault="0031668D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</w:r>
    </w:p>
    <w:p w:rsidR="00562A3D" w:rsidRPr="00372817" w:rsidRDefault="00562A3D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17">
        <w:rPr>
          <w:rFonts w:ascii="Times New Roman" w:hAnsi="Times New Roman"/>
          <w:sz w:val="24"/>
          <w:szCs w:val="24"/>
        </w:rPr>
        <w:tab/>
      </w:r>
    </w:p>
    <w:p w:rsidR="00941C0F" w:rsidRPr="00372817" w:rsidRDefault="00941C0F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7616" w:rsidRPr="00372817" w:rsidRDefault="00FA7616" w:rsidP="00372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6B3D" w:rsidRPr="00372817" w:rsidRDefault="001E6B3D" w:rsidP="0037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6B3D" w:rsidRPr="00372817" w:rsidSect="00E043C7"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1A" w:rsidRDefault="00A4651A" w:rsidP="00A4651A">
      <w:pPr>
        <w:spacing w:after="0" w:line="240" w:lineRule="auto"/>
      </w:pPr>
      <w:r>
        <w:separator/>
      </w:r>
    </w:p>
  </w:endnote>
  <w:endnote w:type="continuationSeparator" w:id="0">
    <w:p w:rsidR="00A4651A" w:rsidRDefault="00A4651A" w:rsidP="00A4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EE" w:rsidRDefault="004473EE" w:rsidP="00F603C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1A" w:rsidRDefault="00A4651A" w:rsidP="00A4651A">
      <w:pPr>
        <w:spacing w:after="0" w:line="240" w:lineRule="auto"/>
      </w:pPr>
      <w:r>
        <w:separator/>
      </w:r>
    </w:p>
  </w:footnote>
  <w:footnote w:type="continuationSeparator" w:id="0">
    <w:p w:rsidR="00A4651A" w:rsidRDefault="00A4651A" w:rsidP="00A4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F98"/>
    <w:multiLevelType w:val="hybridMultilevel"/>
    <w:tmpl w:val="42EE0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C3799"/>
    <w:multiLevelType w:val="hybridMultilevel"/>
    <w:tmpl w:val="42EE0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B1"/>
    <w:rsid w:val="00005D9E"/>
    <w:rsid w:val="000100C8"/>
    <w:rsid w:val="000110F8"/>
    <w:rsid w:val="00017844"/>
    <w:rsid w:val="000234DC"/>
    <w:rsid w:val="00033DDC"/>
    <w:rsid w:val="00042B77"/>
    <w:rsid w:val="000C6D7C"/>
    <w:rsid w:val="000D411A"/>
    <w:rsid w:val="000E22DB"/>
    <w:rsid w:val="000E5D43"/>
    <w:rsid w:val="000F5076"/>
    <w:rsid w:val="000F59B1"/>
    <w:rsid w:val="000F6417"/>
    <w:rsid w:val="00114855"/>
    <w:rsid w:val="001218D4"/>
    <w:rsid w:val="00123006"/>
    <w:rsid w:val="0012741C"/>
    <w:rsid w:val="00135ACF"/>
    <w:rsid w:val="001B2AF3"/>
    <w:rsid w:val="001C047F"/>
    <w:rsid w:val="001D08F1"/>
    <w:rsid w:val="001E2AC1"/>
    <w:rsid w:val="001E6B3D"/>
    <w:rsid w:val="001F1015"/>
    <w:rsid w:val="001F3880"/>
    <w:rsid w:val="00215224"/>
    <w:rsid w:val="00241381"/>
    <w:rsid w:val="00262069"/>
    <w:rsid w:val="002734AD"/>
    <w:rsid w:val="00286C9F"/>
    <w:rsid w:val="002944C6"/>
    <w:rsid w:val="002A5CA9"/>
    <w:rsid w:val="002B20EA"/>
    <w:rsid w:val="002B5086"/>
    <w:rsid w:val="002D0DCB"/>
    <w:rsid w:val="002E5633"/>
    <w:rsid w:val="002E5DCC"/>
    <w:rsid w:val="0031668D"/>
    <w:rsid w:val="00325FCF"/>
    <w:rsid w:val="003268CE"/>
    <w:rsid w:val="0032797B"/>
    <w:rsid w:val="00347BDD"/>
    <w:rsid w:val="003521C9"/>
    <w:rsid w:val="003613D6"/>
    <w:rsid w:val="00372817"/>
    <w:rsid w:val="00382196"/>
    <w:rsid w:val="0038698D"/>
    <w:rsid w:val="00386D67"/>
    <w:rsid w:val="0039056F"/>
    <w:rsid w:val="003A60B8"/>
    <w:rsid w:val="003B12B8"/>
    <w:rsid w:val="003D356D"/>
    <w:rsid w:val="003E3F65"/>
    <w:rsid w:val="003F068A"/>
    <w:rsid w:val="003F354B"/>
    <w:rsid w:val="003F45C8"/>
    <w:rsid w:val="00411C0E"/>
    <w:rsid w:val="00415D02"/>
    <w:rsid w:val="00417312"/>
    <w:rsid w:val="004174A9"/>
    <w:rsid w:val="00432579"/>
    <w:rsid w:val="004473EE"/>
    <w:rsid w:val="004560CE"/>
    <w:rsid w:val="004577BC"/>
    <w:rsid w:val="0048164C"/>
    <w:rsid w:val="0049115A"/>
    <w:rsid w:val="004A72B0"/>
    <w:rsid w:val="004B1C49"/>
    <w:rsid w:val="004C6AB1"/>
    <w:rsid w:val="004E550A"/>
    <w:rsid w:val="004E5FC1"/>
    <w:rsid w:val="004F1D2F"/>
    <w:rsid w:val="004F766F"/>
    <w:rsid w:val="0050116C"/>
    <w:rsid w:val="00507B1B"/>
    <w:rsid w:val="005141D8"/>
    <w:rsid w:val="00516C02"/>
    <w:rsid w:val="005439C1"/>
    <w:rsid w:val="005504B4"/>
    <w:rsid w:val="00555FED"/>
    <w:rsid w:val="00562A3D"/>
    <w:rsid w:val="0059035A"/>
    <w:rsid w:val="005907C4"/>
    <w:rsid w:val="00593547"/>
    <w:rsid w:val="005B0F2B"/>
    <w:rsid w:val="005B48B0"/>
    <w:rsid w:val="005B65E0"/>
    <w:rsid w:val="005D1C3F"/>
    <w:rsid w:val="005D2E87"/>
    <w:rsid w:val="0063266D"/>
    <w:rsid w:val="00644AD9"/>
    <w:rsid w:val="00650E77"/>
    <w:rsid w:val="0068195F"/>
    <w:rsid w:val="006912C9"/>
    <w:rsid w:val="0069607E"/>
    <w:rsid w:val="006C1751"/>
    <w:rsid w:val="006D2423"/>
    <w:rsid w:val="006D41CC"/>
    <w:rsid w:val="006E55D8"/>
    <w:rsid w:val="006F4104"/>
    <w:rsid w:val="00706833"/>
    <w:rsid w:val="0070793C"/>
    <w:rsid w:val="00757BF3"/>
    <w:rsid w:val="0076697B"/>
    <w:rsid w:val="00775203"/>
    <w:rsid w:val="00777B81"/>
    <w:rsid w:val="007843FE"/>
    <w:rsid w:val="00790A80"/>
    <w:rsid w:val="0079505D"/>
    <w:rsid w:val="007E4AA0"/>
    <w:rsid w:val="007F52DE"/>
    <w:rsid w:val="00802AF9"/>
    <w:rsid w:val="00830BFA"/>
    <w:rsid w:val="008458A6"/>
    <w:rsid w:val="00855B46"/>
    <w:rsid w:val="00877529"/>
    <w:rsid w:val="008837D8"/>
    <w:rsid w:val="00887DF5"/>
    <w:rsid w:val="00895583"/>
    <w:rsid w:val="008A4B7F"/>
    <w:rsid w:val="008A6EBC"/>
    <w:rsid w:val="008A7B91"/>
    <w:rsid w:val="008B6DAC"/>
    <w:rsid w:val="008D2A65"/>
    <w:rsid w:val="008D7BD7"/>
    <w:rsid w:val="008F1019"/>
    <w:rsid w:val="009144C2"/>
    <w:rsid w:val="009318EF"/>
    <w:rsid w:val="00937602"/>
    <w:rsid w:val="00941C0F"/>
    <w:rsid w:val="00951E5F"/>
    <w:rsid w:val="0095576F"/>
    <w:rsid w:val="00971B94"/>
    <w:rsid w:val="00991352"/>
    <w:rsid w:val="0099218C"/>
    <w:rsid w:val="00994177"/>
    <w:rsid w:val="009A56F1"/>
    <w:rsid w:val="009B183D"/>
    <w:rsid w:val="009B7BA9"/>
    <w:rsid w:val="009D069A"/>
    <w:rsid w:val="009D2EB4"/>
    <w:rsid w:val="009E0195"/>
    <w:rsid w:val="009E6DCF"/>
    <w:rsid w:val="009E7CA5"/>
    <w:rsid w:val="009F295F"/>
    <w:rsid w:val="00A00E9A"/>
    <w:rsid w:val="00A30690"/>
    <w:rsid w:val="00A30743"/>
    <w:rsid w:val="00A4651A"/>
    <w:rsid w:val="00A46C34"/>
    <w:rsid w:val="00A506CE"/>
    <w:rsid w:val="00A5152A"/>
    <w:rsid w:val="00A51954"/>
    <w:rsid w:val="00A54A35"/>
    <w:rsid w:val="00A67BC2"/>
    <w:rsid w:val="00A916B3"/>
    <w:rsid w:val="00A94A6F"/>
    <w:rsid w:val="00AA4A32"/>
    <w:rsid w:val="00AA6929"/>
    <w:rsid w:val="00AD1D2E"/>
    <w:rsid w:val="00AE43EC"/>
    <w:rsid w:val="00B109D0"/>
    <w:rsid w:val="00B2319F"/>
    <w:rsid w:val="00B3047D"/>
    <w:rsid w:val="00B36D1A"/>
    <w:rsid w:val="00B4686D"/>
    <w:rsid w:val="00B47317"/>
    <w:rsid w:val="00B575ED"/>
    <w:rsid w:val="00B57AF9"/>
    <w:rsid w:val="00B67718"/>
    <w:rsid w:val="00BA62B2"/>
    <w:rsid w:val="00BB6315"/>
    <w:rsid w:val="00BD503C"/>
    <w:rsid w:val="00C04D2E"/>
    <w:rsid w:val="00C11135"/>
    <w:rsid w:val="00C16295"/>
    <w:rsid w:val="00C23C7E"/>
    <w:rsid w:val="00C25918"/>
    <w:rsid w:val="00C34188"/>
    <w:rsid w:val="00C808E1"/>
    <w:rsid w:val="00C8588F"/>
    <w:rsid w:val="00C93DB8"/>
    <w:rsid w:val="00CA607F"/>
    <w:rsid w:val="00CA6CFB"/>
    <w:rsid w:val="00CC41BF"/>
    <w:rsid w:val="00CD18CD"/>
    <w:rsid w:val="00CD549A"/>
    <w:rsid w:val="00CE13A2"/>
    <w:rsid w:val="00CE3CAB"/>
    <w:rsid w:val="00CE3D44"/>
    <w:rsid w:val="00CF1D39"/>
    <w:rsid w:val="00D11AF2"/>
    <w:rsid w:val="00D11DDE"/>
    <w:rsid w:val="00D618B1"/>
    <w:rsid w:val="00D6635D"/>
    <w:rsid w:val="00D7053B"/>
    <w:rsid w:val="00D71956"/>
    <w:rsid w:val="00D7627B"/>
    <w:rsid w:val="00D80F97"/>
    <w:rsid w:val="00D81A26"/>
    <w:rsid w:val="00D81FDA"/>
    <w:rsid w:val="00DA1CB1"/>
    <w:rsid w:val="00DA662F"/>
    <w:rsid w:val="00DA7999"/>
    <w:rsid w:val="00DB3CBF"/>
    <w:rsid w:val="00DB72B8"/>
    <w:rsid w:val="00DC15B8"/>
    <w:rsid w:val="00DC2CAE"/>
    <w:rsid w:val="00DE0859"/>
    <w:rsid w:val="00DF2FAA"/>
    <w:rsid w:val="00DF5D5E"/>
    <w:rsid w:val="00E043C7"/>
    <w:rsid w:val="00E15B95"/>
    <w:rsid w:val="00E37180"/>
    <w:rsid w:val="00E41049"/>
    <w:rsid w:val="00E4579D"/>
    <w:rsid w:val="00E506A5"/>
    <w:rsid w:val="00E5123A"/>
    <w:rsid w:val="00E645ED"/>
    <w:rsid w:val="00E81B8F"/>
    <w:rsid w:val="00E83ED9"/>
    <w:rsid w:val="00EB6C51"/>
    <w:rsid w:val="00ED669D"/>
    <w:rsid w:val="00EE04DC"/>
    <w:rsid w:val="00EF38E9"/>
    <w:rsid w:val="00F021E3"/>
    <w:rsid w:val="00F04349"/>
    <w:rsid w:val="00F24FD1"/>
    <w:rsid w:val="00F331DA"/>
    <w:rsid w:val="00F5425F"/>
    <w:rsid w:val="00F603CB"/>
    <w:rsid w:val="00F64194"/>
    <w:rsid w:val="00F647E0"/>
    <w:rsid w:val="00F82B87"/>
    <w:rsid w:val="00F84796"/>
    <w:rsid w:val="00F95C80"/>
    <w:rsid w:val="00FA7616"/>
    <w:rsid w:val="00FF20EA"/>
    <w:rsid w:val="00FF232C"/>
    <w:rsid w:val="00FF34B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fPopup">
    <w:name w:val="WfPopup"/>
    <w:link w:val="WfPopupChar"/>
    <w:rsid w:val="00994177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Calibri" w:hAnsi="Lucida Sans Unicode" w:cs="Lucida Sans Unicode"/>
      <w:noProof/>
      <w:sz w:val="18"/>
      <w:lang w:val="en-US"/>
    </w:rPr>
  </w:style>
  <w:style w:type="character" w:customStyle="1" w:styleId="WfPopupChar">
    <w:name w:val="WfPopup Char"/>
    <w:basedOn w:val="Fontepargpadro"/>
    <w:link w:val="WfPopup"/>
    <w:rsid w:val="00994177"/>
    <w:rPr>
      <w:rFonts w:ascii="Lucida Sans Unicode" w:eastAsia="Calibri" w:hAnsi="Lucida Sans Unicode" w:cs="Lucida Sans Unicode"/>
      <w:noProof/>
      <w:sz w:val="18"/>
      <w:shd w:val="clear" w:color="auto" w:fill="FFFFDD"/>
      <w:lang w:val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D7053B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7053B"/>
    <w:rPr>
      <w:rFonts w:ascii="Consolas" w:eastAsia="Calibri" w:hAnsi="Consolas" w:cs="Times New Roman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8F1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65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651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651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47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E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47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EE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E0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fPopup">
    <w:name w:val="WfPopup"/>
    <w:link w:val="WfPopupChar"/>
    <w:rsid w:val="00994177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Calibri" w:hAnsi="Lucida Sans Unicode" w:cs="Lucida Sans Unicode"/>
      <w:noProof/>
      <w:sz w:val="18"/>
      <w:lang w:val="en-US"/>
    </w:rPr>
  </w:style>
  <w:style w:type="character" w:customStyle="1" w:styleId="WfPopupChar">
    <w:name w:val="WfPopup Char"/>
    <w:basedOn w:val="Fontepargpadro"/>
    <w:link w:val="WfPopup"/>
    <w:rsid w:val="00994177"/>
    <w:rPr>
      <w:rFonts w:ascii="Lucida Sans Unicode" w:eastAsia="Calibri" w:hAnsi="Lucida Sans Unicode" w:cs="Lucida Sans Unicode"/>
      <w:noProof/>
      <w:sz w:val="18"/>
      <w:shd w:val="clear" w:color="auto" w:fill="FFFFDD"/>
      <w:lang w:val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D7053B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7053B"/>
    <w:rPr>
      <w:rFonts w:ascii="Consolas" w:eastAsia="Calibri" w:hAnsi="Consolas" w:cs="Times New Roman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8F1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65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651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651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47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E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47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EE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E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7A9E-AD08-4F90-A623-528C0B51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3551</Words>
  <Characters>19178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</dc:creator>
  <cp:lastModifiedBy>Adna</cp:lastModifiedBy>
  <cp:revision>41</cp:revision>
  <dcterms:created xsi:type="dcterms:W3CDTF">2014-03-17T14:29:00Z</dcterms:created>
  <dcterms:modified xsi:type="dcterms:W3CDTF">2014-03-19T20:47:00Z</dcterms:modified>
</cp:coreProperties>
</file>