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78144227"/>
        <w:docPartObj>
          <w:docPartGallery w:val="Cover Pages"/>
          <w:docPartUnique/>
        </w:docPartObj>
      </w:sdtPr>
      <w:sdtEndPr>
        <w:rPr>
          <w:rFonts w:ascii="Times New Roman" w:eastAsia="Calibri" w:hAnsi="Times New Roman" w:cs="Times New Roman"/>
          <w:b/>
          <w:i/>
          <w:sz w:val="24"/>
          <w:szCs w:val="24"/>
        </w:rPr>
      </w:sdtEndPr>
      <w:sdtContent>
        <w:p w:rsidR="00B44533" w:rsidRPr="00B44533" w:rsidRDefault="00B44533">
          <w:pPr>
            <w:rPr>
              <w:sz w:val="24"/>
              <w:szCs w:val="24"/>
            </w:rPr>
          </w:pPr>
        </w:p>
        <w:tbl>
          <w:tblPr>
            <w:tblpPr w:leftFromText="187" w:rightFromText="187" w:horzAnchor="margin" w:tblpXSpec="right" w:tblpYSpec="top"/>
            <w:tblW w:w="2824"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933"/>
          </w:tblGrid>
          <w:tr w:rsidR="00B44533" w:rsidTr="00B44533">
            <w:sdt>
              <w:sdtPr>
                <w:alias w:val="Título"/>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B44533" w:rsidRPr="00B44533" w:rsidRDefault="00B44533" w:rsidP="00D568E0">
                    <w:pPr>
                      <w:pStyle w:val="Ttulo"/>
                      <w:jc w:val="center"/>
                    </w:pPr>
                    <w:r w:rsidRPr="00B44533">
                      <w:t>EVALUACIÓN DE LAS COMPETENCIAS DEL PROFESIONAL CONTABLE EGRESADO DE LA UNIVERSIDAD DE ANTIOQUIA PARA DESEMPEÑARSE EN EL SECTOR FINANCIERO DE MEDELLÍN</w:t>
                    </w:r>
                  </w:p>
                </w:tc>
              </w:sdtContent>
            </w:sdt>
          </w:tr>
          <w:tr w:rsidR="00B44533" w:rsidTr="00B44533">
            <w:tc>
              <w:tcPr>
                <w:tcW w:w="5000" w:type="pct"/>
              </w:tcPr>
              <w:p w:rsidR="00B44533" w:rsidRDefault="00B44533" w:rsidP="00D31E88">
                <w:pPr>
                  <w:pStyle w:val="Sinespaciado"/>
                  <w:jc w:val="center"/>
                  <w:rPr>
                    <w:sz w:val="40"/>
                    <w:szCs w:val="40"/>
                  </w:rPr>
                </w:pPr>
                <w:r w:rsidRPr="00404BB5">
                  <w:rPr>
                    <w:rFonts w:ascii="Times New Roman" w:hAnsi="Times New Roman" w:cs="Times New Roman"/>
                    <w:noProof/>
                    <w:sz w:val="24"/>
                    <w:szCs w:val="24"/>
                    <w:lang w:val="es-ES" w:eastAsia="es-ES"/>
                  </w:rPr>
                  <w:drawing>
                    <wp:inline distT="0" distB="0" distL="0" distR="0">
                      <wp:extent cx="1926077" cy="2078895"/>
                      <wp:effectExtent l="0" t="0" r="0" b="0"/>
                      <wp:docPr id="231" name="Imagen 231" descr="http://fisica.udea.edu.co/~ges/images/u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fisica.udea.edu.co/~ges/images/udea.png"/>
                              <pic:cNvPicPr>
                                <a:picLocks noChangeAspect="1" noChangeArrowheads="1"/>
                              </pic:cNvPicPr>
                            </pic:nvPicPr>
                            <pic:blipFill>
                              <a:blip r:embed="rId10" cstate="print"/>
                              <a:srcRect/>
                              <a:stretch>
                                <a:fillRect/>
                              </a:stretch>
                            </pic:blipFill>
                            <pic:spPr bwMode="auto">
                              <a:xfrm>
                                <a:off x="0" y="0"/>
                                <a:ext cx="1903904" cy="2054963"/>
                              </a:xfrm>
                              <a:prstGeom prst="rect">
                                <a:avLst/>
                              </a:prstGeom>
                              <a:noFill/>
                              <a:ln w="9525">
                                <a:noFill/>
                                <a:miter lim="800000"/>
                                <a:headEnd/>
                                <a:tailEnd/>
                              </a:ln>
                            </pic:spPr>
                          </pic:pic>
                        </a:graphicData>
                      </a:graphic>
                    </wp:inline>
                  </w:drawing>
                </w:r>
              </w:p>
            </w:tc>
          </w:tr>
          <w:tr w:rsidR="00B44533" w:rsidTr="00B44533">
            <w:tc>
              <w:tcPr>
                <w:tcW w:w="5000" w:type="pct"/>
              </w:tcPr>
              <w:p w:rsidR="00B44533" w:rsidRPr="00B44533" w:rsidRDefault="00DA2F41" w:rsidP="00D31E88">
                <w:pPr>
                  <w:pStyle w:val="Sinespaciado"/>
                  <w:jc w:val="center"/>
                  <w:rPr>
                    <w:rFonts w:asciiTheme="majorHAnsi" w:hAnsiTheme="majorHAnsi" w:cs="Times New Roman"/>
                  </w:rPr>
                </w:pPr>
                <w:r>
                  <w:rPr>
                    <w:rFonts w:asciiTheme="majorHAnsi" w:hAnsiTheme="majorHAnsi" w:cs="Times New Roman"/>
                    <w:color w:val="244061" w:themeColor="accent1" w:themeShade="80"/>
                  </w:rPr>
                  <w:t>MEDELLÍN, 2013</w:t>
                </w:r>
              </w:p>
            </w:tc>
          </w:tr>
        </w:tbl>
        <w:p w:rsidR="00B44533" w:rsidRDefault="00B44533"/>
        <w:p w:rsidR="008E7E90" w:rsidRDefault="00B44533" w:rsidP="00F251F7">
          <w:pPr>
            <w:rPr>
              <w:rFonts w:ascii="Times New Roman" w:eastAsia="Calibri" w:hAnsi="Times New Roman" w:cs="Times New Roman"/>
              <w:b/>
              <w:i/>
              <w:sz w:val="24"/>
              <w:szCs w:val="24"/>
            </w:rPr>
          </w:pPr>
          <w:r>
            <w:rPr>
              <w:rFonts w:ascii="Times New Roman" w:eastAsia="Calibri" w:hAnsi="Times New Roman" w:cs="Times New Roman"/>
              <w:b/>
              <w:i/>
              <w:sz w:val="24"/>
              <w:szCs w:val="24"/>
            </w:rPr>
            <w:br w:type="page"/>
          </w:r>
        </w:p>
      </w:sdtContent>
    </w:sdt>
    <w:p w:rsidR="00BA5828" w:rsidRPr="008D3A9B" w:rsidRDefault="00BA5828" w:rsidP="008E7E90">
      <w:pPr>
        <w:jc w:val="center"/>
        <w:rPr>
          <w:rFonts w:ascii="Times New Roman" w:eastAsia="Calibri" w:hAnsi="Times New Roman" w:cs="Times New Roman"/>
          <w:b/>
          <w:i/>
          <w:sz w:val="24"/>
          <w:szCs w:val="24"/>
        </w:rPr>
      </w:pPr>
      <w:r w:rsidRPr="00404BB5">
        <w:rPr>
          <w:rFonts w:ascii="Times New Roman" w:eastAsia="Calibri" w:hAnsi="Times New Roman" w:cs="Times New Roman"/>
          <w:b/>
          <w:i/>
          <w:sz w:val="24"/>
          <w:szCs w:val="24"/>
        </w:rPr>
        <w:lastRenderedPageBreak/>
        <w:t>EVALUACIÓN DE LAS COMPETENCIAS DEL PROFESIONAL CONTABLE EGRESADO DE LA UNIVERSIDAD DE ANTIOQUIA PARA DESEMPEÑARSE EN EL SECTOR FINANCIERO DE MEDELLÍN</w:t>
      </w:r>
    </w:p>
    <w:p w:rsidR="00BA5828" w:rsidRPr="00404BB5" w:rsidRDefault="00BA5828" w:rsidP="00404BB5">
      <w:pPr>
        <w:spacing w:after="0" w:line="240" w:lineRule="auto"/>
        <w:jc w:val="both"/>
        <w:rPr>
          <w:rFonts w:ascii="Times New Roman" w:hAnsi="Times New Roman" w:cs="Times New Roman"/>
          <w:b/>
          <w:i/>
          <w:sz w:val="24"/>
          <w:szCs w:val="24"/>
        </w:rPr>
      </w:pPr>
    </w:p>
    <w:p w:rsidR="00BA5828" w:rsidRPr="00404BB5" w:rsidRDefault="00BA5828" w:rsidP="00404BB5">
      <w:pPr>
        <w:spacing w:after="0" w:line="240" w:lineRule="auto"/>
        <w:jc w:val="both"/>
        <w:rPr>
          <w:rFonts w:ascii="Times New Roman" w:hAnsi="Times New Roman" w:cs="Times New Roman"/>
          <w:b/>
          <w:i/>
          <w:sz w:val="24"/>
          <w:szCs w:val="24"/>
          <w:lang w:val="es-CO"/>
        </w:rPr>
      </w:pPr>
    </w:p>
    <w:p w:rsidR="00BA5828" w:rsidRPr="00404BB5" w:rsidRDefault="00BA5828" w:rsidP="00404BB5">
      <w:pPr>
        <w:spacing w:after="0" w:line="240" w:lineRule="auto"/>
        <w:jc w:val="both"/>
        <w:rPr>
          <w:rFonts w:ascii="Times New Roman" w:hAnsi="Times New Roman" w:cs="Times New Roman"/>
          <w:b/>
          <w:i/>
          <w:sz w:val="24"/>
          <w:szCs w:val="24"/>
          <w:lang w:val="es-CO"/>
        </w:rPr>
      </w:pPr>
    </w:p>
    <w:p w:rsidR="008E7E90" w:rsidRDefault="008E7E90" w:rsidP="008D3A9B">
      <w:pPr>
        <w:spacing w:after="0" w:line="240" w:lineRule="auto"/>
        <w:jc w:val="right"/>
        <w:rPr>
          <w:rFonts w:ascii="Times New Roman" w:hAnsi="Times New Roman" w:cs="Times New Roman"/>
          <w:b/>
          <w:i/>
          <w:sz w:val="24"/>
          <w:szCs w:val="24"/>
          <w:lang w:val="es-CO"/>
        </w:rPr>
      </w:pPr>
    </w:p>
    <w:p w:rsidR="00404BB5" w:rsidRPr="00DA2F41" w:rsidRDefault="00404BB5" w:rsidP="00D31E88">
      <w:pPr>
        <w:spacing w:after="0" w:line="240" w:lineRule="auto"/>
        <w:jc w:val="right"/>
        <w:rPr>
          <w:rFonts w:ascii="Times New Roman" w:hAnsi="Times New Roman" w:cs="Times New Roman"/>
          <w:b/>
          <w:sz w:val="24"/>
          <w:szCs w:val="24"/>
          <w:lang w:val="es-CO"/>
        </w:rPr>
      </w:pPr>
      <w:r w:rsidRPr="00DA2F41">
        <w:rPr>
          <w:rFonts w:ascii="Times New Roman" w:hAnsi="Times New Roman" w:cs="Times New Roman"/>
          <w:b/>
          <w:sz w:val="24"/>
          <w:szCs w:val="24"/>
          <w:lang w:val="es-CO"/>
        </w:rPr>
        <w:t>SANDRA MILENA RAVE MUÑOZ</w:t>
      </w:r>
    </w:p>
    <w:p w:rsidR="00B3522A" w:rsidRPr="00DA2F41" w:rsidRDefault="00B3522A" w:rsidP="00D31E88">
      <w:pPr>
        <w:spacing w:after="0" w:line="240" w:lineRule="auto"/>
        <w:jc w:val="right"/>
        <w:rPr>
          <w:rFonts w:ascii="Times New Roman" w:hAnsi="Times New Roman" w:cs="Times New Roman"/>
          <w:sz w:val="24"/>
          <w:szCs w:val="24"/>
        </w:rPr>
      </w:pPr>
      <w:r w:rsidRPr="00DA2F41">
        <w:rPr>
          <w:rFonts w:ascii="Times New Roman" w:hAnsi="Times New Roman" w:cs="Times New Roman"/>
          <w:sz w:val="24"/>
          <w:szCs w:val="24"/>
        </w:rPr>
        <w:t>Estudiante Contaduría Pública</w:t>
      </w:r>
    </w:p>
    <w:p w:rsidR="00800B05" w:rsidRPr="00DA2F41" w:rsidRDefault="00800B05" w:rsidP="00D31E88">
      <w:pPr>
        <w:spacing w:after="0" w:line="240" w:lineRule="auto"/>
        <w:jc w:val="right"/>
        <w:rPr>
          <w:rFonts w:ascii="Times New Roman" w:hAnsi="Times New Roman" w:cs="Times New Roman"/>
          <w:sz w:val="24"/>
          <w:szCs w:val="24"/>
        </w:rPr>
      </w:pPr>
      <w:r w:rsidRPr="00DA2F41">
        <w:rPr>
          <w:rFonts w:ascii="Times New Roman" w:hAnsi="Times New Roman" w:cs="Times New Roman"/>
          <w:sz w:val="24"/>
          <w:szCs w:val="24"/>
        </w:rPr>
        <w:t>Universidad de Antioquia</w:t>
      </w:r>
    </w:p>
    <w:p w:rsidR="00404BB5" w:rsidRPr="00DA2F41" w:rsidRDefault="000F0D0C" w:rsidP="00D31E88">
      <w:pPr>
        <w:spacing w:after="0" w:line="240" w:lineRule="auto"/>
        <w:jc w:val="right"/>
        <w:rPr>
          <w:rFonts w:ascii="Times New Roman" w:hAnsi="Times New Roman" w:cs="Times New Roman"/>
          <w:b/>
          <w:sz w:val="24"/>
          <w:szCs w:val="24"/>
          <w:lang w:val="es-CO"/>
        </w:rPr>
      </w:pPr>
      <w:hyperlink r:id="rId11" w:history="1">
        <w:r w:rsidR="00404BB5" w:rsidRPr="00DA2F41">
          <w:rPr>
            <w:rFonts w:ascii="Times New Roman" w:hAnsi="Times New Roman" w:cs="Times New Roman"/>
            <w:sz w:val="24"/>
            <w:szCs w:val="24"/>
          </w:rPr>
          <w:t>sandramrave@gmail.com</w:t>
        </w:r>
      </w:hyperlink>
    </w:p>
    <w:p w:rsidR="00404BB5" w:rsidRPr="00DA2F41" w:rsidRDefault="00404BB5" w:rsidP="00D31E88">
      <w:pPr>
        <w:spacing w:after="0" w:line="240" w:lineRule="auto"/>
        <w:jc w:val="right"/>
        <w:rPr>
          <w:rFonts w:ascii="Times New Roman" w:hAnsi="Times New Roman" w:cs="Times New Roman"/>
          <w:b/>
          <w:sz w:val="24"/>
          <w:szCs w:val="24"/>
          <w:lang w:val="es-CO"/>
        </w:rPr>
      </w:pPr>
    </w:p>
    <w:p w:rsidR="008E7E90" w:rsidRPr="00DA2F41" w:rsidRDefault="008E7E90" w:rsidP="00D31E88">
      <w:pPr>
        <w:spacing w:after="0" w:line="240" w:lineRule="auto"/>
        <w:jc w:val="right"/>
        <w:rPr>
          <w:rFonts w:ascii="Times New Roman" w:hAnsi="Times New Roman" w:cs="Times New Roman"/>
          <w:b/>
          <w:sz w:val="24"/>
          <w:szCs w:val="24"/>
          <w:lang w:val="es-CO"/>
        </w:rPr>
      </w:pPr>
    </w:p>
    <w:p w:rsidR="008E7E90" w:rsidRPr="00DA2F41" w:rsidRDefault="008E7E90" w:rsidP="00D31E88">
      <w:pPr>
        <w:spacing w:after="0" w:line="240" w:lineRule="auto"/>
        <w:jc w:val="right"/>
        <w:rPr>
          <w:rFonts w:ascii="Times New Roman" w:hAnsi="Times New Roman" w:cs="Times New Roman"/>
          <w:b/>
          <w:sz w:val="24"/>
          <w:szCs w:val="24"/>
          <w:lang w:val="es-CO"/>
        </w:rPr>
      </w:pPr>
    </w:p>
    <w:p w:rsidR="00404BB5" w:rsidRPr="00DA2F41" w:rsidRDefault="00404BB5" w:rsidP="00D31E88">
      <w:pPr>
        <w:spacing w:after="0" w:line="240" w:lineRule="auto"/>
        <w:jc w:val="right"/>
        <w:rPr>
          <w:rFonts w:ascii="Times New Roman" w:hAnsi="Times New Roman" w:cs="Times New Roman"/>
          <w:b/>
          <w:sz w:val="24"/>
          <w:szCs w:val="24"/>
          <w:lang w:val="es-CO"/>
        </w:rPr>
      </w:pPr>
      <w:r w:rsidRPr="00DA2F41">
        <w:rPr>
          <w:rFonts w:ascii="Times New Roman" w:hAnsi="Times New Roman" w:cs="Times New Roman"/>
          <w:b/>
          <w:sz w:val="24"/>
          <w:szCs w:val="24"/>
          <w:lang w:val="es-CO"/>
        </w:rPr>
        <w:t>MARCELA GÓMEZ VARGAS</w:t>
      </w:r>
    </w:p>
    <w:p w:rsidR="00B3522A" w:rsidRPr="00DA2F41" w:rsidRDefault="00B3522A" w:rsidP="00D31E88">
      <w:pPr>
        <w:spacing w:after="0" w:line="240" w:lineRule="auto"/>
        <w:jc w:val="right"/>
        <w:rPr>
          <w:rFonts w:ascii="Times New Roman" w:hAnsi="Times New Roman" w:cs="Times New Roman"/>
          <w:sz w:val="24"/>
          <w:szCs w:val="24"/>
        </w:rPr>
      </w:pPr>
      <w:r w:rsidRPr="00DA2F41">
        <w:rPr>
          <w:rFonts w:ascii="Times New Roman" w:hAnsi="Times New Roman" w:cs="Times New Roman"/>
          <w:sz w:val="24"/>
          <w:szCs w:val="24"/>
        </w:rPr>
        <w:t>Estudiante Contaduría Pública</w:t>
      </w:r>
    </w:p>
    <w:p w:rsidR="00800B05" w:rsidRPr="00DA2F41" w:rsidRDefault="00800B05" w:rsidP="00D31E88">
      <w:pPr>
        <w:spacing w:after="0" w:line="240" w:lineRule="auto"/>
        <w:jc w:val="right"/>
        <w:rPr>
          <w:rFonts w:ascii="Times New Roman" w:hAnsi="Times New Roman" w:cs="Times New Roman"/>
          <w:sz w:val="24"/>
          <w:szCs w:val="24"/>
        </w:rPr>
      </w:pPr>
      <w:r w:rsidRPr="00DA2F41">
        <w:rPr>
          <w:rFonts w:ascii="Times New Roman" w:hAnsi="Times New Roman" w:cs="Times New Roman"/>
          <w:sz w:val="24"/>
          <w:szCs w:val="24"/>
        </w:rPr>
        <w:t>Universidad de Antioquia</w:t>
      </w:r>
    </w:p>
    <w:p w:rsidR="00404BB5" w:rsidRPr="00DA2F41" w:rsidRDefault="000F0D0C" w:rsidP="00D31E88">
      <w:pPr>
        <w:spacing w:after="0" w:line="240" w:lineRule="auto"/>
        <w:jc w:val="right"/>
        <w:rPr>
          <w:rFonts w:ascii="Times New Roman" w:hAnsi="Times New Roman" w:cs="Times New Roman"/>
          <w:sz w:val="24"/>
          <w:szCs w:val="24"/>
        </w:rPr>
      </w:pPr>
      <w:hyperlink r:id="rId12" w:history="1">
        <w:r w:rsidR="00404BB5" w:rsidRPr="00DA2F41">
          <w:rPr>
            <w:rFonts w:ascii="Times New Roman" w:hAnsi="Times New Roman" w:cs="Times New Roman"/>
            <w:sz w:val="24"/>
            <w:szCs w:val="24"/>
          </w:rPr>
          <w:t>marcelitalml@hotmail.com</w:t>
        </w:r>
      </w:hyperlink>
    </w:p>
    <w:p w:rsidR="00404BB5" w:rsidRPr="00DA2F41" w:rsidRDefault="00404BB5" w:rsidP="00D31E88">
      <w:pPr>
        <w:spacing w:after="0" w:line="240" w:lineRule="auto"/>
        <w:ind w:hanging="709"/>
        <w:jc w:val="right"/>
        <w:outlineLvl w:val="0"/>
        <w:rPr>
          <w:rFonts w:ascii="Times New Roman" w:hAnsi="Times New Roman" w:cs="Times New Roman"/>
          <w:sz w:val="24"/>
          <w:szCs w:val="24"/>
        </w:rPr>
      </w:pPr>
    </w:p>
    <w:p w:rsidR="00404BB5" w:rsidRPr="00DA2F41" w:rsidRDefault="00404BB5" w:rsidP="00D31E88">
      <w:pPr>
        <w:spacing w:after="0" w:line="240" w:lineRule="auto"/>
        <w:ind w:hanging="709"/>
        <w:jc w:val="right"/>
        <w:outlineLvl w:val="0"/>
        <w:rPr>
          <w:rFonts w:ascii="Times New Roman" w:hAnsi="Times New Roman" w:cs="Times New Roman"/>
          <w:sz w:val="24"/>
          <w:szCs w:val="24"/>
        </w:rPr>
      </w:pPr>
    </w:p>
    <w:p w:rsidR="005706B3" w:rsidRPr="00DA2F41" w:rsidRDefault="005706B3" w:rsidP="00D31E88">
      <w:pPr>
        <w:spacing w:after="0" w:line="240" w:lineRule="auto"/>
        <w:jc w:val="right"/>
        <w:rPr>
          <w:rFonts w:ascii="Times New Roman" w:hAnsi="Times New Roman" w:cs="Times New Roman"/>
          <w:b/>
          <w:sz w:val="24"/>
          <w:szCs w:val="24"/>
          <w:lang w:val="es-CO"/>
        </w:rPr>
      </w:pPr>
    </w:p>
    <w:p w:rsidR="005706B3" w:rsidRPr="00DA2F41" w:rsidRDefault="005706B3" w:rsidP="00D31E88">
      <w:pPr>
        <w:spacing w:after="0" w:line="240" w:lineRule="auto"/>
        <w:jc w:val="right"/>
        <w:rPr>
          <w:rFonts w:ascii="Times New Roman" w:hAnsi="Times New Roman" w:cs="Times New Roman"/>
          <w:b/>
          <w:sz w:val="24"/>
          <w:szCs w:val="24"/>
          <w:lang w:val="es-CO"/>
        </w:rPr>
      </w:pPr>
    </w:p>
    <w:p w:rsidR="00404BB5" w:rsidRPr="00404BB5" w:rsidRDefault="00404BB5" w:rsidP="00D31E88">
      <w:pPr>
        <w:spacing w:after="0" w:line="240" w:lineRule="auto"/>
        <w:jc w:val="right"/>
        <w:rPr>
          <w:rFonts w:ascii="Times New Roman" w:hAnsi="Times New Roman" w:cs="Times New Roman"/>
          <w:b/>
          <w:i/>
          <w:sz w:val="24"/>
          <w:szCs w:val="24"/>
          <w:lang w:val="es-CO"/>
        </w:rPr>
      </w:pPr>
      <w:r w:rsidRPr="00DA2F41">
        <w:rPr>
          <w:rFonts w:ascii="Times New Roman" w:hAnsi="Times New Roman" w:cs="Times New Roman"/>
          <w:b/>
          <w:sz w:val="24"/>
          <w:szCs w:val="24"/>
          <w:lang w:val="es-CO"/>
        </w:rPr>
        <w:t>CARLOS MARIO OSPINA ZAPATA</w:t>
      </w:r>
    </w:p>
    <w:p w:rsidR="00B3522A" w:rsidRDefault="008D3A9B" w:rsidP="00D31E88">
      <w:pPr>
        <w:spacing w:after="0" w:line="240" w:lineRule="auto"/>
        <w:ind w:left="6372"/>
        <w:jc w:val="right"/>
        <w:rPr>
          <w:rFonts w:ascii="Times New Roman" w:hAnsi="Times New Roman" w:cs="Times New Roman"/>
          <w:sz w:val="24"/>
          <w:szCs w:val="24"/>
        </w:rPr>
      </w:pPr>
      <w:r>
        <w:rPr>
          <w:rFonts w:ascii="Times New Roman" w:hAnsi="Times New Roman" w:cs="Times New Roman"/>
          <w:sz w:val="24"/>
          <w:szCs w:val="24"/>
        </w:rPr>
        <w:t xml:space="preserve">        </w:t>
      </w:r>
      <w:r w:rsidR="00B3522A" w:rsidRPr="00404BB5">
        <w:rPr>
          <w:rFonts w:ascii="Times New Roman" w:hAnsi="Times New Roman" w:cs="Times New Roman"/>
          <w:sz w:val="24"/>
          <w:szCs w:val="24"/>
        </w:rPr>
        <w:t>Asesor Temático</w:t>
      </w:r>
    </w:p>
    <w:p w:rsidR="005706B3" w:rsidRDefault="005706B3" w:rsidP="00D31E8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Contador Público, Docente Investigador y </w:t>
      </w:r>
    </w:p>
    <w:p w:rsidR="005706B3" w:rsidRDefault="005706B3" w:rsidP="00D31E8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Director de la Revista Contaduría</w:t>
      </w:r>
    </w:p>
    <w:p w:rsidR="005706B3" w:rsidRPr="00404BB5" w:rsidRDefault="005706B3" w:rsidP="00B3522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Universidad de Antioquia</w:t>
      </w:r>
    </w:p>
    <w:p w:rsidR="00BA5828" w:rsidRPr="00B3522A" w:rsidRDefault="00B3522A" w:rsidP="00B3522A">
      <w:pPr>
        <w:spacing w:after="0" w:line="240" w:lineRule="auto"/>
        <w:jc w:val="right"/>
        <w:rPr>
          <w:rFonts w:ascii="Times New Roman" w:hAnsi="Times New Roman" w:cs="Times New Roman"/>
          <w:sz w:val="24"/>
          <w:szCs w:val="24"/>
        </w:rPr>
      </w:pPr>
      <w:r w:rsidRPr="00B3522A">
        <w:rPr>
          <w:rFonts w:ascii="Times New Roman" w:hAnsi="Times New Roman" w:cs="Times New Roman"/>
          <w:sz w:val="24"/>
          <w:szCs w:val="24"/>
        </w:rPr>
        <w:t>cmospinaz@gmail.com</w:t>
      </w:r>
    </w:p>
    <w:p w:rsidR="00BA5828" w:rsidRDefault="00BA5828" w:rsidP="00404BB5">
      <w:pPr>
        <w:spacing w:after="0" w:line="240" w:lineRule="auto"/>
        <w:jc w:val="both"/>
        <w:rPr>
          <w:rFonts w:ascii="Times New Roman" w:hAnsi="Times New Roman" w:cs="Times New Roman"/>
          <w:b/>
          <w:i/>
          <w:sz w:val="24"/>
          <w:szCs w:val="24"/>
          <w:lang w:val="es-CO"/>
        </w:rPr>
      </w:pPr>
    </w:p>
    <w:p w:rsidR="00D31E88" w:rsidRDefault="00D31E88" w:rsidP="00D568E0">
      <w:pPr>
        <w:spacing w:after="0" w:line="240" w:lineRule="auto"/>
        <w:jc w:val="center"/>
        <w:rPr>
          <w:rFonts w:ascii="Times New Roman" w:hAnsi="Times New Roman" w:cs="Times New Roman"/>
          <w:b/>
          <w:i/>
          <w:sz w:val="24"/>
          <w:szCs w:val="24"/>
          <w:lang w:val="es-CO"/>
        </w:rPr>
      </w:pPr>
    </w:p>
    <w:p w:rsidR="00DA2F41" w:rsidRDefault="00DA2F41" w:rsidP="00D568E0">
      <w:pPr>
        <w:spacing w:after="0" w:line="240" w:lineRule="auto"/>
        <w:jc w:val="center"/>
        <w:rPr>
          <w:rFonts w:ascii="Times New Roman" w:hAnsi="Times New Roman" w:cs="Times New Roman"/>
          <w:b/>
          <w:i/>
          <w:sz w:val="24"/>
          <w:szCs w:val="24"/>
          <w:lang w:val="es-CO"/>
        </w:rPr>
      </w:pPr>
    </w:p>
    <w:p w:rsidR="005706B3" w:rsidRDefault="005706B3" w:rsidP="00296503">
      <w:pPr>
        <w:spacing w:after="0" w:line="240" w:lineRule="auto"/>
        <w:jc w:val="center"/>
        <w:rPr>
          <w:rFonts w:ascii="Times New Roman" w:hAnsi="Times New Roman" w:cs="Times New Roman"/>
          <w:b/>
          <w:i/>
          <w:sz w:val="24"/>
          <w:szCs w:val="24"/>
          <w:lang w:val="es-CO"/>
        </w:rPr>
      </w:pPr>
    </w:p>
    <w:p w:rsidR="00D31E88" w:rsidRPr="00404BB5" w:rsidRDefault="00296503" w:rsidP="00D31E88">
      <w:pPr>
        <w:spacing w:after="0" w:line="240" w:lineRule="auto"/>
        <w:jc w:val="center"/>
        <w:rPr>
          <w:rFonts w:ascii="Times New Roman" w:hAnsi="Times New Roman" w:cs="Times New Roman"/>
          <w:b/>
          <w:i/>
          <w:sz w:val="24"/>
          <w:szCs w:val="24"/>
          <w:lang w:val="es-CO"/>
        </w:rPr>
      </w:pPr>
      <w:r>
        <w:rPr>
          <w:rFonts w:ascii="Times New Roman" w:hAnsi="Times New Roman" w:cs="Times New Roman"/>
          <w:b/>
          <w:i/>
          <w:noProof/>
          <w:sz w:val="24"/>
          <w:szCs w:val="24"/>
          <w:lang w:val="es-ES" w:eastAsia="es-ES"/>
        </w:rPr>
        <w:drawing>
          <wp:inline distT="0" distB="0" distL="0" distR="0">
            <wp:extent cx="1276350" cy="1615282"/>
            <wp:effectExtent l="0" t="0" r="0" b="4445"/>
            <wp:docPr id="235" name="Imagen 235" descr="C:\Documents and Settings\ivan\Mis documentos\Mis imágen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van\Mis documentos\Mis imágenes\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929" cy="1623608"/>
                    </a:xfrm>
                    <a:prstGeom prst="rect">
                      <a:avLst/>
                    </a:prstGeom>
                    <a:noFill/>
                    <a:ln>
                      <a:noFill/>
                    </a:ln>
                  </pic:spPr>
                </pic:pic>
              </a:graphicData>
            </a:graphic>
          </wp:inline>
        </w:drawing>
      </w:r>
    </w:p>
    <w:p w:rsidR="008E7E90" w:rsidRDefault="008E7E90" w:rsidP="00404BB5">
      <w:pPr>
        <w:spacing w:after="0" w:line="240" w:lineRule="auto"/>
        <w:jc w:val="both"/>
        <w:rPr>
          <w:rFonts w:ascii="Times New Roman" w:hAnsi="Times New Roman" w:cs="Times New Roman"/>
          <w:b/>
          <w:i/>
          <w:sz w:val="24"/>
          <w:szCs w:val="24"/>
          <w:lang w:val="es-CO"/>
        </w:rPr>
      </w:pPr>
    </w:p>
    <w:p w:rsidR="00DA2F41" w:rsidRPr="00404BB5" w:rsidRDefault="00DA2F41" w:rsidP="00404BB5">
      <w:pPr>
        <w:spacing w:after="0" w:line="240" w:lineRule="auto"/>
        <w:jc w:val="both"/>
        <w:rPr>
          <w:rFonts w:ascii="Times New Roman" w:hAnsi="Times New Roman" w:cs="Times New Roman"/>
          <w:b/>
          <w:i/>
          <w:sz w:val="24"/>
          <w:szCs w:val="24"/>
          <w:lang w:val="es-CO"/>
        </w:rPr>
      </w:pPr>
    </w:p>
    <w:p w:rsidR="00404BB5" w:rsidRPr="00404BB5" w:rsidRDefault="00404BB5" w:rsidP="00D31E88">
      <w:pPr>
        <w:spacing w:after="0" w:line="240" w:lineRule="auto"/>
        <w:jc w:val="center"/>
        <w:rPr>
          <w:rFonts w:ascii="Times New Roman" w:hAnsi="Times New Roman" w:cs="Times New Roman"/>
          <w:b/>
          <w:sz w:val="24"/>
          <w:szCs w:val="24"/>
          <w:lang w:val="es-CO"/>
        </w:rPr>
      </w:pPr>
      <w:r w:rsidRPr="00404BB5">
        <w:rPr>
          <w:rFonts w:ascii="Times New Roman" w:hAnsi="Times New Roman" w:cs="Times New Roman"/>
          <w:b/>
          <w:sz w:val="24"/>
          <w:szCs w:val="24"/>
          <w:lang w:val="es-CO"/>
        </w:rPr>
        <w:t>UNIVERSIDAD DE ANTIOQUIA</w:t>
      </w:r>
    </w:p>
    <w:p w:rsidR="00404BB5" w:rsidRPr="00404BB5" w:rsidRDefault="00404BB5" w:rsidP="00D31E88">
      <w:pPr>
        <w:spacing w:after="0" w:line="240" w:lineRule="auto"/>
        <w:jc w:val="center"/>
        <w:rPr>
          <w:rFonts w:ascii="Times New Roman" w:hAnsi="Times New Roman" w:cs="Times New Roman"/>
          <w:b/>
          <w:sz w:val="24"/>
          <w:szCs w:val="24"/>
          <w:lang w:val="es-CO"/>
        </w:rPr>
      </w:pPr>
      <w:r w:rsidRPr="00404BB5">
        <w:rPr>
          <w:rFonts w:ascii="Times New Roman" w:hAnsi="Times New Roman" w:cs="Times New Roman"/>
          <w:b/>
          <w:sz w:val="24"/>
          <w:szCs w:val="24"/>
          <w:lang w:val="es-CO"/>
        </w:rPr>
        <w:t>FACULTAD DE CIENCIAS ECONÓMICAS</w:t>
      </w:r>
    </w:p>
    <w:p w:rsidR="006B6CEC" w:rsidRDefault="00404BB5" w:rsidP="00D31E88">
      <w:pPr>
        <w:spacing w:after="0" w:line="240" w:lineRule="auto"/>
        <w:jc w:val="center"/>
        <w:rPr>
          <w:rFonts w:ascii="Times New Roman" w:hAnsi="Times New Roman" w:cs="Times New Roman"/>
          <w:b/>
          <w:sz w:val="24"/>
          <w:szCs w:val="24"/>
          <w:lang w:val="es-CO"/>
        </w:rPr>
      </w:pPr>
      <w:r w:rsidRPr="00404BB5">
        <w:rPr>
          <w:rFonts w:ascii="Times New Roman" w:hAnsi="Times New Roman" w:cs="Times New Roman"/>
          <w:b/>
          <w:sz w:val="24"/>
          <w:szCs w:val="24"/>
          <w:lang w:val="es-CO"/>
        </w:rPr>
        <w:t>DEP</w:t>
      </w:r>
      <w:r w:rsidR="005706B3">
        <w:rPr>
          <w:rFonts w:ascii="Times New Roman" w:hAnsi="Times New Roman" w:cs="Times New Roman"/>
          <w:b/>
          <w:sz w:val="24"/>
          <w:szCs w:val="24"/>
          <w:lang w:val="es-CO"/>
        </w:rPr>
        <w:t>ARTAMENTO DE CIENCIAS CONTABLES</w:t>
      </w:r>
    </w:p>
    <w:p w:rsidR="00404BB5" w:rsidRPr="00404BB5" w:rsidRDefault="00404BB5" w:rsidP="00D31E88">
      <w:pPr>
        <w:spacing w:after="0" w:line="240" w:lineRule="auto"/>
        <w:jc w:val="center"/>
        <w:rPr>
          <w:rFonts w:ascii="Times New Roman" w:hAnsi="Times New Roman" w:cs="Times New Roman"/>
          <w:b/>
          <w:sz w:val="24"/>
          <w:szCs w:val="24"/>
          <w:lang w:val="es-CO"/>
        </w:rPr>
      </w:pPr>
      <w:r w:rsidRPr="00404BB5">
        <w:rPr>
          <w:rFonts w:ascii="Times New Roman" w:hAnsi="Times New Roman" w:cs="Times New Roman"/>
          <w:b/>
          <w:sz w:val="24"/>
          <w:szCs w:val="24"/>
          <w:lang w:val="es-CO"/>
        </w:rPr>
        <w:t>MEDELLÍN, COLOMBIA</w:t>
      </w:r>
    </w:p>
    <w:p w:rsidR="00DA2F41" w:rsidRDefault="00404BB5" w:rsidP="00296503">
      <w:pPr>
        <w:spacing w:after="0" w:line="240" w:lineRule="auto"/>
        <w:jc w:val="center"/>
        <w:rPr>
          <w:rFonts w:ascii="Times New Roman" w:hAnsi="Times New Roman" w:cs="Times New Roman"/>
          <w:b/>
          <w:sz w:val="24"/>
          <w:szCs w:val="24"/>
          <w:lang w:val="es-CO"/>
        </w:rPr>
      </w:pPr>
      <w:r w:rsidRPr="00404BB5">
        <w:rPr>
          <w:rFonts w:ascii="Times New Roman" w:hAnsi="Times New Roman" w:cs="Times New Roman"/>
          <w:b/>
          <w:sz w:val="24"/>
          <w:szCs w:val="24"/>
          <w:lang w:val="es-CO"/>
        </w:rPr>
        <w:t>2013</w:t>
      </w:r>
    </w:p>
    <w:p w:rsidR="006B6DF8" w:rsidRDefault="006B6DF8" w:rsidP="00296503">
      <w:pPr>
        <w:spacing w:after="0" w:line="240" w:lineRule="auto"/>
        <w:jc w:val="center"/>
        <w:rPr>
          <w:rFonts w:ascii="Times New Roman" w:hAnsi="Times New Roman" w:cs="Times New Roman"/>
          <w:b/>
          <w:sz w:val="24"/>
          <w:szCs w:val="24"/>
          <w:lang w:val="es-CO"/>
        </w:rPr>
      </w:pPr>
    </w:p>
    <w:p w:rsidR="006B6DF8" w:rsidRDefault="006B6DF8" w:rsidP="006B6DF8">
      <w:pPr>
        <w:spacing w:after="0" w:line="240" w:lineRule="auto"/>
        <w:jc w:val="center"/>
        <w:rPr>
          <w:rFonts w:ascii="Times New Roman" w:eastAsia="Calibri" w:hAnsi="Times New Roman" w:cs="Times New Roman"/>
          <w:b/>
          <w:i/>
          <w:sz w:val="24"/>
          <w:szCs w:val="24"/>
        </w:rPr>
      </w:pPr>
    </w:p>
    <w:p w:rsidR="006B6DF8" w:rsidRDefault="006B6DF8" w:rsidP="006B6DF8">
      <w:pPr>
        <w:spacing w:after="0" w:line="240" w:lineRule="auto"/>
        <w:jc w:val="center"/>
        <w:rPr>
          <w:rFonts w:ascii="Times New Roman" w:eastAsia="Calibri" w:hAnsi="Times New Roman" w:cs="Times New Roman"/>
          <w:b/>
          <w:i/>
          <w:sz w:val="24"/>
          <w:szCs w:val="24"/>
        </w:rPr>
      </w:pPr>
    </w:p>
    <w:p w:rsidR="00F40D86" w:rsidRDefault="00F40D86" w:rsidP="006B6DF8">
      <w:pPr>
        <w:spacing w:after="0" w:line="240" w:lineRule="auto"/>
        <w:jc w:val="center"/>
        <w:rPr>
          <w:rFonts w:ascii="Times New Roman" w:eastAsia="Calibri" w:hAnsi="Times New Roman" w:cs="Times New Roman"/>
          <w:b/>
          <w:i/>
          <w:sz w:val="24"/>
          <w:szCs w:val="24"/>
        </w:rPr>
      </w:pPr>
    </w:p>
    <w:p w:rsidR="00F40D86" w:rsidRDefault="00F40D86" w:rsidP="006B6DF8">
      <w:pPr>
        <w:spacing w:after="0" w:line="240" w:lineRule="auto"/>
        <w:jc w:val="center"/>
        <w:rPr>
          <w:rFonts w:ascii="Times New Roman" w:eastAsia="Calibri" w:hAnsi="Times New Roman" w:cs="Times New Roman"/>
          <w:b/>
          <w:i/>
          <w:sz w:val="24"/>
          <w:szCs w:val="24"/>
        </w:rPr>
      </w:pPr>
    </w:p>
    <w:p w:rsidR="00F40D86" w:rsidRDefault="00F40D86" w:rsidP="006B6DF8">
      <w:pPr>
        <w:spacing w:after="0" w:line="240" w:lineRule="auto"/>
        <w:jc w:val="center"/>
        <w:rPr>
          <w:rFonts w:ascii="Times New Roman" w:eastAsia="Calibri" w:hAnsi="Times New Roman" w:cs="Times New Roman"/>
          <w:b/>
          <w:i/>
          <w:sz w:val="24"/>
          <w:szCs w:val="24"/>
        </w:rPr>
      </w:pPr>
    </w:p>
    <w:p w:rsidR="006B6DF8" w:rsidRPr="00296503" w:rsidRDefault="006B6DF8" w:rsidP="006B6DF8">
      <w:pPr>
        <w:spacing w:after="0" w:line="240" w:lineRule="auto"/>
        <w:jc w:val="center"/>
        <w:rPr>
          <w:rFonts w:ascii="Times New Roman" w:hAnsi="Times New Roman" w:cs="Times New Roman"/>
          <w:b/>
          <w:sz w:val="24"/>
          <w:szCs w:val="24"/>
          <w:lang w:val="es-CO"/>
        </w:rPr>
      </w:pPr>
      <w:r>
        <w:rPr>
          <w:rFonts w:ascii="Times New Roman" w:eastAsia="Calibri" w:hAnsi="Times New Roman" w:cs="Times New Roman"/>
          <w:b/>
          <w:i/>
          <w:sz w:val="24"/>
          <w:szCs w:val="24"/>
        </w:rPr>
        <w:t xml:space="preserve">EVALUACIÓN DE LAS </w:t>
      </w:r>
      <w:r w:rsidRPr="00553B9D">
        <w:rPr>
          <w:rFonts w:ascii="Times New Roman" w:eastAsia="Calibri" w:hAnsi="Times New Roman" w:cs="Times New Roman"/>
          <w:b/>
          <w:i/>
          <w:sz w:val="24"/>
          <w:szCs w:val="24"/>
        </w:rPr>
        <w:t>COMPETENCIAS DEL PROFESIONAL CONTABLE EGRESADO DE LA UNIVERSIDAD DE ANTIOQUIA PARA DESEMPEÑARSE EN EL SECTOR FINANCIERO DE MEDELLÍN</w:t>
      </w:r>
    </w:p>
    <w:p w:rsidR="006B6DF8" w:rsidRPr="00553B9D" w:rsidRDefault="006B6DF8" w:rsidP="006B6DF8">
      <w:pPr>
        <w:spacing w:line="240" w:lineRule="auto"/>
        <w:jc w:val="both"/>
        <w:rPr>
          <w:rFonts w:ascii="Times New Roman" w:hAnsi="Times New Roman" w:cs="Times New Roman"/>
          <w:b/>
          <w:i/>
          <w:sz w:val="24"/>
          <w:szCs w:val="24"/>
        </w:rPr>
      </w:pPr>
    </w:p>
    <w:p w:rsidR="006B6DF8" w:rsidRPr="00553B9D" w:rsidRDefault="006B6DF8" w:rsidP="006B6DF8">
      <w:pPr>
        <w:spacing w:line="240" w:lineRule="auto"/>
        <w:jc w:val="both"/>
        <w:rPr>
          <w:rFonts w:ascii="Times New Roman" w:hAnsi="Times New Roman" w:cs="Times New Roman"/>
          <w:b/>
          <w:i/>
          <w:sz w:val="24"/>
          <w:szCs w:val="24"/>
          <w:lang w:val="es-CO"/>
        </w:rPr>
      </w:pPr>
    </w:p>
    <w:p w:rsidR="006B6DF8" w:rsidRPr="00553B9D" w:rsidRDefault="006B6DF8" w:rsidP="006B6DF8">
      <w:pPr>
        <w:spacing w:line="240" w:lineRule="auto"/>
        <w:jc w:val="both"/>
        <w:rPr>
          <w:rFonts w:ascii="Times New Roman" w:hAnsi="Times New Roman" w:cs="Times New Roman"/>
          <w:b/>
          <w:i/>
          <w:sz w:val="24"/>
          <w:szCs w:val="24"/>
          <w:lang w:val="es-CO"/>
        </w:rPr>
      </w:pPr>
      <w:r w:rsidRPr="00553B9D">
        <w:rPr>
          <w:rFonts w:ascii="Times New Roman" w:hAnsi="Times New Roman" w:cs="Times New Roman"/>
          <w:b/>
          <w:i/>
          <w:sz w:val="24"/>
          <w:szCs w:val="24"/>
          <w:lang w:val="es-CO"/>
        </w:rPr>
        <w:t>Resumen</w:t>
      </w:r>
    </w:p>
    <w:p w:rsidR="006B6DF8" w:rsidRDefault="006B6DF8" w:rsidP="006B6DF8">
      <w:pPr>
        <w:spacing w:line="240" w:lineRule="auto"/>
        <w:jc w:val="both"/>
        <w:rPr>
          <w:rFonts w:ascii="Times New Roman" w:hAnsi="Times New Roman" w:cs="Times New Roman"/>
          <w:sz w:val="24"/>
          <w:szCs w:val="24"/>
          <w:lang w:val="es-CO"/>
        </w:rPr>
      </w:pPr>
      <w:r w:rsidRPr="00553B9D">
        <w:rPr>
          <w:rFonts w:ascii="Times New Roman" w:hAnsi="Times New Roman" w:cs="Times New Roman"/>
          <w:sz w:val="24"/>
          <w:szCs w:val="24"/>
          <w:lang w:val="es-CO"/>
        </w:rPr>
        <w:t xml:space="preserve">En los últimos años se han presentado una serie de fenómenos que han dado pie a la expansión del sector financiero en Colombia como alianzas estratégicas, fusiones, </w:t>
      </w:r>
      <w:r>
        <w:rPr>
          <w:rFonts w:ascii="Times New Roman" w:hAnsi="Times New Roman" w:cs="Times New Roman"/>
          <w:sz w:val="24"/>
          <w:szCs w:val="24"/>
          <w:lang w:val="es-CO"/>
        </w:rPr>
        <w:t xml:space="preserve">entre otros, </w:t>
      </w:r>
      <w:r w:rsidRPr="00553B9D">
        <w:rPr>
          <w:rFonts w:ascii="Times New Roman" w:hAnsi="Times New Roman" w:cs="Times New Roman"/>
          <w:sz w:val="24"/>
          <w:szCs w:val="24"/>
          <w:lang w:val="es-CO"/>
        </w:rPr>
        <w:t xml:space="preserve">que han contribuido a su posicionamiento en la economía nacional, lo que conlleva a una mayor exigencia al momento de seleccionar el personal que se vaya a desempeñar en una organización de este tipo. </w:t>
      </w:r>
    </w:p>
    <w:p w:rsidR="006B6DF8" w:rsidRPr="00553B9D" w:rsidRDefault="006B6DF8" w:rsidP="006B6DF8">
      <w:pPr>
        <w:spacing w:line="240" w:lineRule="auto"/>
        <w:jc w:val="both"/>
        <w:rPr>
          <w:rFonts w:ascii="Times New Roman" w:hAnsi="Times New Roman" w:cs="Times New Roman"/>
          <w:sz w:val="24"/>
          <w:szCs w:val="24"/>
          <w:lang w:val="es-CO"/>
        </w:rPr>
      </w:pPr>
      <w:r w:rsidRPr="00553B9D">
        <w:rPr>
          <w:rFonts w:ascii="Times New Roman" w:hAnsi="Times New Roman" w:cs="Times New Roman"/>
          <w:sz w:val="24"/>
          <w:szCs w:val="24"/>
          <w:lang w:val="es-CO"/>
        </w:rPr>
        <w:t xml:space="preserve">Por lo anterior y tras realizar un paralelo entre las necesidades que tiene el sector en cuanto a profesionales del área contable y la formación académica impartida a los estudiantes </w:t>
      </w:r>
      <w:r>
        <w:rPr>
          <w:rFonts w:ascii="Times New Roman" w:hAnsi="Times New Roman" w:cs="Times New Roman"/>
          <w:sz w:val="24"/>
          <w:szCs w:val="24"/>
          <w:lang w:val="es-CO"/>
        </w:rPr>
        <w:t>del</w:t>
      </w:r>
      <w:r w:rsidRPr="00553B9D">
        <w:rPr>
          <w:rFonts w:ascii="Times New Roman" w:hAnsi="Times New Roman" w:cs="Times New Roman"/>
          <w:sz w:val="24"/>
          <w:szCs w:val="24"/>
          <w:lang w:val="es-CO"/>
        </w:rPr>
        <w:t xml:space="preserve"> programa de Contaduría Pública </w:t>
      </w:r>
      <w:r>
        <w:rPr>
          <w:rFonts w:ascii="Times New Roman" w:hAnsi="Times New Roman" w:cs="Times New Roman"/>
          <w:sz w:val="24"/>
          <w:szCs w:val="24"/>
          <w:lang w:val="es-CO"/>
        </w:rPr>
        <w:t xml:space="preserve">de la Universidad de Antioquia, </w:t>
      </w:r>
      <w:r w:rsidRPr="00553B9D">
        <w:rPr>
          <w:rFonts w:ascii="Times New Roman" w:hAnsi="Times New Roman" w:cs="Times New Roman"/>
          <w:sz w:val="24"/>
          <w:szCs w:val="24"/>
          <w:lang w:val="es-CO"/>
        </w:rPr>
        <w:t xml:space="preserve">se </w:t>
      </w:r>
      <w:r>
        <w:rPr>
          <w:rFonts w:ascii="Times New Roman" w:hAnsi="Times New Roman" w:cs="Times New Roman"/>
          <w:sz w:val="24"/>
          <w:szCs w:val="24"/>
          <w:lang w:val="es-CO"/>
        </w:rPr>
        <w:t>identificaron</w:t>
      </w:r>
      <w:r w:rsidRPr="00553B9D">
        <w:rPr>
          <w:rFonts w:ascii="Times New Roman" w:hAnsi="Times New Roman" w:cs="Times New Roman"/>
          <w:sz w:val="24"/>
          <w:szCs w:val="24"/>
          <w:lang w:val="es-CO"/>
        </w:rPr>
        <w:t xml:space="preserve"> las fortalezas y debilidades </w:t>
      </w:r>
      <w:r>
        <w:rPr>
          <w:rFonts w:ascii="Times New Roman" w:hAnsi="Times New Roman" w:cs="Times New Roman"/>
          <w:sz w:val="24"/>
          <w:szCs w:val="24"/>
          <w:lang w:val="es-CO"/>
        </w:rPr>
        <w:t xml:space="preserve">sobre las competencias que actualmente desarrolla el programa en comparación con las necesarias en el sector. </w:t>
      </w:r>
    </w:p>
    <w:p w:rsidR="006B6DF8" w:rsidRPr="00553B9D" w:rsidRDefault="006B6DF8" w:rsidP="006B6DF8">
      <w:pPr>
        <w:spacing w:line="240" w:lineRule="auto"/>
        <w:jc w:val="both"/>
        <w:rPr>
          <w:rFonts w:ascii="Times New Roman" w:hAnsi="Times New Roman" w:cs="Times New Roman"/>
          <w:i/>
          <w:sz w:val="24"/>
          <w:szCs w:val="24"/>
        </w:rPr>
      </w:pPr>
    </w:p>
    <w:p w:rsidR="006B6DF8" w:rsidRPr="00553B9D" w:rsidRDefault="006B6DF8" w:rsidP="006B6DF8">
      <w:pPr>
        <w:spacing w:line="240" w:lineRule="auto"/>
        <w:jc w:val="both"/>
        <w:rPr>
          <w:rFonts w:ascii="Times New Roman" w:hAnsi="Times New Roman" w:cs="Times New Roman"/>
          <w:b/>
          <w:i/>
          <w:sz w:val="24"/>
          <w:szCs w:val="24"/>
          <w:lang w:val="es-CO"/>
        </w:rPr>
      </w:pPr>
      <w:r w:rsidRPr="00C577E8">
        <w:rPr>
          <w:rFonts w:ascii="Times New Roman" w:hAnsi="Times New Roman" w:cs="Times New Roman"/>
          <w:b/>
          <w:i/>
          <w:sz w:val="24"/>
          <w:szCs w:val="24"/>
          <w:lang w:val="es-CO"/>
        </w:rPr>
        <w:t>Palabras Clave</w:t>
      </w:r>
    </w:p>
    <w:p w:rsidR="006B6DF8" w:rsidRPr="00553B9D" w:rsidRDefault="006B6DF8" w:rsidP="006B6DF8">
      <w:pPr>
        <w:spacing w:line="240" w:lineRule="auto"/>
        <w:jc w:val="both"/>
        <w:rPr>
          <w:rFonts w:ascii="Times New Roman" w:hAnsi="Times New Roman" w:cs="Times New Roman"/>
          <w:sz w:val="24"/>
          <w:szCs w:val="24"/>
          <w:lang w:val="es-CO"/>
        </w:rPr>
      </w:pPr>
      <w:r w:rsidRPr="00553B9D">
        <w:rPr>
          <w:rFonts w:ascii="Times New Roman" w:hAnsi="Times New Roman" w:cs="Times New Roman"/>
          <w:sz w:val="24"/>
          <w:szCs w:val="24"/>
          <w:lang w:val="es-CO"/>
        </w:rPr>
        <w:t>Competencia</w:t>
      </w:r>
      <w:r w:rsidRPr="00B1786B">
        <w:rPr>
          <w:rFonts w:ascii="Times New Roman" w:hAnsi="Times New Roman" w:cs="Times New Roman"/>
          <w:sz w:val="24"/>
          <w:szCs w:val="24"/>
          <w:lang w:val="es-CO"/>
        </w:rPr>
        <w:t>s</w:t>
      </w:r>
      <w:r w:rsidRPr="00553B9D">
        <w:rPr>
          <w:rFonts w:ascii="Times New Roman" w:hAnsi="Times New Roman" w:cs="Times New Roman"/>
          <w:sz w:val="24"/>
          <w:szCs w:val="24"/>
          <w:lang w:val="es-CO"/>
        </w:rPr>
        <w:t xml:space="preserve">, sector financiero, </w:t>
      </w:r>
      <w:r>
        <w:rPr>
          <w:rFonts w:ascii="Times New Roman" w:hAnsi="Times New Roman" w:cs="Times New Roman"/>
          <w:sz w:val="24"/>
          <w:szCs w:val="24"/>
          <w:lang w:val="es-CO"/>
        </w:rPr>
        <w:t xml:space="preserve">plan de formación, </w:t>
      </w:r>
      <w:r w:rsidRPr="00553B9D">
        <w:rPr>
          <w:rFonts w:ascii="Times New Roman" w:hAnsi="Times New Roman" w:cs="Times New Roman"/>
          <w:sz w:val="24"/>
          <w:szCs w:val="24"/>
          <w:lang w:val="es-CO"/>
        </w:rPr>
        <w:t>educación contable</w:t>
      </w:r>
      <w:r>
        <w:rPr>
          <w:rFonts w:ascii="Times New Roman" w:hAnsi="Times New Roman" w:cs="Times New Roman"/>
          <w:sz w:val="24"/>
          <w:szCs w:val="24"/>
          <w:lang w:val="es-CO"/>
        </w:rPr>
        <w:t>, Contaduría Pública</w:t>
      </w:r>
      <w:r w:rsidRPr="00553B9D">
        <w:rPr>
          <w:rFonts w:ascii="Times New Roman" w:hAnsi="Times New Roman" w:cs="Times New Roman"/>
          <w:sz w:val="24"/>
          <w:szCs w:val="24"/>
          <w:lang w:val="es-CO"/>
        </w:rPr>
        <w:t>.</w:t>
      </w: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6B6DF8">
      <w:pPr>
        <w:spacing w:line="240" w:lineRule="auto"/>
        <w:rPr>
          <w:rFonts w:ascii="Times New Roman" w:hAnsi="Times New Roman" w:cs="Times New Roman"/>
          <w:b/>
          <w:i/>
          <w:sz w:val="24"/>
          <w:szCs w:val="24"/>
          <w:lang w:val="es-CO"/>
        </w:rPr>
      </w:pPr>
    </w:p>
    <w:p w:rsidR="006B6DF8" w:rsidRDefault="006B6DF8" w:rsidP="00296503">
      <w:pPr>
        <w:spacing w:after="0" w:line="240" w:lineRule="auto"/>
        <w:jc w:val="center"/>
        <w:rPr>
          <w:rFonts w:ascii="Times New Roman" w:hAnsi="Times New Roman" w:cs="Times New Roman"/>
          <w:b/>
          <w:sz w:val="24"/>
          <w:szCs w:val="24"/>
          <w:lang w:val="es-CO"/>
        </w:rPr>
      </w:pPr>
    </w:p>
    <w:sdt>
      <w:sdtPr>
        <w:rPr>
          <w:rFonts w:ascii="Times New Roman" w:eastAsiaTheme="minorHAnsi" w:hAnsi="Times New Roman" w:cs="Times New Roman"/>
          <w:b w:val="0"/>
          <w:bCs w:val="0"/>
          <w:color w:val="auto"/>
          <w:sz w:val="24"/>
          <w:szCs w:val="24"/>
          <w:lang w:val="es-ES" w:eastAsia="en-US"/>
        </w:rPr>
        <w:id w:val="-1063099290"/>
        <w:docPartObj>
          <w:docPartGallery w:val="Table of Contents"/>
          <w:docPartUnique/>
        </w:docPartObj>
      </w:sdtPr>
      <w:sdtEndPr/>
      <w:sdtContent>
        <w:p w:rsidR="00A323BB" w:rsidRPr="00252C13" w:rsidRDefault="00252C13" w:rsidP="00F240C1">
          <w:pPr>
            <w:pStyle w:val="TtulodeTDC"/>
            <w:spacing w:line="240" w:lineRule="auto"/>
            <w:jc w:val="center"/>
            <w:rPr>
              <w:rFonts w:ascii="Times New Roman" w:hAnsi="Times New Roman" w:cs="Times New Roman"/>
              <w:color w:val="auto"/>
              <w:sz w:val="24"/>
              <w:szCs w:val="24"/>
              <w:lang w:val="es-ES"/>
            </w:rPr>
          </w:pPr>
          <w:r w:rsidRPr="00252C13">
            <w:rPr>
              <w:rFonts w:ascii="Times New Roman" w:hAnsi="Times New Roman" w:cs="Times New Roman"/>
              <w:color w:val="auto"/>
              <w:sz w:val="24"/>
              <w:szCs w:val="24"/>
              <w:lang w:val="es-ES"/>
            </w:rPr>
            <w:t>TABLA DE CONTENIDO</w:t>
          </w:r>
        </w:p>
        <w:p w:rsidR="00F240C1" w:rsidRDefault="00F240C1" w:rsidP="00F240C1">
          <w:pPr>
            <w:spacing w:line="240" w:lineRule="auto"/>
            <w:rPr>
              <w:rFonts w:ascii="Times New Roman" w:hAnsi="Times New Roman" w:cs="Times New Roman"/>
              <w:sz w:val="24"/>
              <w:szCs w:val="24"/>
              <w:lang w:val="es-ES" w:eastAsia="es-NI"/>
            </w:rPr>
          </w:pPr>
        </w:p>
        <w:p w:rsidR="00F240C1" w:rsidRPr="00F240C1" w:rsidRDefault="00F240C1" w:rsidP="00F240C1">
          <w:pPr>
            <w:spacing w:line="240" w:lineRule="auto"/>
            <w:rPr>
              <w:rFonts w:ascii="Times New Roman" w:hAnsi="Times New Roman" w:cs="Times New Roman"/>
              <w:sz w:val="24"/>
              <w:szCs w:val="24"/>
              <w:lang w:val="es-ES" w:eastAsia="es-NI"/>
            </w:rPr>
          </w:pPr>
        </w:p>
        <w:p w:rsidR="00F240C1" w:rsidRDefault="00F240C1" w:rsidP="00F240C1">
          <w:pPr>
            <w:pStyle w:val="TDC1"/>
            <w:numPr>
              <w:ilvl w:val="0"/>
              <w:numId w:val="18"/>
            </w:numPr>
            <w:spacing w:line="240" w:lineRule="auto"/>
            <w:rPr>
              <w:rFonts w:ascii="Times New Roman" w:hAnsi="Times New Roman" w:cs="Times New Roman"/>
              <w:bCs/>
              <w:sz w:val="24"/>
              <w:szCs w:val="24"/>
              <w:lang w:val="es-ES"/>
            </w:rPr>
          </w:pPr>
          <w:r w:rsidRPr="00F240C1">
            <w:rPr>
              <w:rFonts w:ascii="Times New Roman" w:hAnsi="Times New Roman" w:cs="Times New Roman"/>
              <w:sz w:val="24"/>
              <w:szCs w:val="24"/>
              <w:lang w:val="es-CO"/>
            </w:rPr>
            <w:t xml:space="preserve">Introducción </w:t>
          </w:r>
          <w:r w:rsidR="00A323BB" w:rsidRPr="00F240C1">
            <w:rPr>
              <w:rFonts w:ascii="Times New Roman" w:hAnsi="Times New Roman" w:cs="Times New Roman"/>
              <w:sz w:val="24"/>
              <w:szCs w:val="24"/>
            </w:rPr>
            <w:ptab w:relativeTo="margin" w:alignment="right" w:leader="dot"/>
          </w:r>
          <w:r w:rsidR="00D65C9A">
            <w:rPr>
              <w:rFonts w:ascii="Times New Roman" w:hAnsi="Times New Roman" w:cs="Times New Roman"/>
              <w:sz w:val="24"/>
              <w:szCs w:val="24"/>
            </w:rPr>
            <w:t>4</w:t>
          </w:r>
        </w:p>
        <w:p w:rsidR="00F240C1" w:rsidRPr="00F240C1" w:rsidRDefault="00F240C1" w:rsidP="00F240C1">
          <w:pPr>
            <w:pStyle w:val="Sinespaciado"/>
          </w:pPr>
        </w:p>
        <w:p w:rsidR="00A323BB" w:rsidRDefault="005F2544" w:rsidP="00F240C1">
          <w:pPr>
            <w:pStyle w:val="TDC1"/>
            <w:numPr>
              <w:ilvl w:val="0"/>
              <w:numId w:val="18"/>
            </w:numPr>
            <w:spacing w:line="240" w:lineRule="auto"/>
            <w:rPr>
              <w:rFonts w:ascii="Times New Roman" w:hAnsi="Times New Roman" w:cs="Times New Roman"/>
              <w:bCs/>
              <w:sz w:val="24"/>
              <w:szCs w:val="24"/>
              <w:lang w:val="es-ES"/>
            </w:rPr>
          </w:pPr>
          <w:r>
            <w:rPr>
              <w:rFonts w:ascii="Times New Roman" w:hAnsi="Times New Roman" w:cs="Times New Roman"/>
              <w:sz w:val="24"/>
              <w:szCs w:val="24"/>
              <w:lang w:val="es-CO"/>
            </w:rPr>
            <w:t>Desarrollo y Caracterización del Concepto d</w:t>
          </w:r>
          <w:r w:rsidR="00F240C1" w:rsidRPr="00F240C1">
            <w:rPr>
              <w:rFonts w:ascii="Times New Roman" w:hAnsi="Times New Roman" w:cs="Times New Roman"/>
              <w:sz w:val="24"/>
              <w:szCs w:val="24"/>
              <w:lang w:val="es-CO"/>
            </w:rPr>
            <w:t xml:space="preserve">e “Competencia” </w:t>
          </w:r>
          <w:r w:rsidR="00A323BB" w:rsidRPr="00F240C1">
            <w:rPr>
              <w:rFonts w:ascii="Times New Roman" w:hAnsi="Times New Roman" w:cs="Times New Roman"/>
              <w:sz w:val="24"/>
              <w:szCs w:val="24"/>
            </w:rPr>
            <w:ptab w:relativeTo="margin" w:alignment="right" w:leader="dot"/>
          </w:r>
          <w:r w:rsidR="00D65C9A">
            <w:rPr>
              <w:rFonts w:ascii="Times New Roman" w:hAnsi="Times New Roman" w:cs="Times New Roman"/>
              <w:sz w:val="24"/>
              <w:szCs w:val="24"/>
            </w:rPr>
            <w:t>5</w:t>
          </w:r>
        </w:p>
        <w:p w:rsidR="00F240C1" w:rsidRPr="00F240C1" w:rsidRDefault="00F240C1" w:rsidP="00F240C1">
          <w:pPr>
            <w:pStyle w:val="Sinespaciado"/>
          </w:pPr>
        </w:p>
        <w:p w:rsidR="00A323BB" w:rsidRDefault="005F2544" w:rsidP="00F240C1">
          <w:pPr>
            <w:pStyle w:val="TDC2"/>
            <w:spacing w:line="240" w:lineRule="auto"/>
            <w:ind w:left="720"/>
            <w:rPr>
              <w:rFonts w:ascii="Times New Roman" w:hAnsi="Times New Roman" w:cs="Times New Roman"/>
              <w:sz w:val="24"/>
              <w:szCs w:val="24"/>
              <w:lang w:val="es-ES"/>
            </w:rPr>
          </w:pPr>
          <w:r>
            <w:rPr>
              <w:rFonts w:ascii="Times New Roman" w:hAnsi="Times New Roman" w:cs="Times New Roman"/>
              <w:sz w:val="24"/>
              <w:szCs w:val="24"/>
              <w:lang w:val="es-CO"/>
            </w:rPr>
            <w:t>2.1 Evolución Histórica d</w:t>
          </w:r>
          <w:r w:rsidR="00F240C1" w:rsidRPr="00F240C1">
            <w:rPr>
              <w:rFonts w:ascii="Times New Roman" w:hAnsi="Times New Roman" w:cs="Times New Roman"/>
              <w:sz w:val="24"/>
              <w:szCs w:val="24"/>
              <w:lang w:val="es-CO"/>
            </w:rPr>
            <w:t xml:space="preserve">el Concepto “Competencia” </w:t>
          </w:r>
          <w:r w:rsidR="00A323BB" w:rsidRPr="00F240C1">
            <w:rPr>
              <w:rFonts w:ascii="Times New Roman" w:hAnsi="Times New Roman" w:cs="Times New Roman"/>
              <w:sz w:val="24"/>
              <w:szCs w:val="24"/>
            </w:rPr>
            <w:ptab w:relativeTo="margin" w:alignment="right" w:leader="dot"/>
          </w:r>
          <w:r w:rsidR="00F240C1" w:rsidRPr="00F240C1">
            <w:rPr>
              <w:rFonts w:ascii="Times New Roman" w:hAnsi="Times New Roman" w:cs="Times New Roman"/>
              <w:sz w:val="24"/>
              <w:szCs w:val="24"/>
              <w:lang w:val="es-ES"/>
            </w:rPr>
            <w:t>5</w:t>
          </w:r>
        </w:p>
        <w:p w:rsidR="00F240C1" w:rsidRDefault="00F240C1" w:rsidP="00F240C1">
          <w:pPr>
            <w:pStyle w:val="TDC3"/>
            <w:spacing w:line="240" w:lineRule="auto"/>
            <w:ind w:left="720"/>
            <w:rPr>
              <w:rFonts w:ascii="Times New Roman" w:hAnsi="Times New Roman" w:cs="Times New Roman"/>
              <w:sz w:val="24"/>
              <w:szCs w:val="24"/>
              <w:lang w:val="es-CO"/>
            </w:rPr>
          </w:pPr>
        </w:p>
        <w:p w:rsidR="00A323BB" w:rsidRDefault="005F2544" w:rsidP="00F240C1">
          <w:pPr>
            <w:pStyle w:val="TDC3"/>
            <w:spacing w:line="240" w:lineRule="auto"/>
            <w:ind w:left="720"/>
            <w:rPr>
              <w:rFonts w:ascii="Times New Roman" w:hAnsi="Times New Roman" w:cs="Times New Roman"/>
              <w:sz w:val="24"/>
              <w:szCs w:val="24"/>
              <w:lang w:val="es-ES"/>
            </w:rPr>
          </w:pPr>
          <w:r>
            <w:rPr>
              <w:rFonts w:ascii="Times New Roman" w:hAnsi="Times New Roman" w:cs="Times New Roman"/>
              <w:sz w:val="24"/>
              <w:szCs w:val="24"/>
              <w:lang w:val="es-CO"/>
            </w:rPr>
            <w:t>2.2 Conceptualización d</w:t>
          </w:r>
          <w:r w:rsidR="00F240C1" w:rsidRPr="00F240C1">
            <w:rPr>
              <w:rFonts w:ascii="Times New Roman" w:hAnsi="Times New Roman" w:cs="Times New Roman"/>
              <w:sz w:val="24"/>
              <w:szCs w:val="24"/>
              <w:lang w:val="es-CO"/>
            </w:rPr>
            <w:t xml:space="preserve">e “Competencia” </w:t>
          </w:r>
          <w:r w:rsidR="00A323BB" w:rsidRPr="00F240C1">
            <w:rPr>
              <w:rFonts w:ascii="Times New Roman" w:hAnsi="Times New Roman" w:cs="Times New Roman"/>
              <w:sz w:val="24"/>
              <w:szCs w:val="24"/>
            </w:rPr>
            <w:ptab w:relativeTo="margin" w:alignment="right" w:leader="dot"/>
          </w:r>
          <w:r w:rsidR="00D65C9A">
            <w:rPr>
              <w:rFonts w:ascii="Times New Roman" w:hAnsi="Times New Roman" w:cs="Times New Roman"/>
              <w:sz w:val="24"/>
              <w:szCs w:val="24"/>
              <w:lang w:val="es-ES"/>
            </w:rPr>
            <w:t>7</w:t>
          </w:r>
        </w:p>
        <w:p w:rsidR="00F240C1" w:rsidRDefault="00F240C1" w:rsidP="00F240C1">
          <w:pPr>
            <w:pStyle w:val="Prrafodelista"/>
            <w:spacing w:line="240" w:lineRule="auto"/>
            <w:rPr>
              <w:rFonts w:ascii="Times New Roman" w:hAnsi="Times New Roman" w:cs="Times New Roman"/>
              <w:sz w:val="24"/>
              <w:szCs w:val="24"/>
              <w:lang w:val="es-CO"/>
            </w:rPr>
          </w:pPr>
        </w:p>
        <w:p w:rsidR="00A323BB" w:rsidRDefault="00F240C1" w:rsidP="00F240C1">
          <w:pPr>
            <w:pStyle w:val="Prrafodelista"/>
            <w:spacing w:line="240" w:lineRule="auto"/>
            <w:rPr>
              <w:rFonts w:ascii="Times New Roman" w:hAnsi="Times New Roman" w:cs="Times New Roman"/>
              <w:bCs/>
              <w:sz w:val="24"/>
              <w:szCs w:val="24"/>
              <w:lang w:val="es-ES"/>
            </w:rPr>
          </w:pPr>
          <w:r w:rsidRPr="00F240C1">
            <w:rPr>
              <w:rFonts w:ascii="Times New Roman" w:hAnsi="Times New Roman" w:cs="Times New Roman"/>
              <w:sz w:val="24"/>
              <w:szCs w:val="24"/>
              <w:lang w:val="es-CO"/>
            </w:rPr>
            <w:t xml:space="preserve">2.3 El Concepto </w:t>
          </w:r>
          <w:r w:rsidR="005F2544">
            <w:rPr>
              <w:rFonts w:ascii="Times New Roman" w:hAnsi="Times New Roman" w:cs="Times New Roman"/>
              <w:sz w:val="24"/>
              <w:szCs w:val="24"/>
              <w:lang w:val="es-CO"/>
            </w:rPr>
            <w:t>de Competencia e</w:t>
          </w:r>
          <w:r w:rsidRPr="00F240C1">
            <w:rPr>
              <w:rFonts w:ascii="Times New Roman" w:hAnsi="Times New Roman" w:cs="Times New Roman"/>
              <w:sz w:val="24"/>
              <w:szCs w:val="24"/>
              <w:lang w:val="es-CO"/>
            </w:rPr>
            <w:t xml:space="preserve">n Colombia </w:t>
          </w:r>
          <w:r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D65C9A">
            <w:rPr>
              <w:rFonts w:ascii="Times New Roman" w:hAnsi="Times New Roman" w:cs="Times New Roman"/>
              <w:sz w:val="24"/>
              <w:szCs w:val="24"/>
            </w:rPr>
            <w:t>1</w:t>
          </w:r>
          <w:r w:rsidRPr="00F240C1">
            <w:rPr>
              <w:rFonts w:ascii="Times New Roman" w:hAnsi="Times New Roman" w:cs="Times New Roman"/>
              <w:bCs/>
              <w:sz w:val="24"/>
              <w:szCs w:val="24"/>
              <w:lang w:val="es-ES"/>
            </w:rPr>
            <w:t>1</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5F2544" w:rsidP="00F240C1">
          <w:pPr>
            <w:pStyle w:val="Prrafodelista"/>
            <w:spacing w:line="240" w:lineRule="auto"/>
            <w:rPr>
              <w:rFonts w:ascii="Times New Roman" w:hAnsi="Times New Roman" w:cs="Times New Roman"/>
              <w:bCs/>
              <w:sz w:val="24"/>
              <w:szCs w:val="24"/>
              <w:lang w:val="es-ES"/>
            </w:rPr>
          </w:pPr>
          <w:r>
            <w:rPr>
              <w:rFonts w:ascii="Times New Roman" w:hAnsi="Times New Roman" w:cs="Times New Roman"/>
              <w:sz w:val="24"/>
              <w:szCs w:val="24"/>
            </w:rPr>
            <w:t>2.4 Reconstruyendo e</w:t>
          </w:r>
          <w:r w:rsidR="00451A49">
            <w:rPr>
              <w:rFonts w:ascii="Times New Roman" w:hAnsi="Times New Roman" w:cs="Times New Roman"/>
              <w:sz w:val="24"/>
              <w:szCs w:val="24"/>
            </w:rPr>
            <w:t xml:space="preserve">l </w:t>
          </w:r>
          <w:r>
            <w:rPr>
              <w:rFonts w:ascii="Times New Roman" w:hAnsi="Times New Roman" w:cs="Times New Roman"/>
              <w:sz w:val="24"/>
              <w:szCs w:val="24"/>
            </w:rPr>
            <w:t>Concepto d</w:t>
          </w:r>
          <w:r w:rsidR="00F240C1" w:rsidRPr="00F240C1">
            <w:rPr>
              <w:rFonts w:ascii="Times New Roman" w:hAnsi="Times New Roman" w:cs="Times New Roman"/>
              <w:sz w:val="24"/>
              <w:szCs w:val="24"/>
            </w:rPr>
            <w:t xml:space="preserve">e “Competencia” </w:t>
          </w:r>
          <w:r w:rsidR="00F240C1"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F240C1" w:rsidRPr="00F240C1">
            <w:rPr>
              <w:rFonts w:ascii="Times New Roman" w:hAnsi="Times New Roman" w:cs="Times New Roman"/>
              <w:bCs/>
              <w:sz w:val="24"/>
              <w:szCs w:val="24"/>
              <w:lang w:val="es-ES"/>
            </w:rPr>
            <w:t>1</w:t>
          </w:r>
          <w:r w:rsidR="00D65C9A">
            <w:rPr>
              <w:rFonts w:ascii="Times New Roman" w:hAnsi="Times New Roman" w:cs="Times New Roman"/>
              <w:bCs/>
              <w:sz w:val="24"/>
              <w:szCs w:val="24"/>
              <w:lang w:val="es-ES"/>
            </w:rPr>
            <w:t>3</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5F2544" w:rsidP="00F240C1">
          <w:pPr>
            <w:pStyle w:val="Prrafodelista"/>
            <w:numPr>
              <w:ilvl w:val="0"/>
              <w:numId w:val="18"/>
            </w:numPr>
            <w:spacing w:line="240" w:lineRule="auto"/>
            <w:rPr>
              <w:rFonts w:ascii="Times New Roman" w:hAnsi="Times New Roman" w:cs="Times New Roman"/>
              <w:bCs/>
              <w:sz w:val="24"/>
              <w:szCs w:val="24"/>
              <w:lang w:val="es-ES"/>
            </w:rPr>
          </w:pPr>
          <w:r>
            <w:rPr>
              <w:rFonts w:ascii="Times New Roman" w:hAnsi="Times New Roman" w:cs="Times New Roman"/>
              <w:sz w:val="24"/>
              <w:szCs w:val="24"/>
            </w:rPr>
            <w:t>Competencias y Estructura Curricular del Programa de Contaduría Pública de la Universidad d</w:t>
          </w:r>
          <w:r w:rsidR="00F240C1" w:rsidRPr="00F240C1">
            <w:rPr>
              <w:rFonts w:ascii="Times New Roman" w:hAnsi="Times New Roman" w:cs="Times New Roman"/>
              <w:sz w:val="24"/>
              <w:szCs w:val="24"/>
            </w:rPr>
            <w:t xml:space="preserve">e Antioquia </w:t>
          </w:r>
          <w:r w:rsidR="00F240C1"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F240C1" w:rsidRPr="00F240C1">
            <w:rPr>
              <w:rFonts w:ascii="Times New Roman" w:hAnsi="Times New Roman" w:cs="Times New Roman"/>
              <w:bCs/>
              <w:sz w:val="24"/>
              <w:szCs w:val="24"/>
              <w:lang w:val="es-ES"/>
            </w:rPr>
            <w:t>1</w:t>
          </w:r>
          <w:r w:rsidR="00707B46">
            <w:rPr>
              <w:rFonts w:ascii="Times New Roman" w:hAnsi="Times New Roman" w:cs="Times New Roman"/>
              <w:bCs/>
              <w:sz w:val="24"/>
              <w:szCs w:val="24"/>
              <w:lang w:val="es-ES"/>
            </w:rPr>
            <w:t>4</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5F2544" w:rsidP="00F240C1">
          <w:pPr>
            <w:pStyle w:val="Prrafodelista"/>
            <w:spacing w:line="240" w:lineRule="auto"/>
            <w:rPr>
              <w:rFonts w:ascii="Times New Roman" w:hAnsi="Times New Roman" w:cs="Times New Roman"/>
              <w:bCs/>
              <w:sz w:val="24"/>
              <w:szCs w:val="24"/>
              <w:lang w:val="es-ES"/>
            </w:rPr>
          </w:pPr>
          <w:r>
            <w:rPr>
              <w:rFonts w:ascii="Times New Roman" w:hAnsi="Times New Roman" w:cs="Times New Roman"/>
              <w:sz w:val="24"/>
              <w:szCs w:val="24"/>
            </w:rPr>
            <w:t>3.1 De la Formación del Contador Público en la Universidad d</w:t>
          </w:r>
          <w:r w:rsidR="00F240C1" w:rsidRPr="00F240C1">
            <w:rPr>
              <w:rFonts w:ascii="Times New Roman" w:hAnsi="Times New Roman" w:cs="Times New Roman"/>
              <w:sz w:val="24"/>
              <w:szCs w:val="24"/>
            </w:rPr>
            <w:t xml:space="preserve">e Antioquia </w:t>
          </w:r>
          <w:r w:rsidR="00F240C1"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F240C1" w:rsidRPr="00F240C1">
            <w:rPr>
              <w:rFonts w:ascii="Times New Roman" w:hAnsi="Times New Roman" w:cs="Times New Roman"/>
              <w:bCs/>
              <w:sz w:val="24"/>
              <w:szCs w:val="24"/>
              <w:lang w:val="es-ES"/>
            </w:rPr>
            <w:t>1</w:t>
          </w:r>
          <w:r w:rsidR="00707B46">
            <w:rPr>
              <w:rFonts w:ascii="Times New Roman" w:hAnsi="Times New Roman" w:cs="Times New Roman"/>
              <w:bCs/>
              <w:sz w:val="24"/>
              <w:szCs w:val="24"/>
              <w:lang w:val="es-ES"/>
            </w:rPr>
            <w:t>9</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F240C1" w:rsidP="00F240C1">
          <w:pPr>
            <w:pStyle w:val="Prrafodelista"/>
            <w:numPr>
              <w:ilvl w:val="0"/>
              <w:numId w:val="18"/>
            </w:numPr>
            <w:spacing w:line="240" w:lineRule="auto"/>
            <w:rPr>
              <w:rFonts w:ascii="Times New Roman" w:hAnsi="Times New Roman" w:cs="Times New Roman"/>
              <w:bCs/>
              <w:sz w:val="24"/>
              <w:szCs w:val="24"/>
              <w:lang w:val="es-ES"/>
            </w:rPr>
          </w:pPr>
          <w:r w:rsidRPr="00F240C1">
            <w:rPr>
              <w:rFonts w:ascii="Times New Roman" w:hAnsi="Times New Roman" w:cs="Times New Roman"/>
              <w:sz w:val="24"/>
              <w:szCs w:val="24"/>
            </w:rPr>
            <w:t xml:space="preserve">El Sistema Financiero Colombiano </w:t>
          </w:r>
          <w:r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23</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F240C1" w:rsidP="00F240C1">
          <w:pPr>
            <w:pStyle w:val="Prrafodelista"/>
            <w:spacing w:line="240" w:lineRule="auto"/>
            <w:rPr>
              <w:rFonts w:ascii="Times New Roman" w:hAnsi="Times New Roman" w:cs="Times New Roman"/>
              <w:bCs/>
              <w:sz w:val="24"/>
              <w:szCs w:val="24"/>
              <w:lang w:val="es-ES"/>
            </w:rPr>
          </w:pPr>
          <w:r w:rsidRPr="00F240C1">
            <w:rPr>
              <w:rFonts w:ascii="Times New Roman" w:hAnsi="Times New Roman" w:cs="Times New Roman"/>
              <w:sz w:val="24"/>
              <w:szCs w:val="24"/>
            </w:rPr>
            <w:t xml:space="preserve">4.1 Antecedentes Históricos </w:t>
          </w:r>
          <w:r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23</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5F2544" w:rsidP="00F240C1">
          <w:pPr>
            <w:pStyle w:val="Prrafodelista"/>
            <w:spacing w:line="240" w:lineRule="auto"/>
            <w:rPr>
              <w:rFonts w:ascii="Times New Roman" w:hAnsi="Times New Roman" w:cs="Times New Roman"/>
              <w:bCs/>
              <w:sz w:val="24"/>
              <w:szCs w:val="24"/>
              <w:lang w:val="es-ES"/>
            </w:rPr>
          </w:pPr>
          <w:r>
            <w:rPr>
              <w:rFonts w:ascii="Times New Roman" w:hAnsi="Times New Roman" w:cs="Times New Roman"/>
              <w:sz w:val="24"/>
              <w:szCs w:val="24"/>
            </w:rPr>
            <w:t>4.2 Estructura, Dinámica y Aporte al PIB d</w:t>
          </w:r>
          <w:r w:rsidR="00F240C1" w:rsidRPr="00F240C1">
            <w:rPr>
              <w:rFonts w:ascii="Times New Roman" w:hAnsi="Times New Roman" w:cs="Times New Roman"/>
              <w:sz w:val="24"/>
              <w:szCs w:val="24"/>
            </w:rPr>
            <w:t xml:space="preserve">el Sector Financiero </w:t>
          </w:r>
          <w:r w:rsidR="00F240C1"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24</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5F2544" w:rsidP="00F240C1">
          <w:pPr>
            <w:pStyle w:val="Prrafodelista"/>
            <w:spacing w:line="240" w:lineRule="auto"/>
            <w:rPr>
              <w:rFonts w:ascii="Times New Roman" w:hAnsi="Times New Roman" w:cs="Times New Roman"/>
              <w:bCs/>
              <w:sz w:val="24"/>
              <w:szCs w:val="24"/>
              <w:lang w:val="es-ES"/>
            </w:rPr>
          </w:pPr>
          <w:r>
            <w:rPr>
              <w:rFonts w:ascii="Times New Roman" w:hAnsi="Times New Roman" w:cs="Times New Roman"/>
              <w:sz w:val="24"/>
              <w:szCs w:val="24"/>
            </w:rPr>
            <w:t>4.3 El Mercado Laboral del Sector Financiero y s</w:t>
          </w:r>
          <w:r w:rsidR="00F240C1" w:rsidRPr="00F240C1">
            <w:rPr>
              <w:rFonts w:ascii="Times New Roman" w:hAnsi="Times New Roman" w:cs="Times New Roman"/>
              <w:sz w:val="24"/>
              <w:szCs w:val="24"/>
            </w:rPr>
            <w:t xml:space="preserve">us Competencias  </w:t>
          </w:r>
          <w:r w:rsidR="00F240C1"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25</w:t>
          </w:r>
        </w:p>
        <w:p w:rsidR="00F240C1" w:rsidRPr="00F240C1" w:rsidRDefault="00F240C1" w:rsidP="00F240C1">
          <w:pPr>
            <w:pStyle w:val="Prrafodelista"/>
            <w:spacing w:line="240" w:lineRule="auto"/>
            <w:rPr>
              <w:rFonts w:ascii="Times New Roman" w:hAnsi="Times New Roman" w:cs="Times New Roman"/>
              <w:bCs/>
              <w:sz w:val="24"/>
              <w:szCs w:val="24"/>
              <w:lang w:val="es-ES"/>
            </w:rPr>
          </w:pPr>
        </w:p>
        <w:p w:rsidR="00A323BB" w:rsidRDefault="005F2544" w:rsidP="00F240C1">
          <w:pPr>
            <w:pStyle w:val="Prrafodelista"/>
            <w:spacing w:line="240" w:lineRule="auto"/>
            <w:rPr>
              <w:rFonts w:ascii="Times New Roman" w:hAnsi="Times New Roman" w:cs="Times New Roman"/>
              <w:bCs/>
              <w:sz w:val="24"/>
              <w:szCs w:val="24"/>
              <w:lang w:val="es-ES"/>
            </w:rPr>
          </w:pPr>
          <w:r>
            <w:rPr>
              <w:rFonts w:ascii="Times New Roman" w:hAnsi="Times New Roman" w:cs="Times New Roman"/>
              <w:sz w:val="24"/>
              <w:szCs w:val="24"/>
            </w:rPr>
            <w:t>4.4 Ejercicio del Contador Público en e</w:t>
          </w:r>
          <w:r w:rsidR="00F240C1" w:rsidRPr="00F240C1">
            <w:rPr>
              <w:rFonts w:ascii="Times New Roman" w:hAnsi="Times New Roman" w:cs="Times New Roman"/>
              <w:sz w:val="24"/>
              <w:szCs w:val="24"/>
            </w:rPr>
            <w:t>l Sector Financiero</w:t>
          </w:r>
          <w:r w:rsidR="00F240C1" w:rsidRPr="00F240C1">
            <w:rPr>
              <w:rFonts w:ascii="Times New Roman" w:hAnsi="Times New Roman" w:cs="Times New Roman"/>
              <w:bCs/>
              <w:sz w:val="24"/>
              <w:szCs w:val="24"/>
            </w:rPr>
            <w:t xml:space="preserve">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26</w:t>
          </w:r>
        </w:p>
        <w:p w:rsidR="00F240C1" w:rsidRPr="00F240C1" w:rsidRDefault="00F240C1" w:rsidP="00F240C1">
          <w:pPr>
            <w:pStyle w:val="Prrafodelista"/>
            <w:spacing w:line="240" w:lineRule="auto"/>
            <w:rPr>
              <w:rFonts w:ascii="Times New Roman" w:hAnsi="Times New Roman" w:cs="Times New Roman"/>
              <w:sz w:val="24"/>
              <w:szCs w:val="24"/>
              <w:lang w:val="es-ES" w:eastAsia="es-NI"/>
            </w:rPr>
          </w:pPr>
        </w:p>
        <w:p w:rsidR="00A323BB" w:rsidRPr="00F240C1" w:rsidRDefault="00F240C1" w:rsidP="00F240C1">
          <w:pPr>
            <w:pStyle w:val="Prrafodelista"/>
            <w:numPr>
              <w:ilvl w:val="0"/>
              <w:numId w:val="18"/>
            </w:numPr>
            <w:spacing w:line="240" w:lineRule="auto"/>
            <w:rPr>
              <w:rFonts w:ascii="Times New Roman" w:hAnsi="Times New Roman" w:cs="Times New Roman"/>
              <w:sz w:val="24"/>
              <w:szCs w:val="24"/>
              <w:lang w:val="es-ES" w:eastAsia="es-NI"/>
            </w:rPr>
          </w:pPr>
          <w:r w:rsidRPr="00F240C1">
            <w:rPr>
              <w:rFonts w:ascii="Times New Roman" w:hAnsi="Times New Roman" w:cs="Times New Roman"/>
              <w:bCs/>
              <w:sz w:val="24"/>
              <w:szCs w:val="24"/>
            </w:rPr>
            <w:t xml:space="preserve">Conclusiones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30</w:t>
          </w:r>
        </w:p>
        <w:p w:rsidR="00F240C1" w:rsidRDefault="00F240C1" w:rsidP="00F240C1">
          <w:pPr>
            <w:pStyle w:val="Prrafodelista"/>
            <w:spacing w:line="240" w:lineRule="auto"/>
            <w:rPr>
              <w:rFonts w:ascii="Times New Roman" w:hAnsi="Times New Roman" w:cs="Times New Roman"/>
              <w:bCs/>
              <w:sz w:val="24"/>
              <w:szCs w:val="24"/>
            </w:rPr>
          </w:pPr>
        </w:p>
        <w:p w:rsidR="00A323BB" w:rsidRPr="00F240C1" w:rsidRDefault="00F240C1" w:rsidP="00F240C1">
          <w:pPr>
            <w:pStyle w:val="Prrafodelista"/>
            <w:spacing w:line="240" w:lineRule="auto"/>
            <w:rPr>
              <w:rFonts w:ascii="Times New Roman" w:hAnsi="Times New Roman" w:cs="Times New Roman"/>
              <w:sz w:val="24"/>
              <w:szCs w:val="24"/>
              <w:lang w:val="es-ES" w:eastAsia="es-NI"/>
            </w:rPr>
          </w:pPr>
          <w:r w:rsidRPr="00F240C1">
            <w:rPr>
              <w:rFonts w:ascii="Times New Roman" w:hAnsi="Times New Roman" w:cs="Times New Roman"/>
              <w:bCs/>
              <w:sz w:val="24"/>
              <w:szCs w:val="24"/>
            </w:rPr>
            <w:t xml:space="preserve">Referencias Bibliográficas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31</w:t>
          </w:r>
        </w:p>
        <w:p w:rsidR="00F240C1" w:rsidRDefault="00F240C1" w:rsidP="00F240C1">
          <w:pPr>
            <w:pStyle w:val="Prrafodelista"/>
            <w:spacing w:line="240" w:lineRule="auto"/>
            <w:rPr>
              <w:rFonts w:ascii="Times New Roman" w:hAnsi="Times New Roman" w:cs="Times New Roman"/>
              <w:bCs/>
              <w:sz w:val="24"/>
              <w:szCs w:val="24"/>
            </w:rPr>
          </w:pPr>
        </w:p>
        <w:p w:rsidR="00A323BB" w:rsidRPr="00F240C1" w:rsidRDefault="00F240C1" w:rsidP="00F240C1">
          <w:pPr>
            <w:pStyle w:val="Prrafodelista"/>
            <w:spacing w:line="240" w:lineRule="auto"/>
            <w:rPr>
              <w:rFonts w:ascii="Times New Roman" w:hAnsi="Times New Roman" w:cs="Times New Roman"/>
              <w:sz w:val="24"/>
              <w:szCs w:val="24"/>
              <w:lang w:val="es-ES" w:eastAsia="es-NI"/>
            </w:rPr>
          </w:pPr>
          <w:r w:rsidRPr="00F240C1">
            <w:rPr>
              <w:rFonts w:ascii="Times New Roman" w:hAnsi="Times New Roman" w:cs="Times New Roman"/>
              <w:bCs/>
              <w:sz w:val="24"/>
              <w:szCs w:val="24"/>
            </w:rPr>
            <w:t xml:space="preserve">Anexos </w:t>
          </w:r>
          <w:r w:rsidR="00A323BB" w:rsidRPr="00F240C1">
            <w:rPr>
              <w:rFonts w:ascii="Times New Roman" w:hAnsi="Times New Roman" w:cs="Times New Roman"/>
              <w:sz w:val="24"/>
              <w:szCs w:val="24"/>
            </w:rPr>
            <w:ptab w:relativeTo="margin" w:alignment="right" w:leader="dot"/>
          </w:r>
          <w:r w:rsidR="00707B46">
            <w:rPr>
              <w:rFonts w:ascii="Times New Roman" w:hAnsi="Times New Roman" w:cs="Times New Roman"/>
              <w:bCs/>
              <w:sz w:val="24"/>
              <w:szCs w:val="24"/>
              <w:lang w:val="es-ES"/>
            </w:rPr>
            <w:t>34</w:t>
          </w:r>
        </w:p>
        <w:p w:rsidR="00A323BB" w:rsidRPr="00F240C1" w:rsidRDefault="000F0D0C" w:rsidP="00F240C1">
          <w:pPr>
            <w:spacing w:line="240" w:lineRule="auto"/>
            <w:rPr>
              <w:rFonts w:ascii="Times New Roman" w:hAnsi="Times New Roman" w:cs="Times New Roman"/>
              <w:sz w:val="24"/>
              <w:szCs w:val="24"/>
              <w:lang w:val="es-ES" w:eastAsia="es-NI"/>
            </w:rPr>
          </w:pPr>
        </w:p>
      </w:sdtContent>
    </w:sdt>
    <w:p w:rsidR="0038054B" w:rsidRPr="00A323BB" w:rsidRDefault="0038054B" w:rsidP="0038054B">
      <w:pPr>
        <w:pStyle w:val="TtulodeTDC"/>
      </w:pPr>
    </w:p>
    <w:p w:rsidR="0038054B" w:rsidRDefault="0038054B" w:rsidP="0038054B">
      <w:pPr>
        <w:pStyle w:val="TtulodeTDC"/>
        <w:outlineLvl w:val="8"/>
      </w:pPr>
    </w:p>
    <w:p w:rsidR="00707B46" w:rsidRDefault="00707B46" w:rsidP="00E04A41">
      <w:pPr>
        <w:spacing w:after="0" w:line="240" w:lineRule="auto"/>
        <w:jc w:val="center"/>
        <w:rPr>
          <w:rFonts w:asciiTheme="majorHAnsi" w:eastAsiaTheme="majorEastAsia" w:hAnsiTheme="majorHAnsi" w:cstheme="majorBidi"/>
          <w:b/>
          <w:bCs/>
          <w:color w:val="365F91" w:themeColor="accent1" w:themeShade="BF"/>
          <w:sz w:val="28"/>
          <w:szCs w:val="28"/>
          <w:lang w:eastAsia="es-NI"/>
        </w:rPr>
      </w:pPr>
    </w:p>
    <w:p w:rsidR="00707B46" w:rsidRDefault="00707B46" w:rsidP="006A6BCA">
      <w:pPr>
        <w:spacing w:line="240" w:lineRule="auto"/>
        <w:rPr>
          <w:rFonts w:asciiTheme="majorHAnsi" w:eastAsiaTheme="majorEastAsia" w:hAnsiTheme="majorHAnsi" w:cstheme="majorBidi"/>
          <w:b/>
          <w:bCs/>
          <w:color w:val="365F91" w:themeColor="accent1" w:themeShade="BF"/>
          <w:sz w:val="28"/>
          <w:szCs w:val="28"/>
          <w:lang w:eastAsia="es-NI"/>
        </w:rPr>
      </w:pPr>
    </w:p>
    <w:p w:rsidR="006B6DF8" w:rsidRDefault="006B6DF8" w:rsidP="006A6BCA">
      <w:pPr>
        <w:spacing w:line="240" w:lineRule="auto"/>
        <w:rPr>
          <w:rFonts w:ascii="Times New Roman" w:hAnsi="Times New Roman" w:cs="Times New Roman"/>
          <w:b/>
          <w:i/>
          <w:sz w:val="24"/>
          <w:szCs w:val="24"/>
          <w:lang w:val="es-CO"/>
        </w:rPr>
      </w:pPr>
    </w:p>
    <w:p w:rsidR="00BE0A91" w:rsidRPr="00373483" w:rsidRDefault="00214425" w:rsidP="00373483">
      <w:pPr>
        <w:pStyle w:val="Prrafodelista"/>
        <w:numPr>
          <w:ilvl w:val="0"/>
          <w:numId w:val="15"/>
        </w:numPr>
        <w:spacing w:line="240" w:lineRule="auto"/>
        <w:jc w:val="center"/>
        <w:rPr>
          <w:rFonts w:ascii="Times New Roman" w:hAnsi="Times New Roman" w:cs="Times New Roman"/>
          <w:b/>
          <w:i/>
          <w:sz w:val="24"/>
          <w:szCs w:val="24"/>
          <w:lang w:val="es-CO"/>
        </w:rPr>
      </w:pPr>
      <w:r w:rsidRPr="00373483">
        <w:rPr>
          <w:rFonts w:ascii="Times New Roman" w:hAnsi="Times New Roman" w:cs="Times New Roman"/>
          <w:b/>
          <w:i/>
          <w:sz w:val="24"/>
          <w:szCs w:val="24"/>
          <w:lang w:val="es-CO"/>
        </w:rPr>
        <w:lastRenderedPageBreak/>
        <w:t>INTRODUCCIÓN</w:t>
      </w:r>
    </w:p>
    <w:p w:rsidR="00C03CA8" w:rsidRPr="0038054B" w:rsidRDefault="00C03CA8" w:rsidP="00C03CA8">
      <w:pPr>
        <w:spacing w:line="240" w:lineRule="auto"/>
        <w:jc w:val="center"/>
        <w:rPr>
          <w:rFonts w:ascii="Times New Roman" w:hAnsi="Times New Roman" w:cs="Times New Roman"/>
          <w:b/>
          <w:i/>
          <w:sz w:val="24"/>
          <w:szCs w:val="24"/>
          <w:lang w:val="es-ES"/>
        </w:rPr>
      </w:pPr>
    </w:p>
    <w:p w:rsidR="00FC18EC" w:rsidRPr="00553B9D" w:rsidRDefault="00A40618" w:rsidP="00FC18EC">
      <w:pPr>
        <w:jc w:val="both"/>
        <w:rPr>
          <w:rFonts w:ascii="Times New Roman" w:eastAsia="Calibri" w:hAnsi="Times New Roman" w:cs="Times New Roman"/>
          <w:sz w:val="24"/>
          <w:szCs w:val="24"/>
        </w:rPr>
      </w:pPr>
      <w:r w:rsidRPr="00553B9D">
        <w:rPr>
          <w:rFonts w:ascii="Times New Roman" w:eastAsia="Calibri" w:hAnsi="Times New Roman" w:cs="Times New Roman"/>
          <w:sz w:val="24"/>
          <w:szCs w:val="24"/>
        </w:rPr>
        <w:t>En el devenir diario de las organizaciones cada vez se hace más latente la influencia de un mercado globalizado que se quiera o no</w:t>
      </w:r>
      <w:r w:rsidR="00557BDD" w:rsidRPr="00553B9D">
        <w:rPr>
          <w:rFonts w:ascii="Times New Roman" w:eastAsia="Calibri" w:hAnsi="Times New Roman" w:cs="Times New Roman"/>
          <w:sz w:val="24"/>
          <w:szCs w:val="24"/>
        </w:rPr>
        <w:t>,</w:t>
      </w:r>
      <w:r w:rsidRPr="00553B9D">
        <w:rPr>
          <w:rFonts w:ascii="Times New Roman" w:eastAsia="Calibri" w:hAnsi="Times New Roman" w:cs="Times New Roman"/>
          <w:sz w:val="24"/>
          <w:szCs w:val="24"/>
        </w:rPr>
        <w:t xml:space="preserve"> </w:t>
      </w:r>
      <w:r w:rsidR="00557BDD" w:rsidRPr="00553B9D">
        <w:rPr>
          <w:rFonts w:ascii="Times New Roman" w:eastAsia="Calibri" w:hAnsi="Times New Roman" w:cs="Times New Roman"/>
          <w:sz w:val="24"/>
          <w:szCs w:val="24"/>
        </w:rPr>
        <w:t xml:space="preserve">induce a una transformación constante de los procesos básicos de la empresa para su perfeccionamiento, </w:t>
      </w:r>
      <w:r w:rsidR="00262578" w:rsidRPr="00553B9D">
        <w:rPr>
          <w:rFonts w:ascii="Times New Roman" w:eastAsia="Calibri" w:hAnsi="Times New Roman" w:cs="Times New Roman"/>
          <w:sz w:val="24"/>
          <w:szCs w:val="24"/>
        </w:rPr>
        <w:t xml:space="preserve">con miras a la </w:t>
      </w:r>
      <w:r w:rsidR="00557BDD" w:rsidRPr="00553B9D">
        <w:rPr>
          <w:rFonts w:ascii="Times New Roman" w:eastAsia="Calibri" w:hAnsi="Times New Roman" w:cs="Times New Roman"/>
          <w:sz w:val="24"/>
          <w:szCs w:val="24"/>
        </w:rPr>
        <w:t>optimización</w:t>
      </w:r>
      <w:r w:rsidR="00262578" w:rsidRPr="00553B9D">
        <w:rPr>
          <w:rFonts w:ascii="Times New Roman" w:eastAsia="Calibri" w:hAnsi="Times New Roman" w:cs="Times New Roman"/>
          <w:sz w:val="24"/>
          <w:szCs w:val="24"/>
        </w:rPr>
        <w:t xml:space="preserve"> y circulación</w:t>
      </w:r>
      <w:r w:rsidR="00557BDD" w:rsidRPr="00553B9D">
        <w:rPr>
          <w:rFonts w:ascii="Times New Roman" w:eastAsia="Calibri" w:hAnsi="Times New Roman" w:cs="Times New Roman"/>
          <w:sz w:val="24"/>
          <w:szCs w:val="24"/>
        </w:rPr>
        <w:t xml:space="preserve"> de recursos </w:t>
      </w:r>
      <w:r w:rsidR="00262578" w:rsidRPr="00553B9D">
        <w:rPr>
          <w:rFonts w:ascii="Times New Roman" w:eastAsia="Calibri" w:hAnsi="Times New Roman" w:cs="Times New Roman"/>
          <w:sz w:val="24"/>
          <w:szCs w:val="24"/>
        </w:rPr>
        <w:t xml:space="preserve">que le permitan un crecimiento y permanencia en el tiempo; pero esta tarea no es fácil cuando existen innumerables compañías tras el mismo objetivo, y por tal motivo cada vez se hace más evidente la necesidad de contar con personal lo suficientemente capacitado que aporte valor agregado a la organización y </w:t>
      </w:r>
      <w:r w:rsidR="00F86394" w:rsidRPr="00553B9D">
        <w:rPr>
          <w:rFonts w:ascii="Times New Roman" w:eastAsia="Calibri" w:hAnsi="Times New Roman" w:cs="Times New Roman"/>
          <w:sz w:val="24"/>
          <w:szCs w:val="24"/>
        </w:rPr>
        <w:t xml:space="preserve">proponga soluciones a las problemáticas que las aqueja en el día a día. Es en este punto donde se requiere de profesionales </w:t>
      </w:r>
      <w:r w:rsidR="00FC18EC" w:rsidRPr="00553B9D">
        <w:rPr>
          <w:rFonts w:ascii="Times New Roman" w:eastAsia="Calibri" w:hAnsi="Times New Roman" w:cs="Times New Roman"/>
          <w:sz w:val="24"/>
          <w:szCs w:val="24"/>
        </w:rPr>
        <w:t>íntegros</w:t>
      </w:r>
      <w:r w:rsidR="00F86394" w:rsidRPr="00553B9D">
        <w:rPr>
          <w:rFonts w:ascii="Times New Roman" w:eastAsia="Calibri" w:hAnsi="Times New Roman" w:cs="Times New Roman"/>
          <w:sz w:val="24"/>
          <w:szCs w:val="24"/>
        </w:rPr>
        <w:t xml:space="preserve">, capaces de enfrentar las adversidades y con los elementos suficientes para hacerlo, </w:t>
      </w:r>
      <w:r w:rsidR="00A20E94" w:rsidRPr="00553B9D">
        <w:rPr>
          <w:rFonts w:ascii="Times New Roman" w:eastAsia="Calibri" w:hAnsi="Times New Roman" w:cs="Times New Roman"/>
          <w:sz w:val="24"/>
          <w:szCs w:val="24"/>
        </w:rPr>
        <w:t>de donde</w:t>
      </w:r>
      <w:r w:rsidR="00F86394" w:rsidRPr="00553B9D">
        <w:rPr>
          <w:rFonts w:ascii="Times New Roman" w:eastAsia="Calibri" w:hAnsi="Times New Roman" w:cs="Times New Roman"/>
          <w:sz w:val="24"/>
          <w:szCs w:val="24"/>
        </w:rPr>
        <w:t xml:space="preserve"> </w:t>
      </w:r>
      <w:r w:rsidR="00A20E94" w:rsidRPr="00553B9D">
        <w:rPr>
          <w:rFonts w:ascii="Times New Roman" w:eastAsia="Calibri" w:hAnsi="Times New Roman" w:cs="Times New Roman"/>
          <w:sz w:val="24"/>
          <w:szCs w:val="24"/>
        </w:rPr>
        <w:t xml:space="preserve">se deriva la importancia </w:t>
      </w:r>
      <w:r w:rsidR="00F86394" w:rsidRPr="00553B9D">
        <w:rPr>
          <w:rFonts w:ascii="Times New Roman" w:eastAsia="Calibri" w:hAnsi="Times New Roman" w:cs="Times New Roman"/>
          <w:sz w:val="24"/>
          <w:szCs w:val="24"/>
        </w:rPr>
        <w:t>de recibir una educación académica de alta calidad</w:t>
      </w:r>
      <w:r w:rsidR="00A20E94" w:rsidRPr="00553B9D">
        <w:rPr>
          <w:rFonts w:ascii="Times New Roman" w:eastAsia="Calibri" w:hAnsi="Times New Roman" w:cs="Times New Roman"/>
          <w:sz w:val="24"/>
          <w:szCs w:val="24"/>
        </w:rPr>
        <w:t xml:space="preserve">, </w:t>
      </w:r>
      <w:r w:rsidR="00F86394" w:rsidRPr="00553B9D">
        <w:rPr>
          <w:rFonts w:ascii="Times New Roman" w:eastAsia="Calibri" w:hAnsi="Times New Roman" w:cs="Times New Roman"/>
          <w:sz w:val="24"/>
          <w:szCs w:val="24"/>
        </w:rPr>
        <w:t xml:space="preserve">que permita </w:t>
      </w:r>
      <w:r w:rsidR="00A20E94" w:rsidRPr="00553B9D">
        <w:rPr>
          <w:rFonts w:ascii="Times New Roman" w:eastAsia="Calibri" w:hAnsi="Times New Roman" w:cs="Times New Roman"/>
          <w:sz w:val="24"/>
          <w:szCs w:val="24"/>
        </w:rPr>
        <w:t>abarcar las competencias requeridas para desempeñarse en una labor específica</w:t>
      </w:r>
      <w:r w:rsidR="00373483">
        <w:rPr>
          <w:rFonts w:ascii="Times New Roman" w:eastAsia="Calibri" w:hAnsi="Times New Roman" w:cs="Times New Roman"/>
          <w:sz w:val="24"/>
          <w:szCs w:val="24"/>
        </w:rPr>
        <w:t xml:space="preserve">. </w:t>
      </w:r>
      <w:r w:rsidR="00B241FD">
        <w:rPr>
          <w:rFonts w:ascii="Times New Roman" w:eastAsia="Calibri" w:hAnsi="Times New Roman" w:cs="Times New Roman"/>
          <w:sz w:val="24"/>
          <w:szCs w:val="24"/>
        </w:rPr>
        <w:t>Debido a esto,</w:t>
      </w:r>
      <w:r w:rsidR="001F1140" w:rsidRPr="00553B9D">
        <w:rPr>
          <w:rFonts w:ascii="Times New Roman" w:eastAsia="Calibri" w:hAnsi="Times New Roman" w:cs="Times New Roman"/>
          <w:sz w:val="24"/>
          <w:szCs w:val="24"/>
        </w:rPr>
        <w:t xml:space="preserve"> </w:t>
      </w:r>
      <w:r w:rsidR="00B241FD">
        <w:rPr>
          <w:rFonts w:ascii="Times New Roman" w:eastAsia="Calibri" w:hAnsi="Times New Roman" w:cs="Times New Roman"/>
          <w:sz w:val="24"/>
          <w:szCs w:val="24"/>
        </w:rPr>
        <w:t>se cuestiona</w:t>
      </w:r>
      <w:r w:rsidR="001F1140" w:rsidRPr="00553B9D">
        <w:rPr>
          <w:rFonts w:ascii="Times New Roman" w:eastAsia="Calibri" w:hAnsi="Times New Roman" w:cs="Times New Roman"/>
          <w:sz w:val="24"/>
          <w:szCs w:val="24"/>
        </w:rPr>
        <w:t xml:space="preserve"> la formación profesional que actualmente se </w:t>
      </w:r>
      <w:r w:rsidR="00A323BB" w:rsidRPr="00553B9D">
        <w:rPr>
          <w:rFonts w:ascii="Times New Roman" w:eastAsia="Calibri" w:hAnsi="Times New Roman" w:cs="Times New Roman"/>
          <w:sz w:val="24"/>
          <w:szCs w:val="24"/>
        </w:rPr>
        <w:t>está</w:t>
      </w:r>
      <w:r w:rsidR="001F1140" w:rsidRPr="00553B9D">
        <w:rPr>
          <w:rFonts w:ascii="Times New Roman" w:eastAsia="Calibri" w:hAnsi="Times New Roman" w:cs="Times New Roman"/>
          <w:sz w:val="24"/>
          <w:szCs w:val="24"/>
        </w:rPr>
        <w:t xml:space="preserve"> proporcionando a los estudiantes de Contaduría Pública de la Universidad de Antioquia con el objetivo de identificar el grado de correspondencia entre las competencias recibidas durante su formación y las competencias solicitadas para desempeñarse en el sector financiero de la ciudad de Medellín</w:t>
      </w:r>
      <w:r w:rsidR="00A60319" w:rsidRPr="00553B9D">
        <w:rPr>
          <w:rFonts w:ascii="Times New Roman" w:eastAsia="Calibri" w:hAnsi="Times New Roman" w:cs="Times New Roman"/>
          <w:sz w:val="24"/>
          <w:szCs w:val="24"/>
        </w:rPr>
        <w:t xml:space="preserve">, </w:t>
      </w:r>
      <w:r w:rsidR="006157DF" w:rsidRPr="00553B9D">
        <w:rPr>
          <w:rFonts w:ascii="Times New Roman" w:eastAsia="Calibri" w:hAnsi="Times New Roman" w:cs="Times New Roman"/>
          <w:sz w:val="24"/>
          <w:szCs w:val="24"/>
        </w:rPr>
        <w:t xml:space="preserve">el cual fue seleccionado dado su importancia dentro de la economía nacional y el desarrollo que ha presentado en los últimos años, evidenciado en las múltiples alianzas estratégicas entre grupos empresariales que conforman el sector, ampliando su cobertura y portafolio de servicios </w:t>
      </w:r>
      <w:r w:rsidR="004C3C48" w:rsidRPr="00553B9D">
        <w:rPr>
          <w:rFonts w:ascii="Times New Roman" w:eastAsia="Calibri" w:hAnsi="Times New Roman" w:cs="Times New Roman"/>
          <w:sz w:val="24"/>
          <w:szCs w:val="24"/>
        </w:rPr>
        <w:t>donde cada vez existe una mayor inclusión a las diferentes esferas de la población.</w:t>
      </w:r>
    </w:p>
    <w:p w:rsidR="001B0568" w:rsidRPr="00553B9D" w:rsidRDefault="00FC18EC" w:rsidP="001B0568">
      <w:pPr>
        <w:jc w:val="both"/>
        <w:rPr>
          <w:rFonts w:ascii="Times New Roman" w:eastAsia="Calibri" w:hAnsi="Times New Roman" w:cs="Times New Roman"/>
          <w:sz w:val="24"/>
          <w:szCs w:val="24"/>
        </w:rPr>
      </w:pPr>
      <w:r w:rsidRPr="00553B9D">
        <w:rPr>
          <w:rFonts w:ascii="Times New Roman" w:eastAsia="Calibri" w:hAnsi="Times New Roman" w:cs="Times New Roman"/>
          <w:sz w:val="24"/>
          <w:szCs w:val="24"/>
        </w:rPr>
        <w:t xml:space="preserve">Atendiendo </w:t>
      </w:r>
      <w:r w:rsidR="001B0568" w:rsidRPr="00553B9D">
        <w:rPr>
          <w:rFonts w:ascii="Times New Roman" w:eastAsia="Calibri" w:hAnsi="Times New Roman" w:cs="Times New Roman"/>
          <w:sz w:val="24"/>
          <w:szCs w:val="24"/>
        </w:rPr>
        <w:t xml:space="preserve">a </w:t>
      </w:r>
      <w:r w:rsidRPr="00553B9D">
        <w:rPr>
          <w:rFonts w:ascii="Times New Roman" w:eastAsia="Calibri" w:hAnsi="Times New Roman" w:cs="Times New Roman"/>
          <w:sz w:val="24"/>
          <w:szCs w:val="24"/>
        </w:rPr>
        <w:t xml:space="preserve">lo anterior se </w:t>
      </w:r>
      <w:r w:rsidR="00A41547" w:rsidRPr="00553B9D">
        <w:rPr>
          <w:rFonts w:ascii="Times New Roman" w:eastAsia="Calibri" w:hAnsi="Times New Roman" w:cs="Times New Roman"/>
          <w:sz w:val="24"/>
          <w:szCs w:val="24"/>
        </w:rPr>
        <w:t>realizó</w:t>
      </w:r>
      <w:r w:rsidR="001B0568" w:rsidRPr="00553B9D">
        <w:rPr>
          <w:rFonts w:ascii="Times New Roman" w:eastAsia="Calibri" w:hAnsi="Times New Roman" w:cs="Times New Roman"/>
          <w:sz w:val="24"/>
          <w:szCs w:val="24"/>
        </w:rPr>
        <w:t xml:space="preserve"> un análisis exhaustivo donde se </w:t>
      </w:r>
      <w:r w:rsidR="00086060">
        <w:rPr>
          <w:rFonts w:ascii="Times New Roman" w:eastAsia="Calibri" w:hAnsi="Times New Roman" w:cs="Times New Roman"/>
          <w:sz w:val="24"/>
          <w:szCs w:val="24"/>
        </w:rPr>
        <w:t>identificaron</w:t>
      </w:r>
      <w:r w:rsidR="001B0568" w:rsidRPr="00553B9D">
        <w:rPr>
          <w:rFonts w:ascii="Times New Roman" w:eastAsia="Calibri" w:hAnsi="Times New Roman" w:cs="Times New Roman"/>
          <w:sz w:val="24"/>
          <w:szCs w:val="24"/>
        </w:rPr>
        <w:t xml:space="preserve"> las competencias que se desarrollan al interior del</w:t>
      </w:r>
      <w:r w:rsidR="009F3865" w:rsidRPr="00553B9D">
        <w:rPr>
          <w:rFonts w:ascii="Times New Roman" w:eastAsia="Calibri" w:hAnsi="Times New Roman" w:cs="Times New Roman"/>
          <w:sz w:val="24"/>
          <w:szCs w:val="24"/>
        </w:rPr>
        <w:t xml:space="preserve"> plan de formación de</w:t>
      </w:r>
      <w:r w:rsidR="001B0568" w:rsidRPr="00553B9D">
        <w:rPr>
          <w:rFonts w:ascii="Times New Roman" w:eastAsia="Calibri" w:hAnsi="Times New Roman" w:cs="Times New Roman"/>
          <w:sz w:val="24"/>
          <w:szCs w:val="24"/>
        </w:rPr>
        <w:t xml:space="preserve"> Contaduría Pública en la Universidad de Antioquia, sus ventajas y oportunidades de mejora, así mismo como precisar </w:t>
      </w:r>
      <w:r w:rsidR="00010230" w:rsidRPr="00553B9D">
        <w:rPr>
          <w:rFonts w:ascii="Times New Roman" w:eastAsia="Calibri" w:hAnsi="Times New Roman" w:cs="Times New Roman"/>
          <w:sz w:val="24"/>
          <w:szCs w:val="24"/>
        </w:rPr>
        <w:t xml:space="preserve"> las competencias requeridas de un Contador Público por parte de las compañías pertenecientes al</w:t>
      </w:r>
      <w:r w:rsidR="009F3865" w:rsidRPr="00553B9D">
        <w:rPr>
          <w:rFonts w:ascii="Times New Roman" w:eastAsia="Calibri" w:hAnsi="Times New Roman" w:cs="Times New Roman"/>
          <w:sz w:val="24"/>
          <w:szCs w:val="24"/>
        </w:rPr>
        <w:t xml:space="preserve"> sector financiero, donde finalmente </w:t>
      </w:r>
      <w:r w:rsidR="00086060">
        <w:rPr>
          <w:rFonts w:ascii="Times New Roman" w:eastAsia="Calibri" w:hAnsi="Times New Roman" w:cs="Times New Roman"/>
          <w:sz w:val="24"/>
          <w:szCs w:val="24"/>
        </w:rPr>
        <w:t>se vislumbró</w:t>
      </w:r>
      <w:r w:rsidR="009F3865" w:rsidRPr="00553B9D">
        <w:rPr>
          <w:rFonts w:ascii="Times New Roman" w:eastAsia="Calibri" w:hAnsi="Times New Roman" w:cs="Times New Roman"/>
          <w:sz w:val="24"/>
          <w:szCs w:val="24"/>
        </w:rPr>
        <w:t xml:space="preserve"> de manera </w:t>
      </w:r>
      <w:r w:rsidR="0090274B" w:rsidRPr="00553B9D">
        <w:rPr>
          <w:rFonts w:ascii="Times New Roman" w:eastAsia="Calibri" w:hAnsi="Times New Roman" w:cs="Times New Roman"/>
          <w:sz w:val="24"/>
          <w:szCs w:val="24"/>
        </w:rPr>
        <w:t>más</w:t>
      </w:r>
      <w:r w:rsidR="009F3865" w:rsidRPr="00553B9D">
        <w:rPr>
          <w:rFonts w:ascii="Times New Roman" w:eastAsia="Calibri" w:hAnsi="Times New Roman" w:cs="Times New Roman"/>
          <w:sz w:val="24"/>
          <w:szCs w:val="24"/>
        </w:rPr>
        <w:t xml:space="preserve"> detallada la pertinencia de la educació</w:t>
      </w:r>
      <w:r w:rsidR="00086060">
        <w:rPr>
          <w:rFonts w:ascii="Times New Roman" w:eastAsia="Calibri" w:hAnsi="Times New Roman" w:cs="Times New Roman"/>
          <w:sz w:val="24"/>
          <w:szCs w:val="24"/>
        </w:rPr>
        <w:t>n impartida por la Universidad y</w:t>
      </w:r>
      <w:r w:rsidR="009F3865" w:rsidRPr="00553B9D">
        <w:rPr>
          <w:rFonts w:ascii="Times New Roman" w:eastAsia="Calibri" w:hAnsi="Times New Roman" w:cs="Times New Roman"/>
          <w:sz w:val="24"/>
          <w:szCs w:val="24"/>
        </w:rPr>
        <w:t xml:space="preserve"> recomendaciones que permitan el fortalecimiento de </w:t>
      </w:r>
      <w:r w:rsidR="0090274B" w:rsidRPr="00553B9D">
        <w:rPr>
          <w:rFonts w:ascii="Times New Roman" w:eastAsia="Calibri" w:hAnsi="Times New Roman" w:cs="Times New Roman"/>
          <w:sz w:val="24"/>
          <w:szCs w:val="24"/>
        </w:rPr>
        <w:t>competencias que lo requieran.</w:t>
      </w:r>
    </w:p>
    <w:p w:rsidR="00CD57CB" w:rsidRDefault="006D4CBE" w:rsidP="0028172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Metodológicamente la investigación se desarrolló con base en una muestra intencionada aplicando </w:t>
      </w:r>
      <w:r w:rsidR="00DE2DBB" w:rsidRPr="00553B9D">
        <w:rPr>
          <w:rFonts w:ascii="Times New Roman" w:eastAsia="Calibri" w:hAnsi="Times New Roman" w:cs="Times New Roman"/>
          <w:sz w:val="24"/>
          <w:szCs w:val="24"/>
        </w:rPr>
        <w:t>instrumentos tales como</w:t>
      </w:r>
      <w:r>
        <w:rPr>
          <w:rFonts w:ascii="Times New Roman" w:eastAsia="Calibri" w:hAnsi="Times New Roman" w:cs="Times New Roman"/>
          <w:sz w:val="24"/>
          <w:szCs w:val="24"/>
        </w:rPr>
        <w:t>:</w:t>
      </w:r>
      <w:r w:rsidR="00DE2DBB" w:rsidRPr="00553B9D">
        <w:rPr>
          <w:rFonts w:ascii="Times New Roman" w:eastAsia="Calibri" w:hAnsi="Times New Roman" w:cs="Times New Roman"/>
          <w:sz w:val="24"/>
          <w:szCs w:val="24"/>
        </w:rPr>
        <w:t xml:space="preserve"> entrevistas realizadas a </w:t>
      </w:r>
      <w:r>
        <w:rPr>
          <w:rFonts w:ascii="Times New Roman" w:eastAsia="Calibri" w:hAnsi="Times New Roman" w:cs="Times New Roman"/>
          <w:sz w:val="24"/>
          <w:szCs w:val="24"/>
        </w:rPr>
        <w:t xml:space="preserve">tres </w:t>
      </w:r>
      <w:r w:rsidR="00DE2DBB" w:rsidRPr="00553B9D">
        <w:rPr>
          <w:rFonts w:ascii="Times New Roman" w:eastAsia="Calibri" w:hAnsi="Times New Roman" w:cs="Times New Roman"/>
          <w:sz w:val="24"/>
          <w:szCs w:val="24"/>
        </w:rPr>
        <w:t xml:space="preserve">docentes de la Universidad de Antioquia y </w:t>
      </w:r>
      <w:r>
        <w:rPr>
          <w:rFonts w:ascii="Times New Roman" w:eastAsia="Calibri" w:hAnsi="Times New Roman" w:cs="Times New Roman"/>
          <w:sz w:val="24"/>
          <w:szCs w:val="24"/>
        </w:rPr>
        <w:t xml:space="preserve">tres </w:t>
      </w:r>
      <w:r w:rsidR="00DE2DBB" w:rsidRPr="00553B9D">
        <w:rPr>
          <w:rFonts w:ascii="Times New Roman" w:eastAsia="Calibri" w:hAnsi="Times New Roman" w:cs="Times New Roman"/>
          <w:sz w:val="24"/>
          <w:szCs w:val="24"/>
        </w:rPr>
        <w:t>Jefes de áreas pertenecientes a organ</w:t>
      </w:r>
      <w:r>
        <w:rPr>
          <w:rFonts w:ascii="Times New Roman" w:eastAsia="Calibri" w:hAnsi="Times New Roman" w:cs="Times New Roman"/>
          <w:sz w:val="24"/>
          <w:szCs w:val="24"/>
        </w:rPr>
        <w:t>izaciones del sector financiero;</w:t>
      </w:r>
      <w:r w:rsidR="00DE2DBB" w:rsidRPr="00553B9D">
        <w:rPr>
          <w:rFonts w:ascii="Times New Roman" w:eastAsia="Calibri" w:hAnsi="Times New Roman" w:cs="Times New Roman"/>
          <w:sz w:val="24"/>
          <w:szCs w:val="24"/>
        </w:rPr>
        <w:t xml:space="preserve"> encuestas que fueron aplicadas a </w:t>
      </w:r>
      <w:r>
        <w:rPr>
          <w:rFonts w:ascii="Times New Roman" w:eastAsia="Calibri" w:hAnsi="Times New Roman" w:cs="Times New Roman"/>
          <w:sz w:val="24"/>
          <w:szCs w:val="24"/>
        </w:rPr>
        <w:t xml:space="preserve">31 </w:t>
      </w:r>
      <w:r w:rsidR="00DE2DBB" w:rsidRPr="00553B9D">
        <w:rPr>
          <w:rFonts w:ascii="Times New Roman" w:eastAsia="Calibri" w:hAnsi="Times New Roman" w:cs="Times New Roman"/>
          <w:sz w:val="24"/>
          <w:szCs w:val="24"/>
        </w:rPr>
        <w:t xml:space="preserve">estudiantes de últimos semestres del programa de Contaduría </w:t>
      </w:r>
      <w:r>
        <w:rPr>
          <w:rFonts w:ascii="Times New Roman" w:eastAsia="Calibri" w:hAnsi="Times New Roman" w:cs="Times New Roman"/>
          <w:sz w:val="24"/>
          <w:szCs w:val="24"/>
        </w:rPr>
        <w:t>Pública de la misma Universidad y a</w:t>
      </w:r>
      <w:r w:rsidR="00DE2DBB" w:rsidRPr="00553B9D">
        <w:rPr>
          <w:rFonts w:ascii="Times New Roman" w:eastAsia="Calibri" w:hAnsi="Times New Roman" w:cs="Times New Roman"/>
          <w:sz w:val="24"/>
          <w:szCs w:val="24"/>
        </w:rPr>
        <w:t xml:space="preserve"> </w:t>
      </w:r>
      <w:r>
        <w:rPr>
          <w:rFonts w:ascii="Times New Roman" w:eastAsia="Calibri" w:hAnsi="Times New Roman" w:cs="Times New Roman"/>
          <w:sz w:val="24"/>
          <w:szCs w:val="24"/>
        </w:rPr>
        <w:t>17</w:t>
      </w:r>
      <w:r w:rsidR="00DE2DBB" w:rsidRPr="00553B9D">
        <w:rPr>
          <w:rFonts w:ascii="Times New Roman" w:eastAsia="Calibri" w:hAnsi="Times New Roman" w:cs="Times New Roman"/>
          <w:sz w:val="24"/>
          <w:szCs w:val="24"/>
        </w:rPr>
        <w:t xml:space="preserve"> contadores públicos que laboran actualmente en el sector, por lo cual, la</w:t>
      </w:r>
      <w:r w:rsidR="004516ED" w:rsidRPr="00553B9D">
        <w:rPr>
          <w:rFonts w:ascii="Times New Roman" w:eastAsia="Calibri" w:hAnsi="Times New Roman" w:cs="Times New Roman"/>
          <w:sz w:val="24"/>
          <w:szCs w:val="24"/>
        </w:rPr>
        <w:t xml:space="preserve"> naturaleza </w:t>
      </w:r>
      <w:r w:rsidR="00DE2DBB" w:rsidRPr="00553B9D">
        <w:rPr>
          <w:rFonts w:ascii="Times New Roman" w:eastAsia="Calibri" w:hAnsi="Times New Roman" w:cs="Times New Roman"/>
          <w:sz w:val="24"/>
          <w:szCs w:val="24"/>
        </w:rPr>
        <w:t>de la investigación es mixta</w:t>
      </w:r>
      <w:r w:rsidR="004516ED" w:rsidRPr="00553B9D">
        <w:rPr>
          <w:rFonts w:ascii="Times New Roman" w:eastAsia="Calibri" w:hAnsi="Times New Roman" w:cs="Times New Roman"/>
          <w:sz w:val="24"/>
          <w:szCs w:val="24"/>
        </w:rPr>
        <w:t xml:space="preserve"> y simultáneamente explicat</w:t>
      </w:r>
      <w:r w:rsidR="00DE2DBB" w:rsidRPr="00553B9D">
        <w:rPr>
          <w:rFonts w:ascii="Times New Roman" w:eastAsia="Calibri" w:hAnsi="Times New Roman" w:cs="Times New Roman"/>
          <w:sz w:val="24"/>
          <w:szCs w:val="24"/>
        </w:rPr>
        <w:t>iva, debido a que se recolectaro</w:t>
      </w:r>
      <w:r w:rsidR="004516ED" w:rsidRPr="00553B9D">
        <w:rPr>
          <w:rFonts w:ascii="Times New Roman" w:eastAsia="Calibri" w:hAnsi="Times New Roman" w:cs="Times New Roman"/>
          <w:sz w:val="24"/>
          <w:szCs w:val="24"/>
        </w:rPr>
        <w:t>n datos que describen cada una de las competencias del Contador Público de la Universidad de Antioquia</w:t>
      </w:r>
      <w:r w:rsidR="000B44B6" w:rsidRPr="00553B9D">
        <w:rPr>
          <w:rFonts w:ascii="Times New Roman" w:eastAsia="Calibri" w:hAnsi="Times New Roman" w:cs="Times New Roman"/>
          <w:sz w:val="24"/>
          <w:szCs w:val="24"/>
        </w:rPr>
        <w:t xml:space="preserve"> y las solicitadas por el sector financiero</w:t>
      </w:r>
      <w:r w:rsidR="004516ED" w:rsidRPr="00553B9D">
        <w:rPr>
          <w:rFonts w:ascii="Times New Roman" w:eastAsia="Calibri" w:hAnsi="Times New Roman" w:cs="Times New Roman"/>
          <w:sz w:val="24"/>
          <w:szCs w:val="24"/>
        </w:rPr>
        <w:t xml:space="preserve">, las cuales </w:t>
      </w:r>
      <w:r w:rsidR="00DE2DBB" w:rsidRPr="00553B9D">
        <w:rPr>
          <w:rFonts w:ascii="Times New Roman" w:eastAsia="Calibri" w:hAnsi="Times New Roman" w:cs="Times New Roman"/>
          <w:sz w:val="24"/>
          <w:szCs w:val="24"/>
        </w:rPr>
        <w:t>fueron</w:t>
      </w:r>
      <w:r w:rsidR="004516ED" w:rsidRPr="00553B9D">
        <w:rPr>
          <w:rFonts w:ascii="Times New Roman" w:eastAsia="Calibri" w:hAnsi="Times New Roman" w:cs="Times New Roman"/>
          <w:sz w:val="24"/>
          <w:szCs w:val="24"/>
        </w:rPr>
        <w:t xml:space="preserve"> interpretadas a través del an</w:t>
      </w:r>
      <w:r w:rsidR="00DE2DBB" w:rsidRPr="00553B9D">
        <w:rPr>
          <w:rFonts w:ascii="Times New Roman" w:eastAsia="Calibri" w:hAnsi="Times New Roman" w:cs="Times New Roman"/>
          <w:sz w:val="24"/>
          <w:szCs w:val="24"/>
        </w:rPr>
        <w:t xml:space="preserve">álisis estadístico </w:t>
      </w:r>
      <w:r w:rsidR="00CD57CB">
        <w:rPr>
          <w:rFonts w:ascii="Times New Roman" w:eastAsia="Calibri" w:hAnsi="Times New Roman" w:cs="Times New Roman"/>
          <w:sz w:val="24"/>
          <w:szCs w:val="24"/>
        </w:rPr>
        <w:t xml:space="preserve">lo </w:t>
      </w:r>
      <w:r w:rsidR="00DE2DBB" w:rsidRPr="00553B9D">
        <w:rPr>
          <w:rFonts w:ascii="Times New Roman" w:eastAsia="Calibri" w:hAnsi="Times New Roman" w:cs="Times New Roman"/>
          <w:sz w:val="24"/>
          <w:szCs w:val="24"/>
        </w:rPr>
        <w:t xml:space="preserve">que </w:t>
      </w:r>
      <w:r w:rsidR="00CD57CB">
        <w:rPr>
          <w:rFonts w:ascii="Times New Roman" w:eastAsia="Calibri" w:hAnsi="Times New Roman" w:cs="Times New Roman"/>
          <w:sz w:val="24"/>
          <w:szCs w:val="24"/>
        </w:rPr>
        <w:t>permitió</w:t>
      </w:r>
      <w:r w:rsidR="00DE2DBB" w:rsidRPr="00553B9D">
        <w:rPr>
          <w:rFonts w:ascii="Times New Roman" w:eastAsia="Calibri" w:hAnsi="Times New Roman" w:cs="Times New Roman"/>
          <w:sz w:val="24"/>
          <w:szCs w:val="24"/>
        </w:rPr>
        <w:t xml:space="preserve"> la</w:t>
      </w:r>
      <w:r w:rsidR="004516ED" w:rsidRPr="00553B9D">
        <w:rPr>
          <w:rFonts w:ascii="Times New Roman" w:eastAsia="Calibri" w:hAnsi="Times New Roman" w:cs="Times New Roman"/>
          <w:sz w:val="24"/>
          <w:szCs w:val="24"/>
        </w:rPr>
        <w:t xml:space="preserve"> </w:t>
      </w:r>
      <w:r w:rsidR="000B44B6" w:rsidRPr="00553B9D">
        <w:rPr>
          <w:rFonts w:ascii="Times New Roman" w:eastAsia="Calibri" w:hAnsi="Times New Roman" w:cs="Times New Roman"/>
          <w:sz w:val="24"/>
          <w:szCs w:val="24"/>
        </w:rPr>
        <w:t>obten</w:t>
      </w:r>
      <w:r w:rsidR="00DE2DBB" w:rsidRPr="00553B9D">
        <w:rPr>
          <w:rFonts w:ascii="Times New Roman" w:eastAsia="Calibri" w:hAnsi="Times New Roman" w:cs="Times New Roman"/>
          <w:sz w:val="24"/>
          <w:szCs w:val="24"/>
        </w:rPr>
        <w:t>ción de</w:t>
      </w:r>
      <w:r w:rsidR="000B44B6" w:rsidRPr="00553B9D">
        <w:rPr>
          <w:rFonts w:ascii="Times New Roman" w:eastAsia="Calibri" w:hAnsi="Times New Roman" w:cs="Times New Roman"/>
          <w:sz w:val="24"/>
          <w:szCs w:val="24"/>
        </w:rPr>
        <w:t xml:space="preserve"> la información necesaria para </w:t>
      </w:r>
      <w:r w:rsidR="00CD57CB">
        <w:rPr>
          <w:rFonts w:ascii="Times New Roman" w:eastAsia="Calibri" w:hAnsi="Times New Roman" w:cs="Times New Roman"/>
          <w:sz w:val="24"/>
          <w:szCs w:val="24"/>
        </w:rPr>
        <w:t>llevar a cabo la investigación.</w:t>
      </w:r>
    </w:p>
    <w:p w:rsidR="00553B9D" w:rsidRPr="00503B50" w:rsidRDefault="00EF56C3" w:rsidP="00281722">
      <w:pPr>
        <w:jc w:val="both"/>
        <w:rPr>
          <w:rFonts w:ascii="Times New Roman" w:eastAsia="Calibri" w:hAnsi="Times New Roman" w:cs="Times New Roman"/>
          <w:sz w:val="24"/>
          <w:szCs w:val="24"/>
          <w:lang w:val="es-ES"/>
        </w:rPr>
      </w:pPr>
      <w:r>
        <w:rPr>
          <w:rFonts w:ascii="Times New Roman" w:eastAsia="Calibri" w:hAnsi="Times New Roman" w:cs="Times New Roman"/>
          <w:sz w:val="24"/>
          <w:szCs w:val="24"/>
        </w:rPr>
        <w:lastRenderedPageBreak/>
        <w:t xml:space="preserve">Este artículo </w:t>
      </w:r>
      <w:r w:rsidR="00F513CF" w:rsidRPr="00553B9D">
        <w:rPr>
          <w:rFonts w:ascii="Times New Roman" w:eastAsia="Calibri" w:hAnsi="Times New Roman" w:cs="Times New Roman"/>
          <w:sz w:val="24"/>
          <w:szCs w:val="24"/>
        </w:rPr>
        <w:t>se compone de tres capít</w:t>
      </w:r>
      <w:r w:rsidR="00281722" w:rsidRPr="00553B9D">
        <w:rPr>
          <w:rFonts w:ascii="Times New Roman" w:eastAsia="Calibri" w:hAnsi="Times New Roman" w:cs="Times New Roman"/>
          <w:sz w:val="24"/>
          <w:szCs w:val="24"/>
        </w:rPr>
        <w:t xml:space="preserve">ulos así: el primero hace referencia al Desarrollo y Caracterización del concepto de “Competencia”, el segundo corresponde a las </w:t>
      </w:r>
      <w:r w:rsidR="00281722" w:rsidRPr="003666F2">
        <w:rPr>
          <w:rFonts w:ascii="Times New Roman" w:eastAsia="Calibri" w:hAnsi="Times New Roman" w:cs="Times New Roman"/>
          <w:sz w:val="24"/>
          <w:szCs w:val="24"/>
        </w:rPr>
        <w:t>Competencia</w:t>
      </w:r>
      <w:r w:rsidR="003666F2">
        <w:rPr>
          <w:rFonts w:ascii="Times New Roman" w:eastAsia="Calibri" w:hAnsi="Times New Roman" w:cs="Times New Roman"/>
          <w:sz w:val="24"/>
          <w:szCs w:val="24"/>
        </w:rPr>
        <w:t>s</w:t>
      </w:r>
      <w:r w:rsidR="00281722" w:rsidRPr="00553B9D">
        <w:rPr>
          <w:rFonts w:ascii="Times New Roman" w:eastAsia="Calibri" w:hAnsi="Times New Roman" w:cs="Times New Roman"/>
          <w:sz w:val="24"/>
          <w:szCs w:val="24"/>
        </w:rPr>
        <w:t xml:space="preserve"> y Estructura Curricular del Programa de Contaduría Pública de la Universidad de Antioquia y por último el tercer capítulo concierne a El Sistema Financiero Colombi</w:t>
      </w:r>
      <w:r w:rsidR="00281722" w:rsidRPr="00281722">
        <w:rPr>
          <w:rFonts w:ascii="Times New Roman" w:eastAsia="Calibri" w:hAnsi="Times New Roman" w:cs="Times New Roman"/>
        </w:rPr>
        <w:t>ano</w:t>
      </w:r>
      <w:r w:rsidR="00281722" w:rsidRPr="00AB494F">
        <w:rPr>
          <w:rFonts w:ascii="Times New Roman" w:eastAsia="Calibri" w:hAnsi="Times New Roman" w:cs="Times New Roman"/>
          <w:sz w:val="24"/>
          <w:szCs w:val="24"/>
        </w:rPr>
        <w:t>.</w:t>
      </w:r>
      <w:r w:rsidR="006B74DF" w:rsidRPr="00AB494F">
        <w:rPr>
          <w:rFonts w:ascii="Times New Roman" w:eastAsia="Calibri" w:hAnsi="Times New Roman" w:cs="Times New Roman"/>
          <w:sz w:val="24"/>
          <w:szCs w:val="24"/>
        </w:rPr>
        <w:t xml:space="preserve"> A</w:t>
      </w:r>
      <w:r w:rsidR="00AB494F">
        <w:rPr>
          <w:rFonts w:ascii="Times New Roman" w:eastAsia="Calibri" w:hAnsi="Times New Roman" w:cs="Times New Roman"/>
          <w:sz w:val="24"/>
          <w:szCs w:val="24"/>
        </w:rPr>
        <w:t xml:space="preserve">l final </w:t>
      </w:r>
      <w:r w:rsidR="006B74DF" w:rsidRPr="00AB494F">
        <w:rPr>
          <w:rFonts w:ascii="Times New Roman" w:eastAsia="Calibri" w:hAnsi="Times New Roman" w:cs="Times New Roman"/>
          <w:sz w:val="24"/>
          <w:szCs w:val="24"/>
        </w:rPr>
        <w:t>se entregan unas conclusiones que remarcan los asunto</w:t>
      </w:r>
      <w:r w:rsidR="00AB494F">
        <w:rPr>
          <w:rFonts w:ascii="Times New Roman" w:eastAsia="Calibri" w:hAnsi="Times New Roman" w:cs="Times New Roman"/>
          <w:sz w:val="24"/>
          <w:szCs w:val="24"/>
        </w:rPr>
        <w:t>s más relevantes y puntuales sobre los resultados encontrados durante el desarrollo de la investigación.</w:t>
      </w:r>
    </w:p>
    <w:p w:rsidR="00553B9D" w:rsidRDefault="00553B9D" w:rsidP="00281722">
      <w:pPr>
        <w:jc w:val="both"/>
        <w:rPr>
          <w:rFonts w:ascii="Times New Roman" w:hAnsi="Times New Roman" w:cs="Times New Roman"/>
          <w:b/>
          <w:i/>
          <w:sz w:val="24"/>
          <w:szCs w:val="24"/>
          <w:lang w:val="es-CO"/>
        </w:rPr>
      </w:pPr>
    </w:p>
    <w:p w:rsidR="000277BF" w:rsidRPr="00DC698F" w:rsidRDefault="000277BF" w:rsidP="00DC698F">
      <w:pPr>
        <w:pStyle w:val="Prrafodelista"/>
        <w:numPr>
          <w:ilvl w:val="0"/>
          <w:numId w:val="15"/>
        </w:numPr>
        <w:jc w:val="both"/>
        <w:rPr>
          <w:rFonts w:ascii="Times New Roman" w:eastAsia="Calibri" w:hAnsi="Times New Roman" w:cs="Times New Roman"/>
        </w:rPr>
      </w:pPr>
      <w:r w:rsidRPr="00DC698F">
        <w:rPr>
          <w:rFonts w:ascii="Times New Roman" w:hAnsi="Times New Roman" w:cs="Times New Roman"/>
          <w:b/>
          <w:i/>
          <w:sz w:val="24"/>
          <w:szCs w:val="24"/>
          <w:lang w:val="es-CO"/>
        </w:rPr>
        <w:t>DESARROLLO Y CARACTERIZACIÓN DEL CONCEPTO DE “COMPETENCIA”</w:t>
      </w:r>
    </w:p>
    <w:p w:rsidR="000277BF" w:rsidRPr="00717081" w:rsidRDefault="000277BF" w:rsidP="00EC7323">
      <w:pPr>
        <w:spacing w:line="240" w:lineRule="auto"/>
        <w:jc w:val="both"/>
        <w:rPr>
          <w:rFonts w:ascii="Times New Roman" w:hAnsi="Times New Roman" w:cs="Times New Roman"/>
          <w:b/>
          <w:i/>
          <w:sz w:val="24"/>
          <w:szCs w:val="24"/>
          <w:lang w:val="es-CO"/>
        </w:rPr>
      </w:pPr>
    </w:p>
    <w:p w:rsidR="000277BF" w:rsidRPr="00717081" w:rsidRDefault="00223661" w:rsidP="00EC7323">
      <w:pPr>
        <w:spacing w:line="240" w:lineRule="auto"/>
        <w:jc w:val="both"/>
        <w:rPr>
          <w:rFonts w:ascii="Times New Roman" w:hAnsi="Times New Roman" w:cs="Times New Roman"/>
          <w:b/>
          <w:sz w:val="24"/>
          <w:szCs w:val="24"/>
          <w:lang w:val="es-CO"/>
        </w:rPr>
      </w:pPr>
      <w:r>
        <w:rPr>
          <w:rFonts w:ascii="Times New Roman" w:hAnsi="Times New Roman" w:cs="Times New Roman"/>
          <w:b/>
          <w:sz w:val="24"/>
          <w:szCs w:val="24"/>
          <w:lang w:val="es-CO"/>
        </w:rPr>
        <w:t xml:space="preserve">2.1 </w:t>
      </w:r>
      <w:r w:rsidR="000277BF" w:rsidRPr="00717081">
        <w:rPr>
          <w:rFonts w:ascii="Times New Roman" w:hAnsi="Times New Roman" w:cs="Times New Roman"/>
          <w:b/>
          <w:sz w:val="24"/>
          <w:szCs w:val="24"/>
          <w:lang w:val="es-CO"/>
        </w:rPr>
        <w:t xml:space="preserve">Evolución histórica del concepto </w:t>
      </w:r>
      <w:r w:rsidR="000277BF" w:rsidRPr="00717081">
        <w:rPr>
          <w:rFonts w:ascii="Times New Roman" w:hAnsi="Times New Roman" w:cs="Times New Roman"/>
          <w:b/>
          <w:i/>
          <w:sz w:val="24"/>
          <w:szCs w:val="24"/>
          <w:lang w:val="es-CO"/>
        </w:rPr>
        <w:t>“Competencia”</w:t>
      </w:r>
    </w:p>
    <w:p w:rsidR="009E09A6"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El término “Competencia” no es nuevo, por el contrario, se remonta a la Filosofía Clásica donde se manifiestan las primeras connotaciones históricas del concepto someramente, y a su vez éste fue sustituido por Aristóteles por la idea de la verdad dentro de las categorías de Potencia y Acto, que pueden situarse en relación con las de Competencia y Actuación. </w:t>
      </w:r>
    </w:p>
    <w:p w:rsidR="009E09A6" w:rsidRPr="009E09A6" w:rsidRDefault="000277BF" w:rsidP="009E09A6">
      <w:pPr>
        <w:spacing w:line="240" w:lineRule="auto"/>
        <w:ind w:left="567" w:right="567"/>
        <w:jc w:val="both"/>
        <w:rPr>
          <w:rFonts w:ascii="Times New Roman" w:hAnsi="Times New Roman" w:cs="Times New Roman"/>
          <w:szCs w:val="24"/>
          <w:lang w:val="es-CO"/>
        </w:rPr>
      </w:pPr>
      <w:r w:rsidRPr="009E09A6">
        <w:rPr>
          <w:rFonts w:ascii="Times New Roman" w:hAnsi="Times New Roman" w:cs="Times New Roman"/>
          <w:szCs w:val="24"/>
          <w:lang w:val="es-CO"/>
        </w:rPr>
        <w:t>“Esto significa que los griegos de los periodos antecedentes y en la Filosofía Clásica, propiamente dicha, pensaron de manera tal que, en todo argumento y en toda explicación se reconoce una postura que pretende verdad y que esa pretensión es interrogable”</w:t>
      </w:r>
      <w:r w:rsidR="00DB0B42" w:rsidRPr="009E09A6">
        <w:rPr>
          <w:rFonts w:ascii="Times New Roman" w:hAnsi="Times New Roman" w:cs="Times New Roman"/>
          <w:szCs w:val="24"/>
          <w:lang w:val="es-CO"/>
        </w:rPr>
        <w:t xml:space="preserve"> (Torres, 2002:14)</w:t>
      </w:r>
      <w:r w:rsidRPr="009E09A6">
        <w:rPr>
          <w:rFonts w:ascii="Times New Roman" w:hAnsi="Times New Roman" w:cs="Times New Roman"/>
          <w:szCs w:val="24"/>
          <w:lang w:val="es-CO"/>
        </w:rPr>
        <w:t xml:space="preserve">. </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La aparición de la verdad es el fondo principal a la búsqueda de la razón y de esta misma manera se reconoce al ser desde las ideas del mundo sensible.</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Para la Sociedad Griega, la acción o el acto representado en las </w:t>
      </w:r>
      <w:r w:rsidR="007549E5">
        <w:rPr>
          <w:rFonts w:ascii="Times New Roman" w:hAnsi="Times New Roman" w:cs="Times New Roman"/>
          <w:sz w:val="24"/>
          <w:szCs w:val="24"/>
          <w:lang w:val="es-CO"/>
        </w:rPr>
        <w:t>capacidades</w:t>
      </w:r>
      <w:r w:rsidRPr="00717081">
        <w:rPr>
          <w:rFonts w:ascii="Times New Roman" w:hAnsi="Times New Roman" w:cs="Times New Roman"/>
          <w:sz w:val="24"/>
          <w:szCs w:val="24"/>
          <w:lang w:val="es-CO"/>
        </w:rPr>
        <w:t xml:space="preserve">, hacían parte de la realidad, es decir, el mundo que podemos percibir por nuestros propios sentidos, y para esto era primordial entender todo lo que ocurría a su alrededor para llegar a la verdad que se encuentra íntimamente ligada al conocimiento, que es lo que los hombres han buscado desde los inicios de los tiempos y que buscamos actualmente, con el fin de transformar nuestro entorno y responder a los principales interrogantes de su naturaleza. La verdad ha sido guiada por diferentes paradigmas que permiten que </w:t>
      </w:r>
      <w:r w:rsidR="007549E5">
        <w:rPr>
          <w:rFonts w:ascii="Times New Roman" w:hAnsi="Times New Roman" w:cs="Times New Roman"/>
          <w:sz w:val="24"/>
          <w:szCs w:val="24"/>
          <w:lang w:val="es-CO"/>
        </w:rPr>
        <w:t xml:space="preserve">algunas verdades </w:t>
      </w:r>
      <w:r w:rsidRPr="00717081">
        <w:rPr>
          <w:rFonts w:ascii="Times New Roman" w:hAnsi="Times New Roman" w:cs="Times New Roman"/>
          <w:sz w:val="24"/>
          <w:szCs w:val="24"/>
          <w:lang w:val="es-CO"/>
        </w:rPr>
        <w:t>tengan más peso que otras, por lo cual el hombre en su búsqueda y con la intención de entender el mundo ha desarrollado capacidades que le permiten acercarse a ésta y ampliar sus conocimientos para desenvolverse en una determinada labor, partiendo de las necesidades que busca satisfacer.</w:t>
      </w:r>
      <w:r w:rsidR="000A7C8B">
        <w:rPr>
          <w:rFonts w:ascii="Times New Roman" w:hAnsi="Times New Roman" w:cs="Times New Roman"/>
          <w:sz w:val="24"/>
          <w:szCs w:val="24"/>
          <w:lang w:val="es-CO"/>
        </w:rPr>
        <w:t xml:space="preserve"> </w:t>
      </w:r>
    </w:p>
    <w:p w:rsidR="000277BF" w:rsidRPr="00553B9D" w:rsidRDefault="000277BF" w:rsidP="00553B9D">
      <w:pPr>
        <w:spacing w:line="240" w:lineRule="auto"/>
        <w:ind w:left="567"/>
        <w:jc w:val="both"/>
        <w:rPr>
          <w:rFonts w:ascii="Times New Roman" w:hAnsi="Times New Roman" w:cs="Times New Roman"/>
          <w:lang w:val="es-CO"/>
        </w:rPr>
      </w:pPr>
      <w:r w:rsidRPr="00553B9D">
        <w:rPr>
          <w:rFonts w:ascii="Times New Roman" w:hAnsi="Times New Roman" w:cs="Times New Roman"/>
          <w:lang w:val="es-CO"/>
        </w:rPr>
        <w:t>Aristóteles no distingue a los hombres por las facultades que poseen, puesto que todos tienen la misma naturaleza</w:t>
      </w:r>
      <w:r w:rsidR="00DB0B42" w:rsidRPr="00553B9D">
        <w:rPr>
          <w:rFonts w:ascii="Times New Roman" w:hAnsi="Times New Roman" w:cs="Times New Roman"/>
          <w:lang w:val="es-CO"/>
        </w:rPr>
        <w:t xml:space="preserve"> (…)</w:t>
      </w:r>
      <w:r w:rsidRPr="00553B9D">
        <w:rPr>
          <w:rFonts w:ascii="Times New Roman" w:hAnsi="Times New Roman" w:cs="Times New Roman"/>
          <w:lang w:val="es-CO"/>
        </w:rPr>
        <w:t>, sino que plantea que la diferencia se evidencia desde su utilización, es decir, que “</w:t>
      </w:r>
      <w:r w:rsidR="00DB0B42" w:rsidRPr="00553B9D">
        <w:rPr>
          <w:rFonts w:ascii="Times New Roman" w:hAnsi="Times New Roman" w:cs="Times New Roman"/>
          <w:lang w:val="es-CO"/>
        </w:rPr>
        <w:t>…</w:t>
      </w:r>
      <w:r w:rsidRPr="00553B9D">
        <w:rPr>
          <w:rFonts w:ascii="Times New Roman" w:hAnsi="Times New Roman" w:cs="Times New Roman"/>
          <w:lang w:val="es-CO"/>
        </w:rPr>
        <w:t>lo que lo distingue suficientemente bien es la jerarquía de los hombres con respecto del uso que hacen de sus facultades, lo que indica que el uso de las facultades y las capacidades inherentes a los hombres según el tipo de conocimiento a que se apliquen, hacen práctico el concepto de competencia.”</w:t>
      </w:r>
      <w:r w:rsidR="00DB0B42" w:rsidRPr="00553B9D">
        <w:rPr>
          <w:rFonts w:ascii="Times New Roman" w:hAnsi="Times New Roman" w:cs="Times New Roman"/>
          <w:lang w:val="es-CO"/>
        </w:rPr>
        <w:t>(Torres, 2002:24)</w:t>
      </w:r>
      <w:r w:rsidRPr="00553B9D">
        <w:rPr>
          <w:rFonts w:ascii="Times New Roman" w:hAnsi="Times New Roman" w:cs="Times New Roman"/>
          <w:lang w:val="es-CO"/>
        </w:rPr>
        <w:t xml:space="preserve"> </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Dando continuidad y analizando la evolución del concepto de Competencia a través de la historia, nos ubicamos en la Edad Media y el proceso ideológico que este tiempo representó, donde el concepto tomó otra forma basado únicamente en la aplicación de un oficio particular que era impuesto con base en el sistema político y económico que imperaba en aquel tiempo. </w:t>
      </w:r>
    </w:p>
    <w:p w:rsidR="000277BF" w:rsidRPr="00717081" w:rsidRDefault="000277BF" w:rsidP="00EC7323">
      <w:pPr>
        <w:spacing w:line="240" w:lineRule="auto"/>
        <w:jc w:val="both"/>
        <w:rPr>
          <w:rFonts w:ascii="Times New Roman" w:hAnsi="Times New Roman" w:cs="Times New Roman"/>
          <w:sz w:val="24"/>
          <w:szCs w:val="24"/>
          <w:lang w:val="es-CO"/>
        </w:rPr>
      </w:pPr>
      <w:r w:rsidRPr="005115CD">
        <w:rPr>
          <w:rFonts w:ascii="Times New Roman" w:hAnsi="Times New Roman" w:cs="Times New Roman"/>
          <w:sz w:val="24"/>
          <w:szCs w:val="24"/>
          <w:lang w:val="es-CO"/>
        </w:rPr>
        <w:t>Luego de la caída del Imperio Romano de Occidente en el siglo V, D. de C., el poder absolut</w:t>
      </w:r>
      <w:r w:rsidR="002E4A31" w:rsidRPr="005115CD">
        <w:rPr>
          <w:rFonts w:ascii="Times New Roman" w:hAnsi="Times New Roman" w:cs="Times New Roman"/>
          <w:sz w:val="24"/>
          <w:szCs w:val="24"/>
          <w:lang w:val="es-CO"/>
        </w:rPr>
        <w:t xml:space="preserve">o </w:t>
      </w:r>
      <w:r w:rsidRPr="005115CD">
        <w:rPr>
          <w:rFonts w:ascii="Times New Roman" w:hAnsi="Times New Roman" w:cs="Times New Roman"/>
          <w:sz w:val="24"/>
          <w:szCs w:val="24"/>
          <w:lang w:val="es-CO"/>
        </w:rPr>
        <w:t>estaba en cabeza de la iglesia y por tal motivo la búsqueda de la verdad se limitaba al Teocentrismo, dejando atrás las ideas clásicas de los conceptos, las ciencias, las artes y la investigación</w:t>
      </w:r>
      <w:r w:rsidRPr="00717081">
        <w:rPr>
          <w:rFonts w:ascii="Times New Roman" w:hAnsi="Times New Roman" w:cs="Times New Roman"/>
          <w:sz w:val="24"/>
          <w:szCs w:val="24"/>
          <w:lang w:val="es-CO"/>
        </w:rPr>
        <w:t xml:space="preserve">. </w:t>
      </w:r>
      <w:r w:rsidR="005115CD">
        <w:rPr>
          <w:rFonts w:ascii="Times New Roman" w:hAnsi="Times New Roman" w:cs="Times New Roman"/>
          <w:sz w:val="24"/>
          <w:szCs w:val="24"/>
          <w:lang w:val="es-CO"/>
        </w:rPr>
        <w:t xml:space="preserve">(Quijano y Martin, 2007). </w:t>
      </w:r>
      <w:r w:rsidRPr="00717081">
        <w:rPr>
          <w:rFonts w:ascii="Times New Roman" w:hAnsi="Times New Roman" w:cs="Times New Roman"/>
          <w:sz w:val="24"/>
          <w:szCs w:val="24"/>
          <w:lang w:val="es-CO"/>
        </w:rPr>
        <w:t xml:space="preserve">La sociedad medieval se encontraba dividida en clases sociales comandadas por la iglesia, las monarquías, los señores feudales, los siervos y por último los esclavos, cada uno desempeñaba un papel particular dentro de </w:t>
      </w:r>
      <w:r w:rsidR="005115CD">
        <w:rPr>
          <w:rFonts w:ascii="Times New Roman" w:hAnsi="Times New Roman" w:cs="Times New Roman"/>
          <w:sz w:val="24"/>
          <w:szCs w:val="24"/>
          <w:lang w:val="es-CO"/>
        </w:rPr>
        <w:t>esta época</w:t>
      </w:r>
      <w:r w:rsidRPr="00717081">
        <w:rPr>
          <w:rFonts w:ascii="Times New Roman" w:hAnsi="Times New Roman" w:cs="Times New Roman"/>
          <w:sz w:val="24"/>
          <w:szCs w:val="24"/>
          <w:lang w:val="es-CO"/>
        </w:rPr>
        <w:t>, donde no se permitía pensar y razonar porque todos los oficios eran impuestos y obligados a realizarse. Los hombres no pensaban por sí mismos únicamente se desenvolvían en sus labores diarias como una “camisa de fuerza” y eran “competentes” sólo para éste oficio, sin existir ningún paradigma que cambiara esta situación. Si el hombre se atrevía a pensar diferente a la ideología escolástica, éste era señalado como hereje y satanizado. Aunque para esta época no se dieron innovaciones tecnológicas, el hombre desarrolló técnicas para fortalecer su poder mediante instrumentos como el cañón, el torno y el molino para defender su territorio e imperar en las guerras.</w:t>
      </w:r>
      <w:r w:rsidR="00706974">
        <w:rPr>
          <w:rFonts w:ascii="Times New Roman" w:hAnsi="Times New Roman" w:cs="Times New Roman"/>
          <w:sz w:val="24"/>
          <w:szCs w:val="24"/>
          <w:lang w:val="es-CO"/>
        </w:rPr>
        <w:t xml:space="preserve"> </w:t>
      </w:r>
    </w:p>
    <w:p w:rsidR="000277BF" w:rsidRPr="00717081" w:rsidRDefault="003C66D4" w:rsidP="00EC7323">
      <w:pPr>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El ser competente se asociaba al grado de influencia social y jerarquía, es decir, eran menos competente </w:t>
      </w:r>
      <w:r w:rsidR="000277BF" w:rsidRPr="00717081">
        <w:rPr>
          <w:rFonts w:ascii="Times New Roman" w:hAnsi="Times New Roman" w:cs="Times New Roman"/>
          <w:sz w:val="24"/>
          <w:szCs w:val="24"/>
          <w:lang w:val="es-CO"/>
        </w:rPr>
        <w:t>los subyugados quienes debían obedecer los mand</w:t>
      </w:r>
      <w:r>
        <w:rPr>
          <w:rFonts w:ascii="Times New Roman" w:hAnsi="Times New Roman" w:cs="Times New Roman"/>
          <w:sz w:val="24"/>
          <w:szCs w:val="24"/>
          <w:lang w:val="es-CO"/>
        </w:rPr>
        <w:t>atos que quienes</w:t>
      </w:r>
      <w:r w:rsidR="000277BF" w:rsidRPr="00717081">
        <w:rPr>
          <w:rFonts w:ascii="Times New Roman" w:hAnsi="Times New Roman" w:cs="Times New Roman"/>
          <w:sz w:val="24"/>
          <w:szCs w:val="24"/>
          <w:lang w:val="es-CO"/>
        </w:rPr>
        <w:t xml:space="preserve"> manipulaban las riendas del poder. El no pensar por sí mismos no permitió un desarrollo del concepto de Competencias, sino que más bien éste tomó otra forma, limitada a de</w:t>
      </w:r>
      <w:r>
        <w:rPr>
          <w:rFonts w:ascii="Times New Roman" w:hAnsi="Times New Roman" w:cs="Times New Roman"/>
          <w:sz w:val="24"/>
          <w:szCs w:val="24"/>
          <w:lang w:val="es-CO"/>
        </w:rPr>
        <w:t xml:space="preserve">sempeñar un oficio específico e impuesto, lo que llevó a la </w:t>
      </w:r>
      <w:r w:rsidR="000277BF" w:rsidRPr="00717081">
        <w:rPr>
          <w:rFonts w:ascii="Times New Roman" w:hAnsi="Times New Roman" w:cs="Times New Roman"/>
          <w:sz w:val="24"/>
          <w:szCs w:val="24"/>
          <w:lang w:val="es-CO"/>
        </w:rPr>
        <w:t>e</w:t>
      </w:r>
      <w:r>
        <w:rPr>
          <w:rFonts w:ascii="Times New Roman" w:hAnsi="Times New Roman" w:cs="Times New Roman"/>
          <w:sz w:val="24"/>
          <w:szCs w:val="24"/>
          <w:lang w:val="es-CO"/>
        </w:rPr>
        <w:t>xplotación de quienes tenían menos poder.</w:t>
      </w:r>
      <w:r w:rsidR="000277BF" w:rsidRPr="00717081">
        <w:rPr>
          <w:rFonts w:ascii="Times New Roman" w:hAnsi="Times New Roman" w:cs="Times New Roman"/>
          <w:sz w:val="24"/>
          <w:szCs w:val="24"/>
          <w:lang w:val="es-CO"/>
        </w:rPr>
        <w:t xml:space="preserve"> </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Las competencias en cierto modo sufrieron un estancamiento y esa transición no permitió un desarrollo significativo de éstas.</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Finalizando la Edad Media, se empieza a dar un cambio en el pensamiento del hombre donde éste se desprende de Dios y se pasa del Teocentrismo al Antropocentrismo, donde se deja a un lado la idea de que Dios era el centro del universo y por el contrario, éste se centra en el hombre. La política, la economía y comercio igualmente dan un giro importante en la historia, generando un nuevo sistema económico hacia el Capitalismo. El hombre empieza a pensar por sí </w:t>
      </w:r>
      <w:r w:rsidRPr="00DB49BB">
        <w:rPr>
          <w:rFonts w:ascii="Times New Roman" w:hAnsi="Times New Roman" w:cs="Times New Roman"/>
          <w:sz w:val="24"/>
          <w:szCs w:val="24"/>
          <w:lang w:val="es-CO"/>
        </w:rPr>
        <w:t xml:space="preserve">mismo </w:t>
      </w:r>
      <w:r w:rsidR="002E4A31" w:rsidRPr="00DB49BB">
        <w:rPr>
          <w:rFonts w:ascii="Times New Roman" w:hAnsi="Times New Roman" w:cs="Times New Roman"/>
          <w:sz w:val="24"/>
          <w:szCs w:val="24"/>
          <w:lang w:val="es-CO"/>
        </w:rPr>
        <w:t xml:space="preserve">y </w:t>
      </w:r>
      <w:r w:rsidRPr="00DB49BB">
        <w:rPr>
          <w:rFonts w:ascii="Times New Roman" w:hAnsi="Times New Roman" w:cs="Times New Roman"/>
          <w:sz w:val="24"/>
          <w:szCs w:val="24"/>
          <w:lang w:val="es-CO"/>
        </w:rPr>
        <w:t>se crean</w:t>
      </w:r>
      <w:r w:rsidRPr="00717081">
        <w:rPr>
          <w:rFonts w:ascii="Times New Roman" w:hAnsi="Times New Roman" w:cs="Times New Roman"/>
          <w:sz w:val="24"/>
          <w:szCs w:val="24"/>
          <w:lang w:val="es-CO"/>
        </w:rPr>
        <w:t xml:space="preserve"> inventos científicos como el telescopio, </w:t>
      </w:r>
      <w:r w:rsidR="002B6A8E">
        <w:rPr>
          <w:rFonts w:ascii="Times New Roman" w:hAnsi="Times New Roman" w:cs="Times New Roman"/>
          <w:sz w:val="24"/>
          <w:szCs w:val="24"/>
          <w:lang w:val="es-CO"/>
        </w:rPr>
        <w:t xml:space="preserve">la </w:t>
      </w:r>
      <w:r w:rsidRPr="00717081">
        <w:rPr>
          <w:rFonts w:ascii="Times New Roman" w:hAnsi="Times New Roman" w:cs="Times New Roman"/>
          <w:sz w:val="24"/>
          <w:szCs w:val="24"/>
          <w:lang w:val="es-CO"/>
        </w:rPr>
        <w:t xml:space="preserve">calculadora y la máquina de vapor que da origen a la Revolución Industrial. Se retoman las ideas de la Edad Antigua para afianzarlas y modernizarlas continuando con la búsqueda de la verdad. Surgen corrientes filosóficas que dan origen a nuevos conceptos como tal, aparecen nuevos pensadores como Copérnico, Kepler, Newton, Galileo, entre otros, que desarrollaron significativamente la parte intelectual. Se estaba dejando a un lado el estancamiento y se ve al hombre como un ser productivo y racional. </w:t>
      </w:r>
      <w:r w:rsidR="00752447">
        <w:rPr>
          <w:rFonts w:ascii="Times New Roman" w:hAnsi="Times New Roman" w:cs="Times New Roman"/>
          <w:sz w:val="24"/>
          <w:szCs w:val="24"/>
          <w:lang w:val="es-CO"/>
        </w:rPr>
        <w:t>La edad moderna</w:t>
      </w:r>
      <w:r w:rsidRPr="00717081">
        <w:rPr>
          <w:rFonts w:ascii="Times New Roman" w:hAnsi="Times New Roman" w:cs="Times New Roman"/>
          <w:sz w:val="24"/>
          <w:szCs w:val="24"/>
          <w:lang w:val="es-CO"/>
        </w:rPr>
        <w:t xml:space="preserve"> es el siglo de las luces donde el hombre empieza a descubrir nuevos conocimientos y </w:t>
      </w:r>
      <w:r w:rsidR="002B6A8E">
        <w:rPr>
          <w:rFonts w:ascii="Times New Roman" w:hAnsi="Times New Roman" w:cs="Times New Roman"/>
          <w:sz w:val="24"/>
          <w:szCs w:val="24"/>
          <w:lang w:val="es-CO"/>
        </w:rPr>
        <w:t>a dar respuesta a ciertos interrogantes.</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Las Competencias dieron un cambio muy importante y significativo porque evolucionó el concepto desde lo político, religioso y económico. Se puede decir que surge la nueva Escuela del Conocimiento y es una metamorfosis desde la antigüedad hasta el tiempo actual.</w:t>
      </w:r>
      <w:r w:rsidR="00EC08BD">
        <w:rPr>
          <w:rFonts w:ascii="Times New Roman" w:hAnsi="Times New Roman" w:cs="Times New Roman"/>
          <w:sz w:val="24"/>
          <w:szCs w:val="24"/>
          <w:lang w:val="es-CO"/>
        </w:rPr>
        <w:t xml:space="preserve"> </w:t>
      </w:r>
    </w:p>
    <w:p w:rsidR="00330365"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Finalmente en la Edad Contemporánea a comienzos del siglo XIX y teniendo en cuenta las diferentes etapas transcurridas a lo largo de la historia, el concepto de Competencia al igual que el conocimiento avanza con las innovaciones tecnológicas, científicas, los medios de comunicación y sistemas de información, permitiendo que el concepto sea estructurado y visto de manera diferente a las épocas anteriores, y por el contrario adquiera una categoría superior que incluso es contemplada y utilizada como parámetro o alternativa de evaluación tanto en la unidade</w:t>
      </w:r>
      <w:r w:rsidR="00330365">
        <w:rPr>
          <w:rFonts w:ascii="Times New Roman" w:hAnsi="Times New Roman" w:cs="Times New Roman"/>
          <w:sz w:val="24"/>
          <w:szCs w:val="24"/>
          <w:lang w:val="es-CO"/>
        </w:rPr>
        <w:t>s académicas como empresariales.</w:t>
      </w:r>
    </w:p>
    <w:p w:rsidR="00752447" w:rsidRDefault="00330365" w:rsidP="00EC7323">
      <w:pPr>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Sin embargo, e</w:t>
      </w:r>
      <w:r w:rsidR="00752447">
        <w:rPr>
          <w:rFonts w:ascii="Times New Roman" w:hAnsi="Times New Roman" w:cs="Times New Roman"/>
          <w:sz w:val="24"/>
          <w:szCs w:val="24"/>
          <w:lang w:val="es-CO"/>
        </w:rPr>
        <w:t xml:space="preserve">l </w:t>
      </w:r>
      <w:r w:rsidR="000277BF" w:rsidRPr="00717081">
        <w:rPr>
          <w:rFonts w:ascii="Times New Roman" w:hAnsi="Times New Roman" w:cs="Times New Roman"/>
          <w:sz w:val="24"/>
          <w:szCs w:val="24"/>
          <w:lang w:val="es-CO"/>
        </w:rPr>
        <w:t xml:space="preserve">concepto </w:t>
      </w:r>
      <w:r>
        <w:rPr>
          <w:rFonts w:ascii="Times New Roman" w:hAnsi="Times New Roman" w:cs="Times New Roman"/>
          <w:sz w:val="24"/>
          <w:szCs w:val="24"/>
          <w:lang w:val="es-CO"/>
        </w:rPr>
        <w:t xml:space="preserve">ha adquirido </w:t>
      </w:r>
      <w:r w:rsidR="00752447">
        <w:rPr>
          <w:rFonts w:ascii="Times New Roman" w:hAnsi="Times New Roman" w:cs="Times New Roman"/>
          <w:sz w:val="24"/>
          <w:szCs w:val="24"/>
          <w:lang w:val="es-CO"/>
        </w:rPr>
        <w:t>la categoría de</w:t>
      </w:r>
      <w:r w:rsidR="000277BF" w:rsidRPr="00717081">
        <w:rPr>
          <w:rFonts w:ascii="Times New Roman" w:hAnsi="Times New Roman" w:cs="Times New Roman"/>
          <w:sz w:val="24"/>
          <w:szCs w:val="24"/>
          <w:lang w:val="es-CO"/>
        </w:rPr>
        <w:t xml:space="preserve"> una “moda”</w:t>
      </w:r>
      <w:r>
        <w:rPr>
          <w:rFonts w:ascii="Times New Roman" w:hAnsi="Times New Roman" w:cs="Times New Roman"/>
          <w:sz w:val="24"/>
          <w:szCs w:val="24"/>
          <w:lang w:val="es-CO"/>
        </w:rPr>
        <w:t xml:space="preserve">, debido a que en el último siglo muchos autores han opinado sobre el tema </w:t>
      </w:r>
      <w:r w:rsidR="00752447">
        <w:rPr>
          <w:rFonts w:ascii="Times New Roman" w:hAnsi="Times New Roman" w:cs="Times New Roman"/>
          <w:sz w:val="24"/>
          <w:szCs w:val="24"/>
          <w:lang w:val="es-CO"/>
        </w:rPr>
        <w:t xml:space="preserve">sin tener en cuenta la importancia </w:t>
      </w:r>
      <w:r>
        <w:rPr>
          <w:rFonts w:ascii="Times New Roman" w:hAnsi="Times New Roman" w:cs="Times New Roman"/>
          <w:sz w:val="24"/>
          <w:szCs w:val="24"/>
          <w:lang w:val="es-CO"/>
        </w:rPr>
        <w:t xml:space="preserve">y evolución </w:t>
      </w:r>
      <w:r w:rsidR="00752447">
        <w:rPr>
          <w:rFonts w:ascii="Times New Roman" w:hAnsi="Times New Roman" w:cs="Times New Roman"/>
          <w:sz w:val="24"/>
          <w:szCs w:val="24"/>
          <w:lang w:val="es-CO"/>
        </w:rPr>
        <w:t>histórica del concepto, p</w:t>
      </w:r>
      <w:r w:rsidR="000277BF" w:rsidRPr="00717081">
        <w:rPr>
          <w:rFonts w:ascii="Times New Roman" w:hAnsi="Times New Roman" w:cs="Times New Roman"/>
          <w:sz w:val="24"/>
          <w:szCs w:val="24"/>
          <w:lang w:val="es-CO"/>
        </w:rPr>
        <w:t xml:space="preserve">or lo que Chomsky afirma con base en lo anterior </w:t>
      </w:r>
      <w:r w:rsidR="00752447">
        <w:rPr>
          <w:rFonts w:ascii="Times New Roman" w:hAnsi="Times New Roman" w:cs="Times New Roman"/>
          <w:sz w:val="24"/>
          <w:szCs w:val="24"/>
          <w:lang w:val="es-CO"/>
        </w:rPr>
        <w:t xml:space="preserve"> que</w:t>
      </w:r>
      <w:r w:rsidR="00DD679F">
        <w:rPr>
          <w:rFonts w:ascii="Times New Roman" w:hAnsi="Times New Roman" w:cs="Times New Roman"/>
          <w:sz w:val="24"/>
          <w:szCs w:val="24"/>
          <w:lang w:val="es-CO"/>
        </w:rPr>
        <w:t>:</w:t>
      </w:r>
      <w:r w:rsidR="00752447">
        <w:rPr>
          <w:rFonts w:ascii="Times New Roman" w:hAnsi="Times New Roman" w:cs="Times New Roman"/>
          <w:sz w:val="24"/>
          <w:szCs w:val="24"/>
          <w:lang w:val="es-CO"/>
        </w:rPr>
        <w:t xml:space="preserve"> </w:t>
      </w:r>
    </w:p>
    <w:p w:rsidR="002603A8" w:rsidRPr="00752447" w:rsidRDefault="000277BF" w:rsidP="00752447">
      <w:pPr>
        <w:spacing w:line="240" w:lineRule="auto"/>
        <w:ind w:left="567" w:right="567"/>
        <w:jc w:val="both"/>
        <w:rPr>
          <w:rFonts w:ascii="Times New Roman" w:hAnsi="Times New Roman" w:cs="Times New Roman"/>
          <w:szCs w:val="24"/>
          <w:lang w:val="es-CO"/>
        </w:rPr>
      </w:pPr>
      <w:r w:rsidRPr="00752447">
        <w:rPr>
          <w:rFonts w:ascii="Times New Roman" w:hAnsi="Times New Roman" w:cs="Times New Roman"/>
          <w:szCs w:val="24"/>
          <w:lang w:val="es-CO"/>
        </w:rPr>
        <w:t xml:space="preserve">La idea que </w:t>
      </w:r>
      <w:r w:rsidR="002603A8" w:rsidRPr="00752447">
        <w:rPr>
          <w:rFonts w:ascii="Times New Roman" w:hAnsi="Times New Roman" w:cs="Times New Roman"/>
          <w:szCs w:val="24"/>
          <w:lang w:val="es-CO"/>
        </w:rPr>
        <w:t>queremos</w:t>
      </w:r>
      <w:r w:rsidRPr="00752447">
        <w:rPr>
          <w:rFonts w:ascii="Times New Roman" w:hAnsi="Times New Roman" w:cs="Times New Roman"/>
          <w:szCs w:val="24"/>
          <w:lang w:val="es-CO"/>
        </w:rPr>
        <w:t xml:space="preserve"> hacer extensiva a la actual preocupación en educación por las competencias: no se trataría de algo nuevo, sino de algo prefigurado o formulado en estudios anteriores que se han olvidado; de ahí que incluso pueda incurrirse no solo en el error de creer que se trata de algo nuevo, sino en la arrogancia de creer que se está haciendo muy bien, cuando aquellos estudios “olvidados” pudieron hacerlo de manera</w:t>
      </w:r>
      <w:r w:rsidR="00752447" w:rsidRPr="00752447">
        <w:rPr>
          <w:rFonts w:ascii="Times New Roman" w:hAnsi="Times New Roman" w:cs="Times New Roman"/>
          <w:szCs w:val="24"/>
          <w:lang w:val="es-CO"/>
        </w:rPr>
        <w:t xml:space="preserve"> más rigurosa o más exhaustiva. </w:t>
      </w:r>
      <w:r w:rsidR="00DB0B42" w:rsidRPr="00752447">
        <w:rPr>
          <w:rFonts w:ascii="Times New Roman" w:hAnsi="Times New Roman" w:cs="Times New Roman"/>
          <w:szCs w:val="24"/>
          <w:lang w:val="es-CO"/>
        </w:rPr>
        <w:t>(</w:t>
      </w:r>
      <w:r w:rsidR="00634708">
        <w:rPr>
          <w:rFonts w:ascii="Times New Roman" w:hAnsi="Times New Roman" w:cs="Times New Roman"/>
          <w:szCs w:val="24"/>
          <w:lang w:val="es-CO"/>
        </w:rPr>
        <w:t xml:space="preserve">Bustamante, </w:t>
      </w:r>
      <w:r w:rsidR="00DC20C1" w:rsidRPr="00752447">
        <w:rPr>
          <w:rFonts w:ascii="Times New Roman" w:hAnsi="Times New Roman" w:cs="Times New Roman"/>
          <w:szCs w:val="24"/>
          <w:lang w:val="es-CO"/>
        </w:rPr>
        <w:t>1966:16)</w:t>
      </w:r>
    </w:p>
    <w:p w:rsidR="000277BF" w:rsidRPr="00717081" w:rsidRDefault="00223661" w:rsidP="00EC7323">
      <w:pPr>
        <w:spacing w:line="240" w:lineRule="auto"/>
        <w:jc w:val="both"/>
        <w:rPr>
          <w:rFonts w:ascii="Times New Roman" w:hAnsi="Times New Roman" w:cs="Times New Roman"/>
          <w:sz w:val="24"/>
          <w:szCs w:val="24"/>
          <w:lang w:val="es-CO"/>
        </w:rPr>
      </w:pPr>
      <w:r>
        <w:rPr>
          <w:rFonts w:ascii="Times New Roman" w:hAnsi="Times New Roman" w:cs="Times New Roman"/>
          <w:b/>
          <w:sz w:val="24"/>
          <w:szCs w:val="24"/>
          <w:lang w:val="es-CO"/>
        </w:rPr>
        <w:t xml:space="preserve">2.2 </w:t>
      </w:r>
      <w:r w:rsidR="000277BF" w:rsidRPr="00717081">
        <w:rPr>
          <w:rFonts w:ascii="Times New Roman" w:hAnsi="Times New Roman" w:cs="Times New Roman"/>
          <w:b/>
          <w:sz w:val="24"/>
          <w:szCs w:val="24"/>
          <w:lang w:val="es-CO"/>
        </w:rPr>
        <w:t>Conceptualización de “</w:t>
      </w:r>
      <w:r w:rsidR="000277BF" w:rsidRPr="00717081">
        <w:rPr>
          <w:rFonts w:ascii="Times New Roman" w:hAnsi="Times New Roman" w:cs="Times New Roman"/>
          <w:b/>
          <w:i/>
          <w:sz w:val="24"/>
          <w:szCs w:val="24"/>
          <w:lang w:val="es-CO"/>
        </w:rPr>
        <w:t>Competencia”</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Existen diversos conceptos para </w:t>
      </w:r>
      <w:r w:rsidR="005D3B0B">
        <w:rPr>
          <w:rFonts w:ascii="Times New Roman" w:hAnsi="Times New Roman" w:cs="Times New Roman"/>
          <w:sz w:val="24"/>
          <w:szCs w:val="24"/>
          <w:lang w:val="es-CO"/>
        </w:rPr>
        <w:t xml:space="preserve">significar </w:t>
      </w:r>
      <w:r w:rsidRPr="00717081">
        <w:rPr>
          <w:rFonts w:ascii="Times New Roman" w:hAnsi="Times New Roman" w:cs="Times New Roman"/>
          <w:sz w:val="24"/>
          <w:szCs w:val="24"/>
          <w:lang w:val="es-CO"/>
        </w:rPr>
        <w:t xml:space="preserve">el término Competencia, pero inicialmente traeremos a colación el establecido por la </w:t>
      </w:r>
      <w:r w:rsidR="001F72CD">
        <w:rPr>
          <w:rFonts w:ascii="Times New Roman" w:hAnsi="Times New Roman" w:cs="Times New Roman"/>
          <w:sz w:val="24"/>
          <w:szCs w:val="24"/>
          <w:lang w:val="es-CO"/>
        </w:rPr>
        <w:t>gramática española</w:t>
      </w:r>
      <w:r w:rsidRPr="00717081">
        <w:rPr>
          <w:rFonts w:ascii="Times New Roman" w:hAnsi="Times New Roman" w:cs="Times New Roman"/>
          <w:sz w:val="24"/>
          <w:szCs w:val="24"/>
          <w:lang w:val="es-CO"/>
        </w:rPr>
        <w:t>.</w:t>
      </w:r>
    </w:p>
    <w:p w:rsidR="000277BF" w:rsidRPr="002E4A31" w:rsidRDefault="000277BF" w:rsidP="002E4A31">
      <w:pPr>
        <w:spacing w:line="240" w:lineRule="auto"/>
        <w:ind w:left="567" w:right="567"/>
        <w:jc w:val="both"/>
        <w:rPr>
          <w:rFonts w:ascii="Times New Roman" w:hAnsi="Times New Roman" w:cs="Times New Roman"/>
          <w:szCs w:val="24"/>
          <w:lang w:val="es-CO"/>
        </w:rPr>
      </w:pPr>
      <w:r w:rsidRPr="002E4A31">
        <w:rPr>
          <w:rFonts w:ascii="Times New Roman" w:hAnsi="Times New Roman" w:cs="Times New Roman"/>
          <w:szCs w:val="24"/>
          <w:lang w:val="es-CO"/>
        </w:rPr>
        <w:t>En español los verbos “competer” y “competir” provienen de un mismo verbo latino: competere, que significa “ir una cosa al encuentro de otra, encontrarse, coincidir”. Posteriormente, competer adquiere el significado de “pertenecer a” “incumbir”, que da lugar al sustantivo competencia y al adjetivo competente, que indica aquello “apto o adecuado”. También, es usado como “pugnar con”, “rivalizar con”, “contender”, lo cual da origen a los sustantivos competición, competencia, competidor, competitividad y al adjetivo competitivo. (Corominas</w:t>
      </w:r>
      <w:r w:rsidR="001F72CD">
        <w:rPr>
          <w:rFonts w:ascii="Times New Roman" w:hAnsi="Times New Roman" w:cs="Times New Roman"/>
          <w:szCs w:val="24"/>
          <w:lang w:val="es-CO"/>
        </w:rPr>
        <w:t xml:space="preserve"> citado por Bacarat y Graziano</w:t>
      </w:r>
      <w:r w:rsidRPr="002E4A31">
        <w:rPr>
          <w:rFonts w:ascii="Times New Roman" w:hAnsi="Times New Roman" w:cs="Times New Roman"/>
          <w:szCs w:val="24"/>
          <w:lang w:val="es-CO"/>
        </w:rPr>
        <w:t xml:space="preserve">, </w:t>
      </w:r>
      <w:r w:rsidR="009301FF">
        <w:rPr>
          <w:rFonts w:ascii="Times New Roman" w:hAnsi="Times New Roman" w:cs="Times New Roman"/>
          <w:szCs w:val="24"/>
          <w:lang w:val="es-CO"/>
        </w:rPr>
        <w:t>2003</w:t>
      </w:r>
      <w:r w:rsidR="001F72CD">
        <w:rPr>
          <w:rFonts w:ascii="Times New Roman" w:hAnsi="Times New Roman" w:cs="Times New Roman"/>
          <w:szCs w:val="24"/>
          <w:lang w:val="es-CO"/>
        </w:rPr>
        <w:t>:67</w:t>
      </w:r>
      <w:r w:rsidRPr="002E4A31">
        <w:rPr>
          <w:rFonts w:ascii="Times New Roman" w:hAnsi="Times New Roman" w:cs="Times New Roman"/>
          <w:szCs w:val="24"/>
          <w:lang w:val="es-CO"/>
        </w:rPr>
        <w:t>).</w:t>
      </w:r>
    </w:p>
    <w:p w:rsidR="00DB49BB"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El concepto Competencia es tan amplio que puede ser utilizado en gran variedad de contextos para precisar asuntos diferentes, es decir, </w:t>
      </w:r>
      <w:r w:rsidRPr="00717081">
        <w:rPr>
          <w:rFonts w:ascii="Times New Roman" w:hAnsi="Times New Roman" w:cs="Times New Roman"/>
          <w:sz w:val="24"/>
          <w:szCs w:val="24"/>
        </w:rPr>
        <w:t>cada área del conocimiento da a</w:t>
      </w:r>
      <w:r w:rsidR="00023791">
        <w:rPr>
          <w:rFonts w:ascii="Times New Roman" w:hAnsi="Times New Roman" w:cs="Times New Roman"/>
          <w:sz w:val="24"/>
          <w:szCs w:val="24"/>
        </w:rPr>
        <w:t xml:space="preserve"> este término</w:t>
      </w:r>
      <w:r w:rsidRPr="00717081">
        <w:rPr>
          <w:rFonts w:ascii="Times New Roman" w:hAnsi="Times New Roman" w:cs="Times New Roman"/>
          <w:sz w:val="24"/>
          <w:szCs w:val="24"/>
        </w:rPr>
        <w:t xml:space="preserve"> un sentido diferente según el campo en el que actúe; </w:t>
      </w:r>
      <w:r w:rsidRPr="00717081">
        <w:rPr>
          <w:rFonts w:ascii="Times New Roman" w:hAnsi="Times New Roman" w:cs="Times New Roman"/>
          <w:sz w:val="24"/>
          <w:szCs w:val="24"/>
          <w:lang w:val="es-CO"/>
        </w:rPr>
        <w:t xml:space="preserve"> por lo que Lévy- Leboyer afirma que </w:t>
      </w:r>
    </w:p>
    <w:p w:rsidR="000277BF" w:rsidRPr="00DB49BB" w:rsidRDefault="000277BF" w:rsidP="00DB49BB">
      <w:pPr>
        <w:spacing w:line="240" w:lineRule="auto"/>
        <w:ind w:left="567" w:right="567"/>
        <w:jc w:val="both"/>
        <w:rPr>
          <w:rFonts w:ascii="Times New Roman" w:hAnsi="Times New Roman" w:cs="Times New Roman"/>
          <w:szCs w:val="24"/>
          <w:lang w:val="es-CO"/>
        </w:rPr>
      </w:pPr>
      <w:r w:rsidRPr="00DB49BB">
        <w:rPr>
          <w:rFonts w:ascii="Times New Roman" w:hAnsi="Times New Roman" w:cs="Times New Roman"/>
          <w:szCs w:val="24"/>
          <w:lang w:val="es-CO"/>
        </w:rPr>
        <w:t>La evolución histórica del sustantivo “competencia” en el idioma español, nos aporta un primer acercamiento a la plura</w:t>
      </w:r>
      <w:r w:rsidR="00DB49BB">
        <w:rPr>
          <w:rFonts w:ascii="Times New Roman" w:hAnsi="Times New Roman" w:cs="Times New Roman"/>
          <w:szCs w:val="24"/>
          <w:lang w:val="es-CO"/>
        </w:rPr>
        <w:t xml:space="preserve">lidad de sentidos del término. </w:t>
      </w:r>
      <w:r w:rsidRPr="00DB49BB">
        <w:rPr>
          <w:rFonts w:ascii="Times New Roman" w:hAnsi="Times New Roman" w:cs="Times New Roman"/>
          <w:szCs w:val="24"/>
          <w:lang w:val="es-CO"/>
        </w:rPr>
        <w:t>Se trata, pues, de un concepto polisémico, tan polivalente como sugerente. En el discurso funciona como un concepto proteico, acomodándose al discernimiento y a los propósitos de la audiencia en un momento dado.</w:t>
      </w:r>
      <w:r w:rsidR="00DB49BB">
        <w:rPr>
          <w:rFonts w:ascii="Times New Roman" w:hAnsi="Times New Roman" w:cs="Times New Roman"/>
          <w:szCs w:val="24"/>
          <w:lang w:val="es-CO"/>
        </w:rPr>
        <w:t xml:space="preserve"> Ahí radica su talón de Aquiles.</w:t>
      </w:r>
      <w:r w:rsidRPr="00DB49BB">
        <w:rPr>
          <w:rFonts w:ascii="Times New Roman" w:hAnsi="Times New Roman" w:cs="Times New Roman"/>
          <w:szCs w:val="24"/>
          <w:lang w:val="es-CO"/>
        </w:rPr>
        <w:t xml:space="preserve"> (Lévy- Leboyer, </w:t>
      </w:r>
      <w:r w:rsidR="00441E0C">
        <w:rPr>
          <w:rFonts w:ascii="Times New Roman" w:hAnsi="Times New Roman" w:cs="Times New Roman"/>
          <w:szCs w:val="24"/>
          <w:lang w:val="es-CO"/>
        </w:rPr>
        <w:t>citado por Bacarat y Graziano</w:t>
      </w:r>
      <w:r w:rsidR="00441E0C" w:rsidRPr="002E4A31">
        <w:rPr>
          <w:rFonts w:ascii="Times New Roman" w:hAnsi="Times New Roman" w:cs="Times New Roman"/>
          <w:szCs w:val="24"/>
          <w:lang w:val="es-CO"/>
        </w:rPr>
        <w:t xml:space="preserve">, </w:t>
      </w:r>
      <w:r w:rsidR="009301FF">
        <w:rPr>
          <w:rFonts w:ascii="Times New Roman" w:hAnsi="Times New Roman" w:cs="Times New Roman"/>
          <w:szCs w:val="24"/>
          <w:lang w:val="es-CO"/>
        </w:rPr>
        <w:t>2003</w:t>
      </w:r>
      <w:r w:rsidR="00441E0C">
        <w:rPr>
          <w:rFonts w:ascii="Times New Roman" w:hAnsi="Times New Roman" w:cs="Times New Roman"/>
          <w:szCs w:val="24"/>
          <w:lang w:val="es-CO"/>
        </w:rPr>
        <w:t>:67</w:t>
      </w:r>
      <w:r w:rsidRPr="00DB49BB">
        <w:rPr>
          <w:rFonts w:ascii="Times New Roman" w:hAnsi="Times New Roman" w:cs="Times New Roman"/>
          <w:szCs w:val="24"/>
          <w:lang w:val="es-CO"/>
        </w:rPr>
        <w:t>).</w:t>
      </w:r>
      <w:r w:rsidR="00743548" w:rsidRPr="00DB49BB">
        <w:rPr>
          <w:rFonts w:ascii="Times New Roman" w:hAnsi="Times New Roman" w:cs="Times New Roman"/>
          <w:szCs w:val="24"/>
          <w:lang w:val="es-CO"/>
        </w:rPr>
        <w:t xml:space="preserve"> </w:t>
      </w:r>
    </w:p>
    <w:p w:rsidR="009301FF" w:rsidRDefault="009301FF" w:rsidP="00EC7323">
      <w:pPr>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Como hemos visto existen gran cantidad de significados para el concepto de Competencia donde éste es asumido de acuerdo al área en que se aplique. A continuación se citan algunos de los aportes más relevantes:</w:t>
      </w:r>
    </w:p>
    <w:p w:rsidR="00DB49BB" w:rsidRDefault="009323DE" w:rsidP="00EC7323">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P</w:t>
      </w:r>
      <w:r w:rsidR="000277BF" w:rsidRPr="00717081">
        <w:rPr>
          <w:rFonts w:ascii="Times New Roman" w:hAnsi="Times New Roman" w:cs="Times New Roman"/>
          <w:sz w:val="24"/>
          <w:szCs w:val="24"/>
        </w:rPr>
        <w:t>ara Bogoya</w:t>
      </w:r>
    </w:p>
    <w:p w:rsidR="00835A8B" w:rsidRPr="00DB49BB" w:rsidRDefault="00DB49BB" w:rsidP="00DB49BB">
      <w:pPr>
        <w:spacing w:line="240" w:lineRule="auto"/>
        <w:ind w:left="567" w:right="567"/>
        <w:jc w:val="both"/>
        <w:rPr>
          <w:rFonts w:ascii="Times New Roman" w:hAnsi="Times New Roman" w:cs="Times New Roman"/>
          <w:szCs w:val="24"/>
          <w:lang w:val="es-CO"/>
        </w:rPr>
      </w:pPr>
      <w:r w:rsidRPr="00DB49BB">
        <w:rPr>
          <w:rFonts w:ascii="Times New Roman" w:hAnsi="Times New Roman" w:cs="Times New Roman"/>
          <w:szCs w:val="24"/>
        </w:rPr>
        <w:t>L</w:t>
      </w:r>
      <w:r w:rsidR="000277BF" w:rsidRPr="00DB49BB">
        <w:rPr>
          <w:rFonts w:ascii="Times New Roman" w:hAnsi="Times New Roman" w:cs="Times New Roman"/>
          <w:szCs w:val="24"/>
        </w:rPr>
        <w:t>a competencia es una actuación idónea que emerge en una tarea concreta, en un contexto con sentido. Se trata de un conocimiento asimilado con propiedad y el cuál actúa para ser aplicado en una situación determinada, de manera suficientemente flexible como para proporcionar so</w:t>
      </w:r>
      <w:r w:rsidRPr="00DB49BB">
        <w:rPr>
          <w:rFonts w:ascii="Times New Roman" w:hAnsi="Times New Roman" w:cs="Times New Roman"/>
          <w:szCs w:val="24"/>
        </w:rPr>
        <w:t>luciones variadas y pertinentes</w:t>
      </w:r>
      <w:r w:rsidR="000277BF" w:rsidRPr="00DB49BB">
        <w:rPr>
          <w:rFonts w:ascii="Times New Roman" w:hAnsi="Times New Roman" w:cs="Times New Roman"/>
          <w:szCs w:val="24"/>
        </w:rPr>
        <w:t>.</w:t>
      </w:r>
      <w:r w:rsidR="00EF05F0">
        <w:rPr>
          <w:rFonts w:ascii="Times New Roman" w:hAnsi="Times New Roman" w:cs="Times New Roman"/>
          <w:szCs w:val="24"/>
        </w:rPr>
        <w:t xml:space="preserve"> (Bogoya citado por Marín, 2003:104)</w:t>
      </w:r>
      <w:r w:rsidR="006B2CAF">
        <w:rPr>
          <w:rFonts w:ascii="Times New Roman" w:hAnsi="Times New Roman" w:cs="Times New Roman"/>
          <w:szCs w:val="24"/>
        </w:rPr>
        <w:t>.</w:t>
      </w:r>
    </w:p>
    <w:p w:rsidR="00EE35BC" w:rsidRDefault="00E77989"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José Granés</w:t>
      </w:r>
      <w:r w:rsidR="006451CF" w:rsidRPr="00717081">
        <w:rPr>
          <w:rFonts w:ascii="Times New Roman" w:hAnsi="Times New Roman" w:cs="Times New Roman"/>
          <w:sz w:val="24"/>
          <w:szCs w:val="24"/>
          <w:lang w:val="es-CO"/>
        </w:rPr>
        <w:t xml:space="preserve"> </w:t>
      </w:r>
      <w:r w:rsidR="009301FF">
        <w:rPr>
          <w:rFonts w:ascii="Times New Roman" w:hAnsi="Times New Roman" w:cs="Times New Roman"/>
          <w:sz w:val="24"/>
          <w:szCs w:val="24"/>
          <w:lang w:val="es-CO"/>
        </w:rPr>
        <w:t xml:space="preserve">le da al concepto un nivel superior porque además contempla otros aspectos importantes que permiten adquirir un conocimiento </w:t>
      </w:r>
      <w:r w:rsidR="00EE35BC">
        <w:rPr>
          <w:rFonts w:ascii="Times New Roman" w:hAnsi="Times New Roman" w:cs="Times New Roman"/>
          <w:sz w:val="24"/>
          <w:szCs w:val="24"/>
          <w:lang w:val="es-CO"/>
        </w:rPr>
        <w:t>más</w:t>
      </w:r>
      <w:r w:rsidR="009301FF">
        <w:rPr>
          <w:rFonts w:ascii="Times New Roman" w:hAnsi="Times New Roman" w:cs="Times New Roman"/>
          <w:sz w:val="24"/>
          <w:szCs w:val="24"/>
          <w:lang w:val="es-CO"/>
        </w:rPr>
        <w:t xml:space="preserve"> profundo</w:t>
      </w:r>
      <w:r w:rsidR="00EE35BC">
        <w:rPr>
          <w:rFonts w:ascii="Times New Roman" w:hAnsi="Times New Roman" w:cs="Times New Roman"/>
          <w:sz w:val="24"/>
          <w:szCs w:val="24"/>
          <w:lang w:val="es-CO"/>
        </w:rPr>
        <w:t>,</w:t>
      </w:r>
      <w:r w:rsidR="009301FF">
        <w:rPr>
          <w:rFonts w:ascii="Times New Roman" w:hAnsi="Times New Roman" w:cs="Times New Roman"/>
          <w:sz w:val="24"/>
          <w:szCs w:val="24"/>
          <w:lang w:val="es-CO"/>
        </w:rPr>
        <w:t xml:space="preserve"> </w:t>
      </w:r>
      <w:r w:rsidR="00EE35BC">
        <w:rPr>
          <w:rFonts w:ascii="Times New Roman" w:hAnsi="Times New Roman" w:cs="Times New Roman"/>
          <w:sz w:val="24"/>
          <w:szCs w:val="24"/>
          <w:lang w:val="es-CO"/>
        </w:rPr>
        <w:t>donde se tiene un dominio del mismo, lo que se configura como competencia.</w:t>
      </w:r>
    </w:p>
    <w:p w:rsidR="008C3450" w:rsidRPr="00717081" w:rsidRDefault="00E77989" w:rsidP="002E4A31">
      <w:pPr>
        <w:spacing w:line="240" w:lineRule="auto"/>
        <w:ind w:left="567" w:right="567"/>
        <w:jc w:val="both"/>
        <w:rPr>
          <w:rFonts w:ascii="Times New Roman" w:hAnsi="Times New Roman" w:cs="Times New Roman"/>
          <w:sz w:val="24"/>
          <w:szCs w:val="24"/>
          <w:lang w:val="es-CO"/>
        </w:rPr>
      </w:pPr>
      <w:r w:rsidRPr="002E4A31">
        <w:rPr>
          <w:rFonts w:ascii="Times New Roman" w:hAnsi="Times New Roman" w:cs="Times New Roman"/>
          <w:szCs w:val="24"/>
          <w:lang w:val="es-CO"/>
        </w:rPr>
        <w:t xml:space="preserve">La idea de competencia es interesante porque apunta justamente a una forma determinada de apropiación. Esta forma descarta, en primer lugar, un aprendizaje que sea solamente memorístico. Un conocimiento que simplemente se aprende de memoria no genera </w:t>
      </w:r>
      <w:r w:rsidR="0040496A" w:rsidRPr="002E4A31">
        <w:rPr>
          <w:rFonts w:ascii="Times New Roman" w:hAnsi="Times New Roman" w:cs="Times New Roman"/>
          <w:szCs w:val="24"/>
          <w:lang w:val="es-CO"/>
        </w:rPr>
        <w:t>más</w:t>
      </w:r>
      <w:r w:rsidRPr="002E4A31">
        <w:rPr>
          <w:rFonts w:ascii="Times New Roman" w:hAnsi="Times New Roman" w:cs="Times New Roman"/>
          <w:szCs w:val="24"/>
          <w:lang w:val="es-CO"/>
        </w:rPr>
        <w:t xml:space="preserve"> competencia que la de poder ser repetido sin variación. La memorización, que tiene su lugar y su importancia en los procesos escolares, es, sin embargo, en el área de las ciencias, una forma muy débil de apropiación (…) Incluso, a veces, las reglas pueden explicitarse y aprenderse de memoria, sin que exista, sin embargo, la capacidad de ponerlas en juego en situaciones diversas. La idea de competencia implica, por el contrario un dominio del uso, en distintos contextos, de las reglas básicas subyacentes…</w:t>
      </w:r>
      <w:r w:rsidR="00EF05F0">
        <w:rPr>
          <w:rFonts w:ascii="Times New Roman" w:hAnsi="Times New Roman" w:cs="Times New Roman"/>
          <w:szCs w:val="24"/>
          <w:lang w:val="es-CO"/>
        </w:rPr>
        <w:t xml:space="preserve"> (Granés, citado por </w:t>
      </w:r>
      <w:r w:rsidR="00EF05F0">
        <w:rPr>
          <w:rFonts w:ascii="Times New Roman" w:hAnsi="Times New Roman" w:cs="Times New Roman"/>
          <w:szCs w:val="24"/>
        </w:rPr>
        <w:t>Marín, 2003:102)</w:t>
      </w:r>
      <w:r w:rsidR="006B2CAF">
        <w:rPr>
          <w:rFonts w:ascii="Times New Roman" w:hAnsi="Times New Roman" w:cs="Times New Roman"/>
          <w:szCs w:val="24"/>
        </w:rPr>
        <w:t>.</w:t>
      </w:r>
    </w:p>
    <w:p w:rsidR="002E4A31" w:rsidRDefault="00E77989"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Manuel </w:t>
      </w:r>
      <w:r w:rsidR="006451CF" w:rsidRPr="00717081">
        <w:rPr>
          <w:rFonts w:ascii="Times New Roman" w:hAnsi="Times New Roman" w:cs="Times New Roman"/>
          <w:sz w:val="24"/>
          <w:szCs w:val="24"/>
          <w:lang w:val="es-CO"/>
        </w:rPr>
        <w:t xml:space="preserve">Vinent argumenta que </w:t>
      </w:r>
      <w:r w:rsidR="00EF05F0">
        <w:rPr>
          <w:rFonts w:ascii="Times New Roman" w:hAnsi="Times New Roman" w:cs="Times New Roman"/>
          <w:sz w:val="24"/>
          <w:szCs w:val="24"/>
          <w:lang w:val="es-CO"/>
        </w:rPr>
        <w:t>además de los conocimientos adquiridos en la academia, debe considerarse la experiencia personal.</w:t>
      </w:r>
    </w:p>
    <w:p w:rsidR="006451CF" w:rsidRPr="00EF05F0" w:rsidRDefault="00FD22E0" w:rsidP="00EF05F0">
      <w:pPr>
        <w:spacing w:line="240" w:lineRule="auto"/>
        <w:ind w:left="567" w:right="567"/>
        <w:jc w:val="both"/>
        <w:rPr>
          <w:rFonts w:ascii="Times New Roman" w:hAnsi="Times New Roman" w:cs="Times New Roman"/>
          <w:sz w:val="24"/>
          <w:szCs w:val="24"/>
          <w:lang w:val="es-CO"/>
        </w:rPr>
      </w:pPr>
      <w:r>
        <w:rPr>
          <w:rFonts w:ascii="Times New Roman" w:hAnsi="Times New Roman" w:cs="Times New Roman"/>
          <w:szCs w:val="24"/>
          <w:lang w:val="es-CO"/>
        </w:rPr>
        <w:t>L</w:t>
      </w:r>
      <w:r w:rsidR="006451CF" w:rsidRPr="002E4A31">
        <w:rPr>
          <w:rFonts w:ascii="Times New Roman" w:hAnsi="Times New Roman" w:cs="Times New Roman"/>
          <w:szCs w:val="24"/>
          <w:lang w:val="es-CO"/>
        </w:rPr>
        <w:t>a idea de competencia como una capacidad para hacer un uso creativo de los conocimientos adquiridos en la escuela y fuera de ella (…) se busca un conocimiento situado más allá de un mero requerimiento curricular. Un conocimiento que se integre a las vivencias del estudiante, a su manera de estar en el mundo.</w:t>
      </w:r>
      <w:r w:rsidR="00EF05F0">
        <w:rPr>
          <w:rFonts w:ascii="Times New Roman" w:hAnsi="Times New Roman" w:cs="Times New Roman"/>
          <w:szCs w:val="24"/>
          <w:lang w:val="es-CO"/>
        </w:rPr>
        <w:t xml:space="preserve"> (Vinent, citado por </w:t>
      </w:r>
      <w:r w:rsidR="00EF05F0">
        <w:rPr>
          <w:rFonts w:ascii="Times New Roman" w:hAnsi="Times New Roman" w:cs="Times New Roman"/>
          <w:szCs w:val="24"/>
        </w:rPr>
        <w:t>Marín, 2003:103)</w:t>
      </w:r>
      <w:r w:rsidR="00EF05F0">
        <w:rPr>
          <w:rFonts w:ascii="Times New Roman" w:hAnsi="Times New Roman" w:cs="Times New Roman"/>
          <w:sz w:val="24"/>
          <w:szCs w:val="24"/>
          <w:lang w:val="es-CO"/>
        </w:rPr>
        <w:t>.</w:t>
      </w:r>
    </w:p>
    <w:p w:rsidR="002E4A31" w:rsidRDefault="006451C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María Cristina Torrado explica que </w:t>
      </w:r>
      <w:r w:rsidR="006B2CAF">
        <w:rPr>
          <w:rFonts w:ascii="Times New Roman" w:hAnsi="Times New Roman" w:cs="Times New Roman"/>
          <w:sz w:val="24"/>
          <w:szCs w:val="24"/>
          <w:lang w:val="es-CO"/>
        </w:rPr>
        <w:t>la competencia se refiere al uso que una determinada persona da al conocimiento que posee.</w:t>
      </w:r>
    </w:p>
    <w:p w:rsidR="002E4A31" w:rsidRPr="00EF05F0" w:rsidRDefault="00FD22E0" w:rsidP="002E4A31">
      <w:pPr>
        <w:spacing w:line="240" w:lineRule="auto"/>
        <w:ind w:left="567" w:right="567"/>
        <w:jc w:val="both"/>
        <w:rPr>
          <w:rFonts w:ascii="Times New Roman" w:hAnsi="Times New Roman" w:cs="Times New Roman"/>
          <w:szCs w:val="24"/>
          <w:lang w:val="es-CO"/>
        </w:rPr>
      </w:pPr>
      <w:r>
        <w:rPr>
          <w:rFonts w:ascii="Times New Roman" w:hAnsi="Times New Roman" w:cs="Times New Roman"/>
          <w:szCs w:val="24"/>
          <w:lang w:val="es-CO"/>
        </w:rPr>
        <w:t>P</w:t>
      </w:r>
      <w:r w:rsidR="006451CF" w:rsidRPr="002E4A31">
        <w:rPr>
          <w:rFonts w:ascii="Times New Roman" w:hAnsi="Times New Roman" w:cs="Times New Roman"/>
          <w:szCs w:val="24"/>
          <w:lang w:val="es-CO"/>
        </w:rPr>
        <w:t>or ahora el concepto de competencia puede ser entendido como el conocimiento que alguien posee y el uso que ese alguien hace de dicho conocimiento al resolver una tarea con contenido y estructura propia, en una situación específica, y de acuerdo con un contexto, unas necesidades y unas exigencias concretas.</w:t>
      </w:r>
      <w:r w:rsidRPr="00EF05F0">
        <w:rPr>
          <w:rFonts w:ascii="Times New Roman" w:hAnsi="Times New Roman" w:cs="Times New Roman"/>
          <w:szCs w:val="24"/>
          <w:lang w:val="es-CO"/>
        </w:rPr>
        <w:t xml:space="preserve"> (</w:t>
      </w:r>
      <w:r w:rsidR="00EF05F0" w:rsidRPr="00EF05F0">
        <w:rPr>
          <w:rFonts w:ascii="Times New Roman" w:hAnsi="Times New Roman" w:cs="Times New Roman"/>
          <w:szCs w:val="24"/>
          <w:lang w:val="es-CO"/>
        </w:rPr>
        <w:t xml:space="preserve">Torrado, citada </w:t>
      </w:r>
      <w:r w:rsidR="00EF05F0">
        <w:rPr>
          <w:rFonts w:ascii="Times New Roman" w:hAnsi="Times New Roman" w:cs="Times New Roman"/>
          <w:szCs w:val="24"/>
          <w:lang w:val="es-CO"/>
        </w:rPr>
        <w:t xml:space="preserve">por </w:t>
      </w:r>
      <w:r w:rsidR="00EF05F0" w:rsidRPr="00EF05F0">
        <w:rPr>
          <w:rFonts w:ascii="Times New Roman" w:hAnsi="Times New Roman" w:cs="Times New Roman"/>
          <w:szCs w:val="24"/>
          <w:lang w:val="es-CO"/>
        </w:rPr>
        <w:t>Marín, 2003:107).</w:t>
      </w:r>
    </w:p>
    <w:p w:rsidR="006451CF" w:rsidRPr="00717081" w:rsidRDefault="006451C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Teniendo en cuenta esta explicación, vemos que la autora </w:t>
      </w:r>
      <w:r w:rsidR="0004409E" w:rsidRPr="00717081">
        <w:rPr>
          <w:rFonts w:ascii="Times New Roman" w:hAnsi="Times New Roman" w:cs="Times New Roman"/>
          <w:sz w:val="24"/>
          <w:szCs w:val="24"/>
          <w:lang w:val="es-CO"/>
        </w:rPr>
        <w:t>retoma lo planteado en la filosofía clásica y aunque el concepto de competencia ha evolucionado sus cimientos se fundamentan en la época antigua.</w:t>
      </w:r>
    </w:p>
    <w:p w:rsidR="002E4A31" w:rsidRDefault="00835A8B"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En el ámbito laboral, el término competencia ha sido </w:t>
      </w:r>
      <w:r w:rsidRPr="006B2CAF">
        <w:rPr>
          <w:rFonts w:ascii="Times New Roman" w:hAnsi="Times New Roman" w:cs="Times New Roman"/>
          <w:sz w:val="24"/>
          <w:szCs w:val="24"/>
          <w:lang w:val="es-CO"/>
        </w:rPr>
        <w:t>vist</w:t>
      </w:r>
      <w:r w:rsidR="006B2CAF" w:rsidRPr="006B2CAF">
        <w:rPr>
          <w:rFonts w:ascii="Times New Roman" w:hAnsi="Times New Roman" w:cs="Times New Roman"/>
          <w:sz w:val="24"/>
          <w:szCs w:val="24"/>
          <w:lang w:val="es-CO"/>
        </w:rPr>
        <w:t xml:space="preserve">o </w:t>
      </w:r>
      <w:r w:rsidRPr="006B2CAF">
        <w:rPr>
          <w:rFonts w:ascii="Times New Roman" w:hAnsi="Times New Roman" w:cs="Times New Roman"/>
          <w:sz w:val="24"/>
          <w:szCs w:val="24"/>
          <w:lang w:val="es-CO"/>
        </w:rPr>
        <w:t>como</w:t>
      </w:r>
      <w:r w:rsidRPr="00717081">
        <w:rPr>
          <w:rFonts w:ascii="Times New Roman" w:hAnsi="Times New Roman" w:cs="Times New Roman"/>
          <w:sz w:val="24"/>
          <w:szCs w:val="24"/>
          <w:lang w:val="es-CO"/>
        </w:rPr>
        <w:t xml:space="preserve"> </w:t>
      </w:r>
    </w:p>
    <w:p w:rsidR="000277BF" w:rsidRPr="002E4A31" w:rsidRDefault="00DB49BB" w:rsidP="002E4A31">
      <w:pPr>
        <w:spacing w:line="240" w:lineRule="auto"/>
        <w:ind w:left="567" w:right="567"/>
        <w:jc w:val="both"/>
        <w:rPr>
          <w:rFonts w:ascii="Times New Roman" w:hAnsi="Times New Roman" w:cs="Times New Roman"/>
          <w:szCs w:val="24"/>
        </w:rPr>
      </w:pPr>
      <w:r>
        <w:rPr>
          <w:rFonts w:ascii="Times New Roman" w:hAnsi="Times New Roman" w:cs="Times New Roman"/>
          <w:szCs w:val="24"/>
          <w:lang w:val="es-CO"/>
        </w:rPr>
        <w:t>U</w:t>
      </w:r>
      <w:r w:rsidR="00835A8B" w:rsidRPr="002E4A31">
        <w:rPr>
          <w:rFonts w:ascii="Times New Roman" w:hAnsi="Times New Roman" w:cs="Times New Roman"/>
          <w:szCs w:val="24"/>
          <w:lang w:val="es-CO"/>
        </w:rPr>
        <w:t xml:space="preserve">n conjunto de saberes puestos en juego por los trabajadores para resolver situaciones concretas del trabajo. Éstas se sitúan a mitad de camino entre los saberes y las habilidades, son inseparables de la acción pero exigen a la vez conocimiento. Son un conjunto de propiedades inestables que deben someterse a prueba. Exigen colaboración entre el mundo de la educación </w:t>
      </w:r>
      <w:r w:rsidR="001D07DD">
        <w:rPr>
          <w:rFonts w:ascii="Times New Roman" w:hAnsi="Times New Roman" w:cs="Times New Roman"/>
          <w:szCs w:val="24"/>
          <w:lang w:val="es-CO"/>
        </w:rPr>
        <w:t xml:space="preserve">y </w:t>
      </w:r>
      <w:r w:rsidR="00835A8B" w:rsidRPr="002E4A31">
        <w:rPr>
          <w:rFonts w:ascii="Times New Roman" w:hAnsi="Times New Roman" w:cs="Times New Roman"/>
          <w:szCs w:val="24"/>
          <w:lang w:val="es-CO"/>
        </w:rPr>
        <w:t>el del trabajo</w:t>
      </w:r>
      <w:r>
        <w:rPr>
          <w:rFonts w:ascii="Times New Roman" w:hAnsi="Times New Roman" w:cs="Times New Roman"/>
          <w:szCs w:val="24"/>
          <w:lang w:val="es-CO"/>
        </w:rPr>
        <w:t xml:space="preserve">. </w:t>
      </w:r>
      <w:r w:rsidR="00835A8B" w:rsidRPr="002E4A31">
        <w:rPr>
          <w:rFonts w:ascii="Times New Roman" w:hAnsi="Times New Roman" w:cs="Times New Roman"/>
          <w:szCs w:val="24"/>
          <w:lang w:val="es-CO"/>
        </w:rPr>
        <w:t>(</w:t>
      </w:r>
      <w:r w:rsidR="004E224C" w:rsidRPr="002E4A31">
        <w:rPr>
          <w:rFonts w:ascii="Times New Roman" w:hAnsi="Times New Roman" w:cs="Times New Roman"/>
          <w:szCs w:val="24"/>
          <w:lang w:val="es-CO"/>
        </w:rPr>
        <w:t>Centro</w:t>
      </w:r>
      <w:r w:rsidR="00835A8B" w:rsidRPr="002E4A31">
        <w:rPr>
          <w:rFonts w:ascii="Times New Roman" w:hAnsi="Times New Roman" w:cs="Times New Roman"/>
          <w:szCs w:val="24"/>
          <w:lang w:val="es-CO"/>
        </w:rPr>
        <w:t xml:space="preserve"> de estudios de investigaciones sobre calificaciones)</w:t>
      </w:r>
    </w:p>
    <w:p w:rsidR="002E4A31" w:rsidRDefault="00ED46EB" w:rsidP="00EC7323">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lang w:val="es-CO"/>
        </w:rPr>
        <w:t>El concepto de competencias visto desde diversas áreas del conocimiento, ha sido definido así: en el ámbito jurídico se comienza a utilizar competencia para aludir a la atribución legítima de un juez o de otra autoridad para el conocimiento o resolución de un asunto. Así mismo, en la biología se ha utilizado el término para referirse a la rivalidad por los medios de conservación de la vida tales como alimento, vivienda, pareja.</w:t>
      </w:r>
      <w:r w:rsidR="00E127E2" w:rsidRPr="00717081">
        <w:rPr>
          <w:rFonts w:ascii="Times New Roman" w:hAnsi="Times New Roman" w:cs="Times New Roman"/>
          <w:sz w:val="24"/>
          <w:szCs w:val="24"/>
          <w:lang w:val="es-CO"/>
        </w:rPr>
        <w:t xml:space="preserve"> </w:t>
      </w:r>
      <w:r w:rsidR="00AC2A97" w:rsidRPr="00717081">
        <w:rPr>
          <w:rFonts w:ascii="Times New Roman" w:hAnsi="Times New Roman" w:cs="Times New Roman"/>
          <w:sz w:val="24"/>
          <w:szCs w:val="24"/>
          <w:lang w:val="es-CO"/>
        </w:rPr>
        <w:t xml:space="preserve">Por su parte, para </w:t>
      </w:r>
      <w:r w:rsidR="00AC2A97" w:rsidRPr="00717081">
        <w:rPr>
          <w:rFonts w:ascii="Times New Roman" w:hAnsi="Times New Roman" w:cs="Times New Roman"/>
          <w:sz w:val="24"/>
          <w:szCs w:val="24"/>
        </w:rPr>
        <w:t xml:space="preserve">la lingüística, según lo define Chomsky, </w:t>
      </w:r>
    </w:p>
    <w:p w:rsidR="002E4A31" w:rsidRPr="002E4A31" w:rsidRDefault="005379C9" w:rsidP="002E4A31">
      <w:pPr>
        <w:spacing w:line="240" w:lineRule="auto"/>
        <w:ind w:left="567" w:right="567"/>
        <w:jc w:val="both"/>
        <w:rPr>
          <w:rFonts w:ascii="Times New Roman" w:hAnsi="Times New Roman" w:cs="Times New Roman"/>
          <w:i/>
          <w:szCs w:val="24"/>
        </w:rPr>
      </w:pPr>
      <w:r>
        <w:rPr>
          <w:rFonts w:ascii="Times New Roman" w:hAnsi="Times New Roman" w:cs="Times New Roman"/>
          <w:szCs w:val="24"/>
        </w:rPr>
        <w:t>L</w:t>
      </w:r>
      <w:r w:rsidR="00AC2A97" w:rsidRPr="002E4A31">
        <w:rPr>
          <w:rFonts w:ascii="Times New Roman" w:hAnsi="Times New Roman" w:cs="Times New Roman"/>
          <w:szCs w:val="24"/>
        </w:rPr>
        <w:t>a competencia es disposición para, es teoría, es una hipótesis de trabajo del genoma humano, es una capacidad inherente al hombre. Está arraigada al conocimiento de las reglas de la gramática; su complemento es la actuación o producción de oraciones o frases comprensibles; con ella el hablante participa de modo dinámico en d</w:t>
      </w:r>
      <w:r w:rsidR="001737B0">
        <w:rPr>
          <w:rFonts w:ascii="Times New Roman" w:hAnsi="Times New Roman" w:cs="Times New Roman"/>
          <w:szCs w:val="24"/>
        </w:rPr>
        <w:t xml:space="preserve">iversos roles lingüísticos. </w:t>
      </w:r>
      <w:r w:rsidR="00AC2A97" w:rsidRPr="002E4A31">
        <w:rPr>
          <w:rFonts w:ascii="Times New Roman" w:hAnsi="Times New Roman" w:cs="Times New Roman"/>
          <w:szCs w:val="24"/>
        </w:rPr>
        <w:t>(Upegui,</w:t>
      </w:r>
      <w:r w:rsidR="001737B0">
        <w:rPr>
          <w:rFonts w:ascii="Times New Roman" w:hAnsi="Times New Roman" w:cs="Times New Roman"/>
          <w:szCs w:val="24"/>
        </w:rPr>
        <w:t xml:space="preserve"> 2003:7</w:t>
      </w:r>
      <w:r w:rsidR="00A63B82" w:rsidRPr="002E4A31">
        <w:rPr>
          <w:rFonts w:ascii="Times New Roman" w:hAnsi="Times New Roman" w:cs="Times New Roman"/>
          <w:szCs w:val="24"/>
        </w:rPr>
        <w:t>6</w:t>
      </w:r>
      <w:r w:rsidR="00AC2A97" w:rsidRPr="002E4A31">
        <w:rPr>
          <w:rFonts w:ascii="Times New Roman" w:hAnsi="Times New Roman" w:cs="Times New Roman"/>
          <w:i/>
          <w:szCs w:val="24"/>
        </w:rPr>
        <w:t>).</w:t>
      </w:r>
    </w:p>
    <w:p w:rsidR="002603A8" w:rsidRPr="00717081" w:rsidRDefault="000277BF" w:rsidP="00EC7323">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 xml:space="preserve">A continuación se compilan las definiciones que diversos autores han dado al término, según el área del saber en la que se desenvuelvan o su experiencia educativa: </w:t>
      </w:r>
    </w:p>
    <w:p w:rsidR="001737B0" w:rsidRPr="00717081" w:rsidRDefault="001737B0" w:rsidP="00EC7323">
      <w:pPr>
        <w:spacing w:line="240" w:lineRule="auto"/>
        <w:jc w:val="both"/>
        <w:rPr>
          <w:rFonts w:ascii="Times New Roman" w:hAnsi="Times New Roman" w:cs="Times New Roman"/>
          <w:b/>
          <w:sz w:val="24"/>
          <w:szCs w:val="24"/>
        </w:rPr>
      </w:pPr>
    </w:p>
    <w:p w:rsidR="000277BF" w:rsidRPr="00717081" w:rsidRDefault="001737B0" w:rsidP="00A5578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Tabla N°1: </w:t>
      </w:r>
      <w:r w:rsidR="002603A8" w:rsidRPr="005F2544">
        <w:rPr>
          <w:rFonts w:ascii="Times New Roman" w:hAnsi="Times New Roman" w:cs="Times New Roman"/>
          <w:sz w:val="24"/>
          <w:szCs w:val="24"/>
        </w:rPr>
        <w:t xml:space="preserve">Síntesis de Conceptos de </w:t>
      </w:r>
      <w:r w:rsidR="002603A8" w:rsidRPr="005F2544">
        <w:rPr>
          <w:rFonts w:ascii="Times New Roman" w:hAnsi="Times New Roman" w:cs="Times New Roman"/>
          <w:i/>
          <w:sz w:val="24"/>
          <w:szCs w:val="24"/>
        </w:rPr>
        <w:t>“Competencia”</w:t>
      </w:r>
      <w:r w:rsidR="002603A8" w:rsidRPr="005F2544">
        <w:rPr>
          <w:rFonts w:ascii="Times New Roman" w:hAnsi="Times New Roman" w:cs="Times New Roman"/>
          <w:sz w:val="24"/>
          <w:szCs w:val="24"/>
        </w:rPr>
        <w:t xml:space="preserve"> por Autor</w:t>
      </w:r>
    </w:p>
    <w:tbl>
      <w:tblPr>
        <w:tblStyle w:val="Tablaconcuadrcula"/>
        <w:tblW w:w="0" w:type="auto"/>
        <w:tblLook w:val="04A0" w:firstRow="1" w:lastRow="0" w:firstColumn="1" w:lastColumn="0" w:noHBand="0" w:noVBand="1"/>
      </w:tblPr>
      <w:tblGrid>
        <w:gridCol w:w="534"/>
        <w:gridCol w:w="1501"/>
        <w:gridCol w:w="2417"/>
        <w:gridCol w:w="4268"/>
      </w:tblGrid>
      <w:tr w:rsidR="005D3B0B" w:rsidRPr="00717081" w:rsidTr="005D3B0B">
        <w:tc>
          <w:tcPr>
            <w:tcW w:w="534" w:type="dxa"/>
          </w:tcPr>
          <w:p w:rsidR="005D3B0B" w:rsidRPr="00717081" w:rsidRDefault="005D3B0B" w:rsidP="00EC7323">
            <w:pPr>
              <w:jc w:val="center"/>
              <w:rPr>
                <w:rFonts w:ascii="Times New Roman" w:hAnsi="Times New Roman" w:cs="Times New Roman"/>
                <w:b/>
                <w:sz w:val="24"/>
                <w:szCs w:val="24"/>
              </w:rPr>
            </w:pPr>
            <w:r>
              <w:rPr>
                <w:rFonts w:ascii="Times New Roman" w:hAnsi="Times New Roman" w:cs="Times New Roman"/>
                <w:b/>
                <w:sz w:val="24"/>
                <w:szCs w:val="24"/>
              </w:rPr>
              <w:t>N°</w:t>
            </w:r>
          </w:p>
        </w:tc>
        <w:tc>
          <w:tcPr>
            <w:tcW w:w="1501" w:type="dxa"/>
          </w:tcPr>
          <w:p w:rsidR="005D3B0B" w:rsidRPr="00717081" w:rsidRDefault="005D3B0B" w:rsidP="00EC7323">
            <w:pPr>
              <w:jc w:val="center"/>
              <w:rPr>
                <w:rFonts w:ascii="Times New Roman" w:hAnsi="Times New Roman" w:cs="Times New Roman"/>
                <w:b/>
                <w:sz w:val="24"/>
                <w:szCs w:val="24"/>
              </w:rPr>
            </w:pPr>
            <w:r w:rsidRPr="00717081">
              <w:rPr>
                <w:rFonts w:ascii="Times New Roman" w:hAnsi="Times New Roman" w:cs="Times New Roman"/>
                <w:b/>
                <w:sz w:val="24"/>
                <w:szCs w:val="24"/>
              </w:rPr>
              <w:t>AUTOR</w:t>
            </w:r>
          </w:p>
        </w:tc>
        <w:tc>
          <w:tcPr>
            <w:tcW w:w="2417" w:type="dxa"/>
          </w:tcPr>
          <w:p w:rsidR="005D3B0B" w:rsidRPr="00717081" w:rsidRDefault="005D3B0B" w:rsidP="00EC7323">
            <w:pPr>
              <w:jc w:val="center"/>
              <w:rPr>
                <w:rFonts w:ascii="Times New Roman" w:hAnsi="Times New Roman" w:cs="Times New Roman"/>
                <w:b/>
                <w:sz w:val="24"/>
                <w:szCs w:val="24"/>
              </w:rPr>
            </w:pPr>
            <w:r w:rsidRPr="00717081">
              <w:rPr>
                <w:rFonts w:ascii="Times New Roman" w:hAnsi="Times New Roman" w:cs="Times New Roman"/>
                <w:b/>
                <w:sz w:val="24"/>
                <w:szCs w:val="24"/>
              </w:rPr>
              <w:t>INTERPRETACION</w:t>
            </w:r>
          </w:p>
        </w:tc>
        <w:tc>
          <w:tcPr>
            <w:tcW w:w="4268" w:type="dxa"/>
          </w:tcPr>
          <w:p w:rsidR="005D3B0B" w:rsidRPr="00717081" w:rsidRDefault="005D3B0B" w:rsidP="00EC7323">
            <w:pPr>
              <w:jc w:val="center"/>
              <w:rPr>
                <w:rFonts w:ascii="Times New Roman" w:hAnsi="Times New Roman" w:cs="Times New Roman"/>
                <w:b/>
                <w:sz w:val="24"/>
                <w:szCs w:val="24"/>
              </w:rPr>
            </w:pPr>
            <w:r w:rsidRPr="00717081">
              <w:rPr>
                <w:rFonts w:ascii="Times New Roman" w:hAnsi="Times New Roman" w:cs="Times New Roman"/>
                <w:b/>
                <w:sz w:val="24"/>
                <w:szCs w:val="24"/>
              </w:rPr>
              <w:t>DEFINICIÓN</w:t>
            </w:r>
          </w:p>
        </w:tc>
      </w:tr>
      <w:tr w:rsidR="005D3B0B" w:rsidRPr="00717081" w:rsidTr="005D3B0B">
        <w:tc>
          <w:tcPr>
            <w:tcW w:w="534" w:type="dxa"/>
          </w:tcPr>
          <w:p w:rsidR="005D3B0B" w:rsidRDefault="005D3B0B" w:rsidP="00EC7323">
            <w:pPr>
              <w:rPr>
                <w:rFonts w:ascii="Times New Roman" w:hAnsi="Times New Roman" w:cs="Times New Roman"/>
                <w:sz w:val="24"/>
                <w:szCs w:val="24"/>
              </w:rPr>
            </w:pPr>
          </w:p>
          <w:p w:rsidR="005D3B0B" w:rsidRDefault="005D3B0B" w:rsidP="00EC7323">
            <w:pPr>
              <w:rPr>
                <w:rFonts w:ascii="Times New Roman" w:hAnsi="Times New Roman" w:cs="Times New Roman"/>
                <w:sz w:val="24"/>
                <w:szCs w:val="24"/>
              </w:rPr>
            </w:pPr>
          </w:p>
          <w:p w:rsidR="005D3B0B" w:rsidRDefault="005D3B0B" w:rsidP="00EC7323">
            <w:pPr>
              <w:rPr>
                <w:rFonts w:ascii="Times New Roman" w:hAnsi="Times New Roman" w:cs="Times New Roman"/>
                <w:sz w:val="24"/>
                <w:szCs w:val="24"/>
              </w:rPr>
            </w:pPr>
          </w:p>
          <w:p w:rsidR="005D3B0B" w:rsidRDefault="005D3B0B" w:rsidP="00EC7323">
            <w:pPr>
              <w:rPr>
                <w:rFonts w:ascii="Times New Roman" w:hAnsi="Times New Roman" w:cs="Times New Roman"/>
                <w:sz w:val="24"/>
                <w:szCs w:val="24"/>
              </w:rPr>
            </w:pPr>
          </w:p>
          <w:p w:rsidR="005D3B0B" w:rsidRDefault="005D3B0B" w:rsidP="00EC7323">
            <w:pPr>
              <w:rPr>
                <w:rFonts w:ascii="Times New Roman" w:hAnsi="Times New Roman" w:cs="Times New Roman"/>
                <w:sz w:val="24"/>
                <w:szCs w:val="24"/>
              </w:rPr>
            </w:pPr>
          </w:p>
          <w:p w:rsidR="005D3B0B"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r>
              <w:rPr>
                <w:rFonts w:ascii="Times New Roman" w:hAnsi="Times New Roman" w:cs="Times New Roman"/>
                <w:sz w:val="24"/>
                <w:szCs w:val="24"/>
              </w:rPr>
              <w:t>1</w:t>
            </w:r>
          </w:p>
        </w:tc>
        <w:tc>
          <w:tcPr>
            <w:tcW w:w="1501" w:type="dxa"/>
          </w:tcPr>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r w:rsidRPr="00717081">
              <w:rPr>
                <w:rFonts w:ascii="Times New Roman" w:hAnsi="Times New Roman" w:cs="Times New Roman"/>
                <w:sz w:val="24"/>
                <w:szCs w:val="24"/>
              </w:rPr>
              <w:t>María Cristina Torrado</w:t>
            </w:r>
          </w:p>
        </w:tc>
        <w:tc>
          <w:tcPr>
            <w:tcW w:w="2417" w:type="dxa"/>
          </w:tcPr>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p>
          <w:p w:rsidR="005D3B0B" w:rsidRPr="00717081" w:rsidRDefault="005D3B0B" w:rsidP="00EC7323">
            <w:pPr>
              <w:rPr>
                <w:rFonts w:ascii="Times New Roman" w:hAnsi="Times New Roman" w:cs="Times New Roman"/>
                <w:sz w:val="24"/>
                <w:szCs w:val="24"/>
              </w:rPr>
            </w:pPr>
            <w:r w:rsidRPr="00717081">
              <w:rPr>
                <w:rFonts w:ascii="Times New Roman" w:hAnsi="Times New Roman" w:cs="Times New Roman"/>
                <w:sz w:val="24"/>
                <w:szCs w:val="24"/>
              </w:rPr>
              <w:t>“Hacer sabiendo”</w:t>
            </w:r>
          </w:p>
        </w:tc>
        <w:tc>
          <w:tcPr>
            <w:tcW w:w="4268" w:type="dxa"/>
          </w:tcPr>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La competencia además de ser un saber hacer, es un hacer sabiendo, soportado en múltiples conocimientos que vamos adquiriendo en el transcurso de la vida; es la utilización flexible e inteligente de los conocimientos que poseemos lo que nos hace competentes frente a tareas específicas.</w:t>
            </w:r>
          </w:p>
          <w:p w:rsidR="005D3B0B" w:rsidRPr="00717081" w:rsidRDefault="005D3B0B" w:rsidP="006D49DC">
            <w:pPr>
              <w:jc w:val="both"/>
              <w:rPr>
                <w:rFonts w:ascii="Times New Roman" w:hAnsi="Times New Roman" w:cs="Times New Roman"/>
                <w:sz w:val="24"/>
                <w:szCs w:val="24"/>
              </w:rPr>
            </w:pPr>
            <w:r w:rsidRPr="00717081">
              <w:rPr>
                <w:rFonts w:ascii="Times New Roman" w:hAnsi="Times New Roman" w:cs="Times New Roman"/>
                <w:sz w:val="24"/>
                <w:szCs w:val="24"/>
              </w:rPr>
              <w:t xml:space="preserve">También </w:t>
            </w:r>
            <w:r w:rsidRPr="00717081">
              <w:rPr>
                <w:rFonts w:ascii="Times New Roman" w:hAnsi="Times New Roman" w:cs="Times New Roman"/>
                <w:sz w:val="24"/>
                <w:szCs w:val="24"/>
                <w:lang w:val="es-CO"/>
              </w:rPr>
              <w:t>puede ser entendido como el conocimiento que alguien posee y el uso que ese alguien hace de dicho conocimiento al resolver una tarea con contenido y estructura propia, en una situación específica, y de acuerdo con un contexto, unas necesidades y unas exigencias concretas.</w:t>
            </w:r>
            <w:r w:rsidR="00FC0806">
              <w:rPr>
                <w:rFonts w:ascii="Times New Roman" w:hAnsi="Times New Roman" w:cs="Times New Roman"/>
                <w:sz w:val="24"/>
                <w:szCs w:val="24"/>
                <w:lang w:val="es-CO"/>
              </w:rPr>
              <w:t xml:space="preserve"> </w:t>
            </w:r>
            <w:r w:rsidR="001D2CCC">
              <w:rPr>
                <w:rFonts w:ascii="Times New Roman" w:hAnsi="Times New Roman" w:cs="Times New Roman"/>
                <w:sz w:val="24"/>
                <w:szCs w:val="24"/>
              </w:rPr>
              <w:t>(</w:t>
            </w:r>
            <w:r w:rsidR="006D49DC">
              <w:rPr>
                <w:rFonts w:ascii="Times New Roman" w:hAnsi="Times New Roman" w:cs="Times New Roman"/>
                <w:sz w:val="24"/>
                <w:szCs w:val="24"/>
                <w:lang w:val="es-CO"/>
              </w:rPr>
              <w:t>Torrado</w:t>
            </w:r>
            <w:r w:rsidR="001D2CCC">
              <w:rPr>
                <w:rFonts w:ascii="Times New Roman" w:hAnsi="Times New Roman" w:cs="Times New Roman"/>
                <w:sz w:val="24"/>
                <w:szCs w:val="24"/>
                <w:lang w:val="es-CO"/>
              </w:rPr>
              <w:t xml:space="preserve"> citado por Marín, </w:t>
            </w:r>
            <w:r w:rsidR="00925951">
              <w:rPr>
                <w:rFonts w:ascii="Times New Roman" w:hAnsi="Times New Roman" w:cs="Times New Roman"/>
                <w:sz w:val="24"/>
                <w:szCs w:val="24"/>
                <w:lang w:val="es-CO"/>
              </w:rPr>
              <w:t>2003</w:t>
            </w:r>
            <w:r w:rsidR="006D49DC">
              <w:rPr>
                <w:rFonts w:ascii="Times New Roman" w:hAnsi="Times New Roman" w:cs="Times New Roman"/>
                <w:sz w:val="24"/>
                <w:szCs w:val="24"/>
                <w:lang w:val="es-CO"/>
              </w:rPr>
              <w:t>:</w:t>
            </w:r>
            <w:r w:rsidR="001D2CCC">
              <w:rPr>
                <w:rFonts w:ascii="Times New Roman" w:hAnsi="Times New Roman" w:cs="Times New Roman"/>
                <w:sz w:val="24"/>
                <w:szCs w:val="24"/>
                <w:lang w:val="es-CO"/>
              </w:rPr>
              <w:t>92)</w:t>
            </w:r>
            <w:r w:rsidR="006D49DC">
              <w:rPr>
                <w:rFonts w:ascii="Times New Roman" w:hAnsi="Times New Roman" w:cs="Times New Roman"/>
                <w:sz w:val="24"/>
                <w:szCs w:val="24"/>
                <w:lang w:val="es-CO"/>
              </w:rPr>
              <w:t>.</w:t>
            </w:r>
          </w:p>
        </w:tc>
      </w:tr>
      <w:tr w:rsidR="005D3B0B" w:rsidRPr="00717081" w:rsidTr="005D3B0B">
        <w:tc>
          <w:tcPr>
            <w:tcW w:w="534" w:type="dxa"/>
          </w:tcPr>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2</w:t>
            </w:r>
          </w:p>
        </w:tc>
        <w:tc>
          <w:tcPr>
            <w:tcW w:w="1501"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Silva Duarte</w:t>
            </w: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Capacidad</w:t>
            </w:r>
          </w:p>
        </w:tc>
        <w:tc>
          <w:tcPr>
            <w:tcW w:w="4268" w:type="dxa"/>
          </w:tcPr>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C</w:t>
            </w:r>
            <w:r w:rsidRPr="00717081">
              <w:rPr>
                <w:rFonts w:ascii="Times New Roman" w:hAnsi="Times New Roman" w:cs="Times New Roman"/>
                <w:sz w:val="24"/>
                <w:szCs w:val="24"/>
              </w:rPr>
              <w:t>apacidad concreta que emerge en la acción y que se conceptualiza como un saber hacer en un contexto con significado y sentido</w:t>
            </w:r>
            <w:r w:rsidR="006D49DC">
              <w:rPr>
                <w:rFonts w:ascii="Times New Roman" w:hAnsi="Times New Roman" w:cs="Times New Roman"/>
                <w:sz w:val="24"/>
                <w:szCs w:val="24"/>
              </w:rPr>
              <w:t>. (Duarte, 2003:</w:t>
            </w:r>
            <w:r>
              <w:rPr>
                <w:rFonts w:ascii="Times New Roman" w:hAnsi="Times New Roman" w:cs="Times New Roman"/>
                <w:sz w:val="24"/>
                <w:szCs w:val="24"/>
              </w:rPr>
              <w:t>42)</w:t>
            </w:r>
            <w:r w:rsidR="006D49DC">
              <w:rPr>
                <w:rFonts w:ascii="Times New Roman" w:hAnsi="Times New Roman" w:cs="Times New Roman"/>
                <w:sz w:val="24"/>
                <w:szCs w:val="24"/>
              </w:rPr>
              <w:t>.</w:t>
            </w:r>
          </w:p>
        </w:tc>
      </w:tr>
      <w:tr w:rsidR="005D3B0B" w:rsidRPr="00717081" w:rsidTr="005D3B0B">
        <w:trPr>
          <w:trHeight w:val="1422"/>
        </w:trPr>
        <w:tc>
          <w:tcPr>
            <w:tcW w:w="534" w:type="dxa"/>
          </w:tcPr>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3</w:t>
            </w:r>
          </w:p>
        </w:tc>
        <w:tc>
          <w:tcPr>
            <w:tcW w:w="1501"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B95C68">
            <w:pPr>
              <w:jc w:val="both"/>
              <w:rPr>
                <w:rFonts w:ascii="Times New Roman" w:hAnsi="Times New Roman" w:cs="Times New Roman"/>
                <w:sz w:val="24"/>
                <w:szCs w:val="24"/>
              </w:rPr>
            </w:pPr>
            <w:r w:rsidRPr="00717081">
              <w:rPr>
                <w:rFonts w:ascii="Times New Roman" w:hAnsi="Times New Roman" w:cs="Times New Roman"/>
                <w:sz w:val="24"/>
                <w:szCs w:val="24"/>
              </w:rPr>
              <w:t>Jeane C. Meister</w:t>
            </w:r>
          </w:p>
          <w:p w:rsidR="005D3B0B" w:rsidRPr="00717081" w:rsidRDefault="005D3B0B" w:rsidP="00EC7323">
            <w:pPr>
              <w:jc w:val="both"/>
              <w:rPr>
                <w:rFonts w:ascii="Times New Roman" w:hAnsi="Times New Roman" w:cs="Times New Roman"/>
                <w:sz w:val="24"/>
                <w:szCs w:val="24"/>
              </w:rPr>
            </w:pPr>
          </w:p>
          <w:p w:rsidR="005D3B0B" w:rsidRPr="00717081" w:rsidRDefault="005D3B0B" w:rsidP="00B95C68">
            <w:pPr>
              <w:jc w:val="both"/>
              <w:rPr>
                <w:rFonts w:ascii="Times New Roman" w:hAnsi="Times New Roman" w:cs="Times New Roman"/>
                <w:sz w:val="24"/>
                <w:szCs w:val="24"/>
              </w:rPr>
            </w:pP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Conocimiento / habilidad</w:t>
            </w:r>
          </w:p>
        </w:tc>
        <w:tc>
          <w:tcPr>
            <w:tcW w:w="4268" w:type="dxa"/>
          </w:tcPr>
          <w:p w:rsidR="005D3B0B" w:rsidRPr="00717081" w:rsidRDefault="005D3B0B" w:rsidP="006D49DC">
            <w:pPr>
              <w:jc w:val="both"/>
              <w:rPr>
                <w:rFonts w:ascii="Times New Roman" w:hAnsi="Times New Roman" w:cs="Times New Roman"/>
                <w:sz w:val="24"/>
                <w:szCs w:val="24"/>
              </w:rPr>
            </w:pPr>
            <w:r w:rsidRPr="00717081">
              <w:rPr>
                <w:rFonts w:ascii="Times New Roman" w:hAnsi="Times New Roman" w:cs="Times New Roman"/>
                <w:sz w:val="24"/>
                <w:szCs w:val="24"/>
              </w:rPr>
              <w:t>Una capacidad o competencia se define como cualquier conocimiento, habilidad conjunto de acciones o patrones de pensamiento que con seguridad, establezcan una distinción entre un desempeño superior y uno promedio.</w:t>
            </w:r>
            <w:r w:rsidR="00FC0806">
              <w:rPr>
                <w:rFonts w:ascii="Times New Roman" w:hAnsi="Times New Roman" w:cs="Times New Roman"/>
                <w:sz w:val="24"/>
                <w:szCs w:val="24"/>
              </w:rPr>
              <w:t xml:space="preserve"> (</w:t>
            </w:r>
            <w:r w:rsidR="006D49DC">
              <w:rPr>
                <w:rFonts w:ascii="Times New Roman" w:hAnsi="Times New Roman" w:cs="Times New Roman"/>
                <w:sz w:val="24"/>
                <w:szCs w:val="24"/>
              </w:rPr>
              <w:t>Meister citado por</w:t>
            </w:r>
            <w:r w:rsidR="00FC0806">
              <w:rPr>
                <w:rFonts w:ascii="Times New Roman" w:hAnsi="Times New Roman" w:cs="Times New Roman"/>
                <w:sz w:val="24"/>
                <w:szCs w:val="24"/>
              </w:rPr>
              <w:t xml:space="preserve"> Vergara,</w:t>
            </w:r>
            <w:r w:rsidR="006D49DC">
              <w:rPr>
                <w:rFonts w:ascii="Times New Roman" w:hAnsi="Times New Roman" w:cs="Times New Roman"/>
                <w:sz w:val="24"/>
                <w:szCs w:val="24"/>
              </w:rPr>
              <w:t xml:space="preserve"> </w:t>
            </w:r>
            <w:r w:rsidR="00FC0806">
              <w:rPr>
                <w:rFonts w:ascii="Times New Roman" w:hAnsi="Times New Roman" w:cs="Times New Roman"/>
                <w:sz w:val="24"/>
                <w:szCs w:val="24"/>
              </w:rPr>
              <w:t>2003</w:t>
            </w:r>
            <w:r w:rsidR="006D49DC">
              <w:rPr>
                <w:rFonts w:ascii="Times New Roman" w:hAnsi="Times New Roman" w:cs="Times New Roman"/>
                <w:sz w:val="24"/>
                <w:szCs w:val="24"/>
              </w:rPr>
              <w:t>:51).</w:t>
            </w:r>
          </w:p>
        </w:tc>
      </w:tr>
      <w:tr w:rsidR="005D3B0B" w:rsidRPr="00717081" w:rsidTr="005D3B0B">
        <w:tc>
          <w:tcPr>
            <w:tcW w:w="534" w:type="dxa"/>
          </w:tcPr>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4</w:t>
            </w:r>
          </w:p>
        </w:tc>
        <w:tc>
          <w:tcPr>
            <w:tcW w:w="1501"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Vergara Silva</w:t>
            </w:r>
          </w:p>
          <w:p w:rsidR="005D3B0B" w:rsidRPr="00717081" w:rsidRDefault="005D3B0B" w:rsidP="00EC7323">
            <w:pPr>
              <w:jc w:val="both"/>
              <w:rPr>
                <w:rFonts w:ascii="Times New Roman" w:hAnsi="Times New Roman" w:cs="Times New Roman"/>
                <w:sz w:val="24"/>
                <w:szCs w:val="24"/>
              </w:rPr>
            </w:pP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Modelo</w:t>
            </w:r>
          </w:p>
        </w:tc>
        <w:tc>
          <w:tcPr>
            <w:tcW w:w="4268" w:type="dxa"/>
          </w:tcPr>
          <w:p w:rsidR="005D3B0B" w:rsidRPr="00717081" w:rsidRDefault="005D3B0B" w:rsidP="005D3B0B">
            <w:pPr>
              <w:jc w:val="both"/>
              <w:rPr>
                <w:rFonts w:ascii="Times New Roman" w:hAnsi="Times New Roman" w:cs="Times New Roman"/>
                <w:sz w:val="24"/>
                <w:szCs w:val="24"/>
              </w:rPr>
            </w:pPr>
            <w:r w:rsidRPr="00717081">
              <w:rPr>
                <w:rFonts w:ascii="Times New Roman" w:hAnsi="Times New Roman" w:cs="Times New Roman"/>
                <w:sz w:val="24"/>
                <w:szCs w:val="24"/>
                <w:lang w:val="es-CO"/>
              </w:rPr>
              <w:t>Si definimos las competencias como un modelo que evidencia las habilidades y estructuras mentales y de reflexión que un estudiante debe poseer al finalizar su carrera, como fruto del ensamble de los contenidos curriculares, sabiamente reflejados en su actuar profesional</w:t>
            </w:r>
            <w:r w:rsidR="00925951" w:rsidRPr="00717081">
              <w:rPr>
                <w:rFonts w:ascii="Times New Roman" w:hAnsi="Times New Roman" w:cs="Times New Roman"/>
                <w:sz w:val="24"/>
                <w:szCs w:val="24"/>
                <w:lang w:val="es-CO"/>
              </w:rPr>
              <w:t>…</w:t>
            </w:r>
            <w:r w:rsidR="00925951">
              <w:rPr>
                <w:rFonts w:ascii="Times New Roman" w:hAnsi="Times New Roman" w:cs="Times New Roman"/>
                <w:sz w:val="24"/>
                <w:szCs w:val="24"/>
                <w:lang w:val="es-CO"/>
              </w:rPr>
              <w:t xml:space="preserve"> (</w:t>
            </w:r>
            <w:r w:rsidR="006D49DC">
              <w:rPr>
                <w:rFonts w:ascii="Times New Roman" w:hAnsi="Times New Roman" w:cs="Times New Roman"/>
                <w:sz w:val="24"/>
                <w:szCs w:val="24"/>
                <w:lang w:val="es-CO"/>
              </w:rPr>
              <w:t>Vergara, 2003:</w:t>
            </w:r>
            <w:r>
              <w:rPr>
                <w:rFonts w:ascii="Times New Roman" w:hAnsi="Times New Roman" w:cs="Times New Roman"/>
                <w:sz w:val="24"/>
                <w:szCs w:val="24"/>
                <w:lang w:val="es-CO"/>
              </w:rPr>
              <w:t>50)</w:t>
            </w:r>
            <w:r w:rsidR="006D49DC">
              <w:rPr>
                <w:rFonts w:ascii="Times New Roman" w:hAnsi="Times New Roman" w:cs="Times New Roman"/>
                <w:sz w:val="24"/>
                <w:szCs w:val="24"/>
                <w:lang w:val="es-CO"/>
              </w:rPr>
              <w:t>.</w:t>
            </w:r>
          </w:p>
        </w:tc>
      </w:tr>
      <w:tr w:rsidR="005D3B0B" w:rsidRPr="00717081" w:rsidTr="005D3B0B">
        <w:tc>
          <w:tcPr>
            <w:tcW w:w="534" w:type="dxa"/>
          </w:tcPr>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5</w:t>
            </w:r>
          </w:p>
        </w:tc>
        <w:tc>
          <w:tcPr>
            <w:tcW w:w="1501" w:type="dxa"/>
          </w:tcPr>
          <w:p w:rsidR="005D3B0B" w:rsidRPr="00717081"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ICFES</w:t>
            </w: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Saber hacer en contexto</w:t>
            </w:r>
          </w:p>
        </w:tc>
        <w:tc>
          <w:tcPr>
            <w:tcW w:w="4268" w:type="dxa"/>
          </w:tcPr>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iCs/>
                <w:sz w:val="24"/>
                <w:szCs w:val="24"/>
                <w:lang w:val="es-CO"/>
              </w:rPr>
              <w:t>Un saber hacer en contexto</w:t>
            </w:r>
            <w:r w:rsidRPr="00717081">
              <w:rPr>
                <w:rFonts w:ascii="Times New Roman" w:hAnsi="Times New Roman" w:cs="Times New Roman"/>
                <w:iCs/>
                <w:sz w:val="24"/>
                <w:szCs w:val="24"/>
                <w:lang w:val="es-CO"/>
              </w:rPr>
              <w:t>, es decir, el conjunto de acciones que un estudiante realiza en un contexto particular y que cumplen con las exigencias específicas del mismo</w:t>
            </w:r>
            <w:r w:rsidR="006D49DC">
              <w:rPr>
                <w:rFonts w:ascii="Times New Roman" w:hAnsi="Times New Roman" w:cs="Times New Roman"/>
                <w:iCs/>
                <w:sz w:val="24"/>
                <w:szCs w:val="24"/>
                <w:lang w:val="es-CO"/>
              </w:rPr>
              <w:t>. (Quijano, 2003:</w:t>
            </w:r>
            <w:r w:rsidR="00FC0806">
              <w:rPr>
                <w:rFonts w:ascii="Times New Roman" w:hAnsi="Times New Roman" w:cs="Times New Roman"/>
                <w:iCs/>
                <w:sz w:val="24"/>
                <w:szCs w:val="24"/>
                <w:lang w:val="es-CO"/>
              </w:rPr>
              <w:t>56)</w:t>
            </w:r>
            <w:r w:rsidR="006D49DC">
              <w:rPr>
                <w:rFonts w:ascii="Times New Roman" w:hAnsi="Times New Roman" w:cs="Times New Roman"/>
                <w:iCs/>
                <w:sz w:val="24"/>
                <w:szCs w:val="24"/>
                <w:lang w:val="es-CO"/>
              </w:rPr>
              <w:t>.</w:t>
            </w:r>
          </w:p>
        </w:tc>
      </w:tr>
      <w:tr w:rsidR="005D3B0B" w:rsidRPr="00717081" w:rsidTr="005D3B0B">
        <w:tc>
          <w:tcPr>
            <w:tcW w:w="534" w:type="dxa"/>
          </w:tcPr>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6</w:t>
            </w:r>
          </w:p>
        </w:tc>
        <w:tc>
          <w:tcPr>
            <w:tcW w:w="1501"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Chomsky</w:t>
            </w: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Capacidad inherente al hombre</w:t>
            </w:r>
          </w:p>
        </w:tc>
        <w:tc>
          <w:tcPr>
            <w:tcW w:w="4268" w:type="dxa"/>
          </w:tcPr>
          <w:p w:rsidR="005F0EB6" w:rsidRPr="00717081" w:rsidRDefault="005D3B0B" w:rsidP="005F0EB6">
            <w:pPr>
              <w:jc w:val="both"/>
              <w:rPr>
                <w:rFonts w:ascii="Times New Roman" w:hAnsi="Times New Roman" w:cs="Times New Roman"/>
                <w:sz w:val="24"/>
                <w:szCs w:val="24"/>
                <w:lang w:val="es-CO"/>
              </w:rPr>
            </w:pPr>
            <w:r>
              <w:rPr>
                <w:rFonts w:ascii="Times New Roman" w:hAnsi="Times New Roman" w:cs="Times New Roman"/>
                <w:sz w:val="24"/>
                <w:szCs w:val="24"/>
              </w:rPr>
              <w:t>L</w:t>
            </w:r>
            <w:r w:rsidRPr="00717081">
              <w:rPr>
                <w:rFonts w:ascii="Times New Roman" w:hAnsi="Times New Roman" w:cs="Times New Roman"/>
                <w:sz w:val="24"/>
                <w:szCs w:val="24"/>
              </w:rPr>
              <w:t>a competencia es disposición para, es teoría, es una hipótesis de trabajo del genoma humano, es una capacidad inherente al hombre. Está arraigada al conocimiento de las reglas de la gramática; su complemento es la actuación o producción de oraciones o frases comprensibles; con ella el hablante participa de modo dinámico en diversos roles lingüísticos</w:t>
            </w:r>
            <w:r>
              <w:rPr>
                <w:rFonts w:ascii="Times New Roman" w:hAnsi="Times New Roman" w:cs="Times New Roman"/>
                <w:sz w:val="24"/>
                <w:szCs w:val="24"/>
              </w:rPr>
              <w:t>.</w:t>
            </w:r>
            <w:r w:rsidR="001D2CCC">
              <w:rPr>
                <w:rFonts w:ascii="Times New Roman" w:hAnsi="Times New Roman" w:cs="Times New Roman"/>
                <w:sz w:val="24"/>
                <w:szCs w:val="24"/>
              </w:rPr>
              <w:t xml:space="preserve"> </w:t>
            </w:r>
            <w:r w:rsidR="005F0EB6">
              <w:rPr>
                <w:rFonts w:ascii="Times New Roman" w:hAnsi="Times New Roman" w:cs="Times New Roman"/>
                <w:sz w:val="24"/>
                <w:szCs w:val="24"/>
              </w:rPr>
              <w:t>(</w:t>
            </w:r>
            <w:r w:rsidR="001D2CCC">
              <w:rPr>
                <w:rFonts w:ascii="Times New Roman" w:hAnsi="Times New Roman" w:cs="Times New Roman"/>
                <w:sz w:val="24"/>
                <w:szCs w:val="24"/>
                <w:lang w:val="es-CO"/>
              </w:rPr>
              <w:t>Chomsky</w:t>
            </w:r>
            <w:r w:rsidR="006D49DC">
              <w:rPr>
                <w:rFonts w:ascii="Times New Roman" w:hAnsi="Times New Roman" w:cs="Times New Roman"/>
                <w:sz w:val="24"/>
                <w:szCs w:val="24"/>
                <w:lang w:val="es-CO"/>
              </w:rPr>
              <w:t xml:space="preserve"> </w:t>
            </w:r>
            <w:r w:rsidR="005F0EB6">
              <w:rPr>
                <w:rFonts w:ascii="Times New Roman" w:hAnsi="Times New Roman" w:cs="Times New Roman"/>
                <w:sz w:val="24"/>
                <w:szCs w:val="24"/>
                <w:lang w:val="es-CO"/>
              </w:rPr>
              <w:t xml:space="preserve">citado por </w:t>
            </w:r>
            <w:r w:rsidR="001D2CCC">
              <w:rPr>
                <w:rFonts w:ascii="Times New Roman" w:hAnsi="Times New Roman" w:cs="Times New Roman"/>
                <w:sz w:val="24"/>
                <w:szCs w:val="24"/>
                <w:lang w:val="es-CO"/>
              </w:rPr>
              <w:t>Zubiría</w:t>
            </w:r>
            <w:r w:rsidR="005F0EB6">
              <w:rPr>
                <w:rFonts w:ascii="Times New Roman" w:hAnsi="Times New Roman" w:cs="Times New Roman"/>
                <w:sz w:val="24"/>
                <w:szCs w:val="24"/>
                <w:lang w:val="es-CO"/>
              </w:rPr>
              <w:t xml:space="preserve">, </w:t>
            </w:r>
            <w:r w:rsidR="00925951">
              <w:rPr>
                <w:rFonts w:ascii="Times New Roman" w:hAnsi="Times New Roman" w:cs="Times New Roman"/>
                <w:sz w:val="24"/>
                <w:szCs w:val="24"/>
                <w:lang w:val="es-CO"/>
              </w:rPr>
              <w:t>2003</w:t>
            </w:r>
            <w:r w:rsidR="006D49DC">
              <w:rPr>
                <w:rFonts w:ascii="Times New Roman" w:hAnsi="Times New Roman" w:cs="Times New Roman"/>
                <w:sz w:val="24"/>
                <w:szCs w:val="24"/>
                <w:lang w:val="es-CO"/>
              </w:rPr>
              <w:t>:</w:t>
            </w:r>
            <w:r w:rsidR="001D2CCC">
              <w:rPr>
                <w:rFonts w:ascii="Times New Roman" w:hAnsi="Times New Roman" w:cs="Times New Roman"/>
                <w:sz w:val="24"/>
                <w:szCs w:val="24"/>
                <w:lang w:val="es-CO"/>
              </w:rPr>
              <w:t>50</w:t>
            </w:r>
            <w:r w:rsidR="005F0EB6">
              <w:rPr>
                <w:rFonts w:ascii="Times New Roman" w:hAnsi="Times New Roman" w:cs="Times New Roman"/>
                <w:sz w:val="24"/>
                <w:szCs w:val="24"/>
                <w:lang w:val="es-CO"/>
              </w:rPr>
              <w:t>)</w:t>
            </w:r>
            <w:r w:rsidR="006D49DC">
              <w:rPr>
                <w:rFonts w:ascii="Times New Roman" w:hAnsi="Times New Roman" w:cs="Times New Roman"/>
                <w:sz w:val="24"/>
                <w:szCs w:val="24"/>
                <w:lang w:val="es-CO"/>
              </w:rPr>
              <w:t>.</w:t>
            </w:r>
          </w:p>
          <w:p w:rsidR="005D3B0B" w:rsidRPr="00717081" w:rsidRDefault="005D3B0B" w:rsidP="00EC7323">
            <w:pPr>
              <w:jc w:val="both"/>
              <w:rPr>
                <w:rFonts w:ascii="Times New Roman" w:hAnsi="Times New Roman" w:cs="Times New Roman"/>
                <w:sz w:val="24"/>
                <w:szCs w:val="24"/>
              </w:rPr>
            </w:pPr>
          </w:p>
        </w:tc>
      </w:tr>
      <w:tr w:rsidR="005D3B0B" w:rsidRPr="00717081" w:rsidTr="005D3B0B">
        <w:tc>
          <w:tcPr>
            <w:tcW w:w="534" w:type="dxa"/>
          </w:tcPr>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7</w:t>
            </w:r>
          </w:p>
        </w:tc>
        <w:tc>
          <w:tcPr>
            <w:tcW w:w="1501"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Bogoya</w:t>
            </w: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Actuación idónea</w:t>
            </w: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tc>
        <w:tc>
          <w:tcPr>
            <w:tcW w:w="4268" w:type="dxa"/>
          </w:tcPr>
          <w:p w:rsidR="005D3B0B" w:rsidRPr="00717081" w:rsidRDefault="005D3B0B" w:rsidP="006D49DC">
            <w:pPr>
              <w:jc w:val="both"/>
              <w:rPr>
                <w:rFonts w:ascii="Times New Roman" w:hAnsi="Times New Roman" w:cs="Times New Roman"/>
                <w:sz w:val="24"/>
                <w:szCs w:val="24"/>
              </w:rPr>
            </w:pPr>
            <w:r>
              <w:rPr>
                <w:rFonts w:ascii="Times New Roman" w:hAnsi="Times New Roman" w:cs="Times New Roman"/>
                <w:sz w:val="24"/>
                <w:szCs w:val="24"/>
              </w:rPr>
              <w:t>L</w:t>
            </w:r>
            <w:r w:rsidRPr="00717081">
              <w:rPr>
                <w:rFonts w:ascii="Times New Roman" w:hAnsi="Times New Roman" w:cs="Times New Roman"/>
                <w:sz w:val="24"/>
                <w:szCs w:val="24"/>
              </w:rPr>
              <w:t>a competencia es una actuación idónea que emerge en una tarea concreta, en un contexto con sentido. Se trata de un conocimiento asimilado con propiedad y el cuál actúa para ser aplicado en una situación determinada, de manera suficientemente flexible como para proporcionar soluciones variadas y pertinentes</w:t>
            </w:r>
            <w:r>
              <w:rPr>
                <w:rFonts w:ascii="Times New Roman" w:hAnsi="Times New Roman" w:cs="Times New Roman"/>
                <w:sz w:val="24"/>
                <w:szCs w:val="24"/>
              </w:rPr>
              <w:t>.</w:t>
            </w:r>
            <w:r w:rsidR="00FC0806">
              <w:rPr>
                <w:rFonts w:ascii="Times New Roman" w:hAnsi="Times New Roman" w:cs="Times New Roman"/>
                <w:sz w:val="24"/>
                <w:szCs w:val="24"/>
              </w:rPr>
              <w:t xml:space="preserve"> </w:t>
            </w:r>
            <w:r w:rsidR="006D49DC">
              <w:rPr>
                <w:rFonts w:ascii="Times New Roman" w:hAnsi="Times New Roman" w:cs="Times New Roman"/>
                <w:sz w:val="24"/>
                <w:szCs w:val="24"/>
              </w:rPr>
              <w:t>(Bogoya</w:t>
            </w:r>
            <w:r w:rsidR="00D376D1" w:rsidRPr="00D376D1">
              <w:rPr>
                <w:rFonts w:ascii="Times New Roman" w:hAnsi="Times New Roman" w:cs="Times New Roman"/>
                <w:sz w:val="24"/>
                <w:szCs w:val="24"/>
              </w:rPr>
              <w:t xml:space="preserve"> citado por Upegui, </w:t>
            </w:r>
            <w:r w:rsidR="006D49DC" w:rsidRPr="00D376D1">
              <w:rPr>
                <w:rFonts w:ascii="Times New Roman" w:hAnsi="Times New Roman" w:cs="Times New Roman"/>
                <w:sz w:val="24"/>
                <w:szCs w:val="24"/>
              </w:rPr>
              <w:t>2003</w:t>
            </w:r>
            <w:r w:rsidR="00D376D1" w:rsidRPr="00D376D1">
              <w:rPr>
                <w:rFonts w:ascii="Times New Roman" w:hAnsi="Times New Roman" w:cs="Times New Roman"/>
                <w:sz w:val="24"/>
                <w:szCs w:val="24"/>
              </w:rPr>
              <w:t>)</w:t>
            </w:r>
            <w:r w:rsidR="006D49DC">
              <w:rPr>
                <w:rFonts w:ascii="Times New Roman" w:hAnsi="Times New Roman" w:cs="Times New Roman"/>
                <w:sz w:val="24"/>
                <w:szCs w:val="24"/>
              </w:rPr>
              <w:t>.</w:t>
            </w:r>
          </w:p>
        </w:tc>
      </w:tr>
      <w:tr w:rsidR="005D3B0B" w:rsidRPr="00717081" w:rsidTr="005D3B0B">
        <w:trPr>
          <w:trHeight w:val="566"/>
        </w:trPr>
        <w:tc>
          <w:tcPr>
            <w:tcW w:w="534" w:type="dxa"/>
          </w:tcPr>
          <w:p w:rsidR="005D3B0B" w:rsidRDefault="005D3B0B" w:rsidP="00EC7323">
            <w:pPr>
              <w:jc w:val="both"/>
              <w:rPr>
                <w:rFonts w:ascii="Times New Roman" w:hAnsi="Times New Roman" w:cs="Times New Roman"/>
                <w:sz w:val="24"/>
                <w:szCs w:val="24"/>
              </w:rPr>
            </w:pPr>
          </w:p>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8</w:t>
            </w:r>
          </w:p>
        </w:tc>
        <w:tc>
          <w:tcPr>
            <w:tcW w:w="1501"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José Granés</w:t>
            </w: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p>
          <w:p w:rsidR="005D3B0B" w:rsidRPr="00717081" w:rsidRDefault="005D3B0B" w:rsidP="00B95C68">
            <w:pPr>
              <w:jc w:val="both"/>
              <w:rPr>
                <w:rFonts w:ascii="Times New Roman" w:hAnsi="Times New Roman" w:cs="Times New Roman"/>
                <w:sz w:val="24"/>
                <w:szCs w:val="24"/>
              </w:rPr>
            </w:pPr>
            <w:r w:rsidRPr="00717081">
              <w:rPr>
                <w:rFonts w:ascii="Times New Roman" w:hAnsi="Times New Roman" w:cs="Times New Roman"/>
                <w:sz w:val="24"/>
                <w:szCs w:val="24"/>
              </w:rPr>
              <w:t>Forma de apropiación, dominio</w:t>
            </w:r>
          </w:p>
        </w:tc>
        <w:tc>
          <w:tcPr>
            <w:tcW w:w="4268" w:type="dxa"/>
            <w:shd w:val="clear" w:color="auto" w:fill="auto"/>
          </w:tcPr>
          <w:p w:rsidR="00FC0806" w:rsidRPr="00717081" w:rsidRDefault="005D3B0B" w:rsidP="00FC0806">
            <w:pPr>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La idea de competencia es interesante porque apunta justamente a una fo</w:t>
            </w:r>
            <w:r>
              <w:rPr>
                <w:rFonts w:ascii="Times New Roman" w:hAnsi="Times New Roman" w:cs="Times New Roman"/>
                <w:sz w:val="24"/>
                <w:szCs w:val="24"/>
                <w:lang w:val="es-CO"/>
              </w:rPr>
              <w:t xml:space="preserve">rma determinada de apropiación… </w:t>
            </w:r>
            <w:r w:rsidRPr="00717081">
              <w:rPr>
                <w:rFonts w:ascii="Times New Roman" w:hAnsi="Times New Roman" w:cs="Times New Roman"/>
                <w:sz w:val="24"/>
                <w:szCs w:val="24"/>
                <w:lang w:val="es-CO"/>
              </w:rPr>
              <w:t xml:space="preserve">competencia implica, por el contrario un dominio del uso, en distintos contextos, de </w:t>
            </w:r>
            <w:r>
              <w:rPr>
                <w:rFonts w:ascii="Times New Roman" w:hAnsi="Times New Roman" w:cs="Times New Roman"/>
                <w:sz w:val="24"/>
                <w:szCs w:val="24"/>
                <w:lang w:val="es-CO"/>
              </w:rPr>
              <w:t>las reglas básicas subyacentes</w:t>
            </w:r>
            <w:r w:rsidR="00925951">
              <w:rPr>
                <w:rFonts w:ascii="Times New Roman" w:hAnsi="Times New Roman" w:cs="Times New Roman"/>
                <w:sz w:val="24"/>
                <w:szCs w:val="24"/>
                <w:lang w:val="es-CO"/>
              </w:rPr>
              <w:t xml:space="preserve">… (Granés </w:t>
            </w:r>
            <w:r w:rsidR="00FC0806">
              <w:rPr>
                <w:rFonts w:ascii="Times New Roman" w:hAnsi="Times New Roman" w:cs="Times New Roman"/>
                <w:sz w:val="24"/>
                <w:szCs w:val="24"/>
                <w:lang w:val="es-CO"/>
              </w:rPr>
              <w:t xml:space="preserve">citado por </w:t>
            </w:r>
            <w:r w:rsidR="00925951">
              <w:rPr>
                <w:rFonts w:ascii="Times New Roman" w:hAnsi="Times New Roman" w:cs="Times New Roman"/>
                <w:sz w:val="24"/>
                <w:szCs w:val="24"/>
                <w:lang w:val="es-CO"/>
              </w:rPr>
              <w:t>Marín</w:t>
            </w:r>
            <w:r w:rsidR="00FC0806">
              <w:rPr>
                <w:rFonts w:ascii="Times New Roman" w:hAnsi="Times New Roman" w:cs="Times New Roman"/>
                <w:sz w:val="24"/>
                <w:szCs w:val="24"/>
                <w:lang w:val="es-CO"/>
              </w:rPr>
              <w:t xml:space="preserve">, </w:t>
            </w:r>
            <w:r w:rsidR="00925951">
              <w:rPr>
                <w:rFonts w:ascii="Times New Roman" w:hAnsi="Times New Roman" w:cs="Times New Roman"/>
                <w:sz w:val="24"/>
                <w:szCs w:val="24"/>
                <w:lang w:val="es-CO"/>
              </w:rPr>
              <w:t>2003:</w:t>
            </w:r>
            <w:r w:rsidR="00FC0806">
              <w:rPr>
                <w:rFonts w:ascii="Times New Roman" w:hAnsi="Times New Roman" w:cs="Times New Roman"/>
                <w:sz w:val="24"/>
                <w:szCs w:val="24"/>
                <w:lang w:val="es-CO"/>
              </w:rPr>
              <w:t>102)</w:t>
            </w:r>
            <w:r w:rsidR="00925951">
              <w:rPr>
                <w:rFonts w:ascii="Times New Roman" w:hAnsi="Times New Roman" w:cs="Times New Roman"/>
                <w:sz w:val="24"/>
                <w:szCs w:val="24"/>
                <w:lang w:val="es-CO"/>
              </w:rPr>
              <w:t>.</w:t>
            </w:r>
          </w:p>
          <w:p w:rsidR="005D3B0B" w:rsidRPr="00717081" w:rsidRDefault="005D3B0B" w:rsidP="00EC7323">
            <w:pPr>
              <w:jc w:val="both"/>
              <w:rPr>
                <w:rFonts w:ascii="Times New Roman" w:hAnsi="Times New Roman" w:cs="Times New Roman"/>
                <w:sz w:val="24"/>
                <w:szCs w:val="24"/>
                <w:lang w:val="es-CO"/>
              </w:rPr>
            </w:pPr>
          </w:p>
        </w:tc>
      </w:tr>
      <w:tr w:rsidR="005D3B0B" w:rsidRPr="00717081" w:rsidTr="005D3B0B">
        <w:tc>
          <w:tcPr>
            <w:tcW w:w="534" w:type="dxa"/>
          </w:tcPr>
          <w:p w:rsidR="005D3B0B"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Pr>
                <w:rFonts w:ascii="Times New Roman" w:hAnsi="Times New Roman" w:cs="Times New Roman"/>
                <w:sz w:val="24"/>
                <w:szCs w:val="24"/>
              </w:rPr>
              <w:t>9</w:t>
            </w:r>
          </w:p>
        </w:tc>
        <w:tc>
          <w:tcPr>
            <w:tcW w:w="1501"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Manuel Vinent</w:t>
            </w:r>
          </w:p>
        </w:tc>
        <w:tc>
          <w:tcPr>
            <w:tcW w:w="2417" w:type="dxa"/>
          </w:tcPr>
          <w:p w:rsidR="005D3B0B" w:rsidRPr="00717081" w:rsidRDefault="005D3B0B" w:rsidP="00EC7323">
            <w:pPr>
              <w:jc w:val="both"/>
              <w:rPr>
                <w:rFonts w:ascii="Times New Roman" w:hAnsi="Times New Roman" w:cs="Times New Roman"/>
                <w:sz w:val="24"/>
                <w:szCs w:val="24"/>
              </w:rPr>
            </w:pPr>
          </w:p>
          <w:p w:rsidR="005D3B0B" w:rsidRPr="00717081" w:rsidRDefault="005D3B0B" w:rsidP="00EC7323">
            <w:pPr>
              <w:jc w:val="both"/>
              <w:rPr>
                <w:rFonts w:ascii="Times New Roman" w:hAnsi="Times New Roman" w:cs="Times New Roman"/>
                <w:sz w:val="24"/>
                <w:szCs w:val="24"/>
              </w:rPr>
            </w:pPr>
            <w:r w:rsidRPr="00717081">
              <w:rPr>
                <w:rFonts w:ascii="Times New Roman" w:hAnsi="Times New Roman" w:cs="Times New Roman"/>
                <w:sz w:val="24"/>
                <w:szCs w:val="24"/>
              </w:rPr>
              <w:t>Uso creativo de los conocimientos</w:t>
            </w:r>
          </w:p>
        </w:tc>
        <w:tc>
          <w:tcPr>
            <w:tcW w:w="4268" w:type="dxa"/>
          </w:tcPr>
          <w:p w:rsidR="005F0EB6" w:rsidRPr="00717081" w:rsidRDefault="005D3B0B" w:rsidP="005F0EB6">
            <w:pPr>
              <w:jc w:val="both"/>
              <w:rPr>
                <w:rFonts w:ascii="Times New Roman" w:hAnsi="Times New Roman" w:cs="Times New Roman"/>
                <w:sz w:val="24"/>
                <w:szCs w:val="24"/>
                <w:lang w:val="es-CO"/>
              </w:rPr>
            </w:pPr>
            <w:r>
              <w:rPr>
                <w:rFonts w:ascii="Times New Roman" w:hAnsi="Times New Roman" w:cs="Times New Roman"/>
                <w:sz w:val="24"/>
                <w:szCs w:val="24"/>
              </w:rPr>
              <w:t>L</w:t>
            </w:r>
            <w:r w:rsidRPr="00717081">
              <w:rPr>
                <w:rFonts w:ascii="Times New Roman" w:hAnsi="Times New Roman" w:cs="Times New Roman"/>
                <w:sz w:val="24"/>
                <w:szCs w:val="24"/>
                <w:lang w:val="es-CO"/>
              </w:rPr>
              <w:t>a idea de competencia como una capacidad para hacer un uso creativo de los conocimientos adquiridos en la escuela y fuera de ella</w:t>
            </w:r>
            <w:r>
              <w:rPr>
                <w:rFonts w:ascii="Times New Roman" w:hAnsi="Times New Roman" w:cs="Times New Roman"/>
                <w:sz w:val="24"/>
                <w:szCs w:val="24"/>
                <w:lang w:val="es-CO"/>
              </w:rPr>
              <w:t>.</w:t>
            </w:r>
            <w:r w:rsidR="009E09A6">
              <w:rPr>
                <w:rFonts w:ascii="Times New Roman" w:hAnsi="Times New Roman" w:cs="Times New Roman"/>
                <w:sz w:val="24"/>
                <w:szCs w:val="24"/>
                <w:lang w:val="es-CO"/>
              </w:rPr>
              <w:t xml:space="preserve"> (</w:t>
            </w:r>
            <w:r w:rsidR="005F0EB6">
              <w:rPr>
                <w:rFonts w:ascii="Times New Roman" w:hAnsi="Times New Roman" w:cs="Times New Roman"/>
                <w:sz w:val="24"/>
                <w:szCs w:val="24"/>
                <w:lang w:val="es-CO"/>
              </w:rPr>
              <w:t xml:space="preserve">Vinent, citado por </w:t>
            </w:r>
            <w:r w:rsidR="00925951">
              <w:rPr>
                <w:rFonts w:ascii="Times New Roman" w:hAnsi="Times New Roman" w:cs="Times New Roman"/>
                <w:sz w:val="24"/>
                <w:szCs w:val="24"/>
                <w:lang w:val="es-CO"/>
              </w:rPr>
              <w:t>Marín</w:t>
            </w:r>
            <w:r w:rsidR="005F0EB6">
              <w:rPr>
                <w:rFonts w:ascii="Times New Roman" w:hAnsi="Times New Roman" w:cs="Times New Roman"/>
                <w:sz w:val="24"/>
                <w:szCs w:val="24"/>
                <w:lang w:val="es-CO"/>
              </w:rPr>
              <w:t xml:space="preserve">, </w:t>
            </w:r>
            <w:r w:rsidR="00925951">
              <w:rPr>
                <w:rFonts w:ascii="Times New Roman" w:hAnsi="Times New Roman" w:cs="Times New Roman"/>
                <w:sz w:val="24"/>
                <w:szCs w:val="24"/>
                <w:lang w:val="es-CO"/>
              </w:rPr>
              <w:t>2003:</w:t>
            </w:r>
            <w:r w:rsidR="005F0EB6">
              <w:rPr>
                <w:rFonts w:ascii="Times New Roman" w:hAnsi="Times New Roman" w:cs="Times New Roman"/>
                <w:sz w:val="24"/>
                <w:szCs w:val="24"/>
                <w:lang w:val="es-CO"/>
              </w:rPr>
              <w:t>103)</w:t>
            </w:r>
            <w:r w:rsidR="00925951">
              <w:rPr>
                <w:rFonts w:ascii="Times New Roman" w:hAnsi="Times New Roman" w:cs="Times New Roman"/>
                <w:sz w:val="24"/>
                <w:szCs w:val="24"/>
                <w:lang w:val="es-CO"/>
              </w:rPr>
              <w:t>.</w:t>
            </w:r>
          </w:p>
          <w:p w:rsidR="005D3B0B" w:rsidRPr="00717081" w:rsidRDefault="005D3B0B" w:rsidP="007C4365">
            <w:pPr>
              <w:jc w:val="both"/>
              <w:rPr>
                <w:rFonts w:ascii="Times New Roman" w:hAnsi="Times New Roman" w:cs="Times New Roman"/>
                <w:sz w:val="24"/>
                <w:szCs w:val="24"/>
              </w:rPr>
            </w:pPr>
          </w:p>
        </w:tc>
      </w:tr>
    </w:tbl>
    <w:p w:rsidR="00E9736A" w:rsidRPr="00925951" w:rsidRDefault="003E1549" w:rsidP="003E1549">
      <w:pPr>
        <w:spacing w:line="240" w:lineRule="auto"/>
        <w:jc w:val="right"/>
        <w:rPr>
          <w:rFonts w:ascii="Times New Roman" w:hAnsi="Times New Roman" w:cs="Times New Roman"/>
        </w:rPr>
      </w:pPr>
      <w:r w:rsidRPr="00925951">
        <w:rPr>
          <w:rFonts w:ascii="Times New Roman" w:hAnsi="Times New Roman" w:cs="Times New Roman"/>
        </w:rPr>
        <w:t>Fuente:</w:t>
      </w:r>
      <w:r w:rsidR="00925951" w:rsidRPr="00925951">
        <w:rPr>
          <w:rFonts w:ascii="Times New Roman" w:hAnsi="Times New Roman" w:cs="Times New Roman"/>
        </w:rPr>
        <w:t xml:space="preserve"> Elaboración propia.</w:t>
      </w:r>
    </w:p>
    <w:p w:rsidR="00E9736A" w:rsidRPr="00717081" w:rsidRDefault="00E9736A" w:rsidP="00E9736A">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Finalmente, según lo planteado por María Eugenia Upegui</w:t>
      </w:r>
      <w:r w:rsidR="002C7CB1">
        <w:rPr>
          <w:rFonts w:ascii="Times New Roman" w:hAnsi="Times New Roman" w:cs="Times New Roman"/>
          <w:sz w:val="24"/>
          <w:szCs w:val="24"/>
        </w:rPr>
        <w:t xml:space="preserve"> (2003)</w:t>
      </w:r>
      <w:r w:rsidRPr="00717081">
        <w:rPr>
          <w:rFonts w:ascii="Times New Roman" w:hAnsi="Times New Roman" w:cs="Times New Roman"/>
          <w:sz w:val="24"/>
          <w:szCs w:val="24"/>
        </w:rPr>
        <w:t xml:space="preserve">, la educación actual busca sobre todo desarrollar en el estudiante universitario, competencias, habilidades, destrezas, aptitudes y capacidades entre otros sinónimos, de los cuales no se hace una distinción entre sí, es decir, al referirse a una competencia generalmente se entiende como capacidad, habilidad o destreza, pero realmente estos difieren el uno del otro, por lo cual podemos establecer las siguientes diferencias: </w:t>
      </w:r>
    </w:p>
    <w:p w:rsidR="00E9736A" w:rsidRPr="00717081" w:rsidRDefault="00E9736A" w:rsidP="00E9736A">
      <w:pPr>
        <w:pStyle w:val="Prrafodelista"/>
        <w:numPr>
          <w:ilvl w:val="0"/>
          <w:numId w:val="1"/>
        </w:num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 xml:space="preserve">Las capacidades, habilidades, destrezas y aptitudes, son genéricas, aplicables a cualquier tipo de situación y campo del conocimiento, entre tanto, las competencias, se desarrollan para ser aplicadas en un contexto específico, es decir, tienen un campo de acción limitado. </w:t>
      </w:r>
    </w:p>
    <w:p w:rsidR="00E9736A" w:rsidRPr="00717081" w:rsidRDefault="00E9736A" w:rsidP="00E9736A">
      <w:pPr>
        <w:pStyle w:val="Prrafodelista"/>
        <w:numPr>
          <w:ilvl w:val="0"/>
          <w:numId w:val="1"/>
        </w:num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A diferencia de los demás conceptos con los que se confunde, podemos decir que las competencias que posea un individuo se ven respaldadas con su conocimiento y sus actitudes para aplicar dicho conocimiento, por lo cuál son acrecentadas en el momento en que esos conocimientos son actualizados. Lo cual indica que logrará ser más competente quien encuentre más atractiva e interesante  su labor.</w:t>
      </w:r>
    </w:p>
    <w:p w:rsidR="00E9736A" w:rsidRPr="00717081" w:rsidRDefault="00E9736A" w:rsidP="00E9736A">
      <w:pPr>
        <w:pStyle w:val="Prrafodelista"/>
        <w:numPr>
          <w:ilvl w:val="0"/>
          <w:numId w:val="1"/>
        </w:num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 xml:space="preserve">Podríamos decir que un profesional no es completamente competente, si a la ejecución de su labor, no aplica  su ética ya que son las cualidades las </w:t>
      </w:r>
      <w:r w:rsidRPr="007314F7">
        <w:rPr>
          <w:rFonts w:ascii="Times New Roman" w:hAnsi="Times New Roman" w:cs="Times New Roman"/>
          <w:sz w:val="24"/>
          <w:szCs w:val="24"/>
        </w:rPr>
        <w:t>qu</w:t>
      </w:r>
      <w:r w:rsidR="007314F7" w:rsidRPr="007314F7">
        <w:rPr>
          <w:rFonts w:ascii="Times New Roman" w:hAnsi="Times New Roman" w:cs="Times New Roman"/>
          <w:sz w:val="24"/>
          <w:szCs w:val="24"/>
        </w:rPr>
        <w:t xml:space="preserve">e </w:t>
      </w:r>
      <w:r w:rsidRPr="007314F7">
        <w:rPr>
          <w:rFonts w:ascii="Times New Roman" w:hAnsi="Times New Roman" w:cs="Times New Roman"/>
          <w:sz w:val="24"/>
          <w:szCs w:val="24"/>
        </w:rPr>
        <w:t>en</w:t>
      </w:r>
      <w:r w:rsidRPr="00717081">
        <w:rPr>
          <w:rFonts w:ascii="Times New Roman" w:hAnsi="Times New Roman" w:cs="Times New Roman"/>
          <w:sz w:val="24"/>
          <w:szCs w:val="24"/>
        </w:rPr>
        <w:t xml:space="preserve"> gran medida definen cómo debe proceder un individuo en ese contexto específico que enmarcan las competencias. </w:t>
      </w:r>
    </w:p>
    <w:p w:rsidR="00E9736A" w:rsidRPr="00717081" w:rsidRDefault="00E9736A" w:rsidP="00E9736A">
      <w:pPr>
        <w:pStyle w:val="Prrafodelista"/>
        <w:numPr>
          <w:ilvl w:val="0"/>
          <w:numId w:val="1"/>
        </w:num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 xml:space="preserve">Es un concepto </w:t>
      </w:r>
      <w:r w:rsidRPr="007314F7">
        <w:rPr>
          <w:rFonts w:ascii="Times New Roman" w:hAnsi="Times New Roman" w:cs="Times New Roman"/>
          <w:sz w:val="24"/>
          <w:szCs w:val="24"/>
        </w:rPr>
        <w:t xml:space="preserve">evaluativo, </w:t>
      </w:r>
      <w:r w:rsidR="00DB49BB" w:rsidRPr="007314F7">
        <w:rPr>
          <w:rFonts w:ascii="Times New Roman" w:hAnsi="Times New Roman" w:cs="Times New Roman"/>
          <w:sz w:val="24"/>
          <w:szCs w:val="24"/>
        </w:rPr>
        <w:t>má</w:t>
      </w:r>
      <w:r w:rsidRPr="007314F7">
        <w:rPr>
          <w:rFonts w:ascii="Times New Roman" w:hAnsi="Times New Roman" w:cs="Times New Roman"/>
          <w:sz w:val="24"/>
          <w:szCs w:val="24"/>
        </w:rPr>
        <w:t>s complejo</w:t>
      </w:r>
      <w:r w:rsidRPr="00717081">
        <w:rPr>
          <w:rFonts w:ascii="Times New Roman" w:hAnsi="Times New Roman" w:cs="Times New Roman"/>
          <w:sz w:val="24"/>
          <w:szCs w:val="24"/>
        </w:rPr>
        <w:t xml:space="preserve"> y completo que habilidad o destreza ya que es competente quien dentro de su labor puede tener en cuenta al momento de resolver problemas, la sociedad, su conocimiento, adopta una actitud positiva y además de esto, lo hace con habilidad y destreza.</w:t>
      </w:r>
    </w:p>
    <w:p w:rsidR="00E9736A" w:rsidRPr="00717081" w:rsidRDefault="00E9736A" w:rsidP="00E9736A">
      <w:pPr>
        <w:pStyle w:val="Prrafodelista"/>
        <w:numPr>
          <w:ilvl w:val="0"/>
          <w:numId w:val="1"/>
        </w:num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 xml:space="preserve">Un saber se entiende como un componente indispensable para la construcción de competencias, mientras que la competencia alude a </w:t>
      </w:r>
      <w:r w:rsidR="007314F7">
        <w:rPr>
          <w:rFonts w:ascii="Times New Roman" w:hAnsi="Times New Roman" w:cs="Times New Roman"/>
          <w:sz w:val="24"/>
          <w:szCs w:val="24"/>
        </w:rPr>
        <w:t xml:space="preserve">saberes y a </w:t>
      </w:r>
      <w:r w:rsidRPr="00717081">
        <w:rPr>
          <w:rFonts w:ascii="Times New Roman" w:hAnsi="Times New Roman" w:cs="Times New Roman"/>
          <w:sz w:val="24"/>
          <w:szCs w:val="24"/>
        </w:rPr>
        <w:t>atributos de los sujetos.</w:t>
      </w:r>
    </w:p>
    <w:p w:rsidR="007314F7" w:rsidRDefault="00E9736A" w:rsidP="00EC7323">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De lo anterior, se debe entender que una persona no se define como competente porque ejecuta las labores que tiene a cargo, sino porque al ejecutar estas labores, involucra todos los conocimientos adquiridos al momento de actuar, pero además actúa de una manera propositiva e innovadora, según lo exija el contexto en el que se esté desenvolviendo.</w:t>
      </w:r>
    </w:p>
    <w:p w:rsidR="00AA3DC1" w:rsidRPr="00717081" w:rsidRDefault="00AA3DC1" w:rsidP="00EC7323">
      <w:pPr>
        <w:spacing w:line="240" w:lineRule="auto"/>
        <w:jc w:val="both"/>
        <w:rPr>
          <w:rFonts w:ascii="Times New Roman" w:hAnsi="Times New Roman" w:cs="Times New Roman"/>
          <w:sz w:val="24"/>
          <w:szCs w:val="24"/>
        </w:rPr>
      </w:pPr>
    </w:p>
    <w:p w:rsidR="000277BF" w:rsidRPr="00717081" w:rsidRDefault="00223661" w:rsidP="00EC7323">
      <w:pPr>
        <w:spacing w:line="240" w:lineRule="auto"/>
        <w:jc w:val="both"/>
        <w:rPr>
          <w:rFonts w:ascii="Times New Roman" w:hAnsi="Times New Roman" w:cs="Times New Roman"/>
          <w:b/>
          <w:sz w:val="24"/>
          <w:szCs w:val="24"/>
          <w:lang w:val="es-CO"/>
        </w:rPr>
      </w:pPr>
      <w:r>
        <w:rPr>
          <w:rFonts w:ascii="Times New Roman" w:hAnsi="Times New Roman" w:cs="Times New Roman"/>
          <w:b/>
          <w:sz w:val="24"/>
          <w:szCs w:val="24"/>
          <w:lang w:val="es-CO"/>
        </w:rPr>
        <w:t xml:space="preserve">2.3 </w:t>
      </w:r>
      <w:r w:rsidR="000277BF" w:rsidRPr="00717081">
        <w:rPr>
          <w:rFonts w:ascii="Times New Roman" w:hAnsi="Times New Roman" w:cs="Times New Roman"/>
          <w:b/>
          <w:sz w:val="24"/>
          <w:szCs w:val="24"/>
          <w:lang w:val="es-CO"/>
        </w:rPr>
        <w:t>El concepto de Competencia en Colombia</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El concepto de competencia con mayor fuerza  en Colombia, es el que define el ICFES que es el máximo organismo para la evaluación de la Educación como: “</w:t>
      </w:r>
      <w:r w:rsidRPr="00717081">
        <w:rPr>
          <w:rFonts w:ascii="Times New Roman" w:hAnsi="Times New Roman" w:cs="Times New Roman"/>
          <w:i/>
          <w:sz w:val="24"/>
          <w:szCs w:val="24"/>
          <w:lang w:val="es-CO"/>
        </w:rPr>
        <w:t>un saber hacer en contexto,</w:t>
      </w:r>
      <w:r w:rsidRPr="00717081">
        <w:rPr>
          <w:rFonts w:ascii="Times New Roman" w:hAnsi="Times New Roman" w:cs="Times New Roman"/>
          <w:sz w:val="24"/>
          <w:szCs w:val="24"/>
          <w:lang w:val="es-CO"/>
        </w:rPr>
        <w:t xml:space="preserve"> es decir, el conjunto de acciones que un estudiante realiza en un contexto particular y que cumplen con las exigencias específicas del mismo”. Según esta definición, las competencias se clasifican en: </w:t>
      </w:r>
    </w:p>
    <w:p w:rsidR="000277BF" w:rsidRPr="00717081" w:rsidRDefault="000277BF" w:rsidP="00EC7323">
      <w:pPr>
        <w:numPr>
          <w:ilvl w:val="0"/>
          <w:numId w:val="2"/>
        </w:num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Acción interpretativa o competencia hermenéutica: que se refiere a la manera mediante la cual el estudiante reconoce el sentido de una situación específica a analizar en cualquier área del conocimiento, es decir, “la reconstrucción local y global de un texto”.</w:t>
      </w:r>
    </w:p>
    <w:p w:rsidR="000277BF" w:rsidRPr="00717081" w:rsidRDefault="000277BF" w:rsidP="00EC7323">
      <w:pPr>
        <w:numPr>
          <w:ilvl w:val="0"/>
          <w:numId w:val="2"/>
        </w:num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Acción argumentativa o competencia ética: evalúa la forma en que el estudiante es capaz de sustentar y argumentar su propio concepto </w:t>
      </w:r>
      <w:r w:rsidRPr="007314F7">
        <w:rPr>
          <w:rFonts w:ascii="Times New Roman" w:hAnsi="Times New Roman" w:cs="Times New Roman"/>
          <w:sz w:val="24"/>
          <w:szCs w:val="24"/>
          <w:lang w:val="es-CO"/>
        </w:rPr>
        <w:t>sobre un</w:t>
      </w:r>
      <w:r w:rsidR="00DB49BB" w:rsidRPr="007314F7">
        <w:rPr>
          <w:rFonts w:ascii="Times New Roman" w:hAnsi="Times New Roman" w:cs="Times New Roman"/>
          <w:sz w:val="24"/>
          <w:szCs w:val="24"/>
          <w:lang w:val="es-CO"/>
        </w:rPr>
        <w:t xml:space="preserve">a </w:t>
      </w:r>
      <w:r w:rsidRPr="007314F7">
        <w:rPr>
          <w:rFonts w:ascii="Times New Roman" w:hAnsi="Times New Roman" w:cs="Times New Roman"/>
          <w:sz w:val="24"/>
          <w:szCs w:val="24"/>
          <w:lang w:val="es-CO"/>
        </w:rPr>
        <w:t>situación,</w:t>
      </w:r>
      <w:r w:rsidRPr="00717081">
        <w:rPr>
          <w:rFonts w:ascii="Times New Roman" w:hAnsi="Times New Roman" w:cs="Times New Roman"/>
          <w:sz w:val="24"/>
          <w:szCs w:val="24"/>
          <w:lang w:val="es-CO"/>
        </w:rPr>
        <w:t xml:space="preserve"> basado en conocimientos previos en el caso que le permita justificar su opinión con más certeza.</w:t>
      </w:r>
    </w:p>
    <w:p w:rsidR="000277BF" w:rsidRPr="00717081" w:rsidRDefault="000277BF" w:rsidP="00EC7323">
      <w:pPr>
        <w:numPr>
          <w:ilvl w:val="0"/>
          <w:numId w:val="2"/>
        </w:num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Acción propositiva o competencia estética: se refiere a la manera en que el estudiante puede proponer diferentes alternativas para la resolución de problemas y la construcción de diferentes escenarios o hipótesis.</w:t>
      </w:r>
    </w:p>
    <w:p w:rsidR="00271825" w:rsidRPr="007314F7" w:rsidRDefault="000277BF" w:rsidP="00EC7323">
      <w:pPr>
        <w:spacing w:line="240" w:lineRule="auto"/>
        <w:jc w:val="both"/>
        <w:rPr>
          <w:rFonts w:ascii="Times New Roman" w:hAnsi="Times New Roman" w:cs="Times New Roman"/>
          <w:sz w:val="24"/>
          <w:szCs w:val="24"/>
          <w:highlight w:val="green"/>
          <w:lang w:val="es-CO"/>
        </w:rPr>
      </w:pPr>
      <w:r w:rsidRPr="00717081">
        <w:rPr>
          <w:rFonts w:ascii="Times New Roman" w:hAnsi="Times New Roman" w:cs="Times New Roman"/>
          <w:sz w:val="24"/>
          <w:szCs w:val="24"/>
          <w:lang w:val="es-CO"/>
        </w:rPr>
        <w:t>En el contexto Colombiano los estudiantes son evaluados con base en la clasificación de este concepto, sin embargo</w:t>
      </w:r>
      <w:r w:rsidR="00072EA8">
        <w:rPr>
          <w:rFonts w:ascii="Times New Roman" w:hAnsi="Times New Roman" w:cs="Times New Roman"/>
          <w:sz w:val="24"/>
          <w:szCs w:val="24"/>
          <w:lang w:val="es-CO"/>
        </w:rPr>
        <w:t>,</w:t>
      </w:r>
      <w:r w:rsidRPr="00717081">
        <w:rPr>
          <w:rFonts w:ascii="Times New Roman" w:hAnsi="Times New Roman" w:cs="Times New Roman"/>
          <w:sz w:val="24"/>
          <w:szCs w:val="24"/>
          <w:lang w:val="es-CO"/>
        </w:rPr>
        <w:t xml:space="preserve"> no se evidencia en esta clasificación que sean tenidos en cuenta aspectos relacionados con el desarrollo social del estudiante y del propio ser. La </w:t>
      </w:r>
      <w:r w:rsidRPr="007314F7">
        <w:rPr>
          <w:rFonts w:ascii="Times New Roman" w:hAnsi="Times New Roman" w:cs="Times New Roman"/>
          <w:sz w:val="24"/>
          <w:szCs w:val="24"/>
          <w:lang w:val="es-CO"/>
        </w:rPr>
        <w:t xml:space="preserve">anterior </w:t>
      </w:r>
      <w:r w:rsidR="007314F7" w:rsidRPr="007314F7">
        <w:rPr>
          <w:rFonts w:ascii="Times New Roman" w:hAnsi="Times New Roman" w:cs="Times New Roman"/>
          <w:sz w:val="24"/>
          <w:szCs w:val="24"/>
          <w:lang w:val="es-CO"/>
        </w:rPr>
        <w:t xml:space="preserve">es </w:t>
      </w:r>
      <w:r w:rsidRPr="007314F7">
        <w:rPr>
          <w:rFonts w:ascii="Times New Roman" w:hAnsi="Times New Roman" w:cs="Times New Roman"/>
          <w:sz w:val="24"/>
          <w:szCs w:val="24"/>
          <w:lang w:val="es-CO"/>
        </w:rPr>
        <w:t>una clasificación muy</w:t>
      </w:r>
      <w:r w:rsidRPr="00717081">
        <w:rPr>
          <w:rFonts w:ascii="Times New Roman" w:hAnsi="Times New Roman" w:cs="Times New Roman"/>
          <w:sz w:val="24"/>
          <w:szCs w:val="24"/>
          <w:lang w:val="es-CO"/>
        </w:rPr>
        <w:t xml:space="preserve"> limitada ya que aunque en la definición hace referencia a un contexto, las acciones que propone no abarcan la totalidad de atributos necesarios al momento de evaluar si se es competente o no en determinada situación, por ejemplo no contempla la importancia de establecer relaciones interpersonales efectivas que permitan cooperación  dentro del trabajo en equipo, teniendo en cuenta que saber hacer en un contexto, pocas veces se reduce a la actuación individual, por el contrario se hace necesaria la participación en equipos de trabajo que persiguen un mismo objetivo y donde cada cual puede aportar conocimiento de acuerdo a sus saberes y habilidades particulares.</w:t>
      </w:r>
    </w:p>
    <w:p w:rsidR="000277BF" w:rsidRPr="00717081" w:rsidRDefault="00E422EE"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Igualmente cuando se hace referencia al contexto, es necesario precisar que la educación que se recibe en las instituciones académicas, de cierto modo esta sesgada por el espacio y tiempo en el que se recibe y en la mayoría </w:t>
      </w:r>
      <w:r w:rsidR="00D26191" w:rsidRPr="00717081">
        <w:rPr>
          <w:rFonts w:ascii="Times New Roman" w:hAnsi="Times New Roman" w:cs="Times New Roman"/>
          <w:sz w:val="24"/>
          <w:szCs w:val="24"/>
          <w:lang w:val="es-CO"/>
        </w:rPr>
        <w:t>de los casos son divergentes</w:t>
      </w:r>
      <w:r w:rsidRPr="00717081">
        <w:rPr>
          <w:rFonts w:ascii="Times New Roman" w:hAnsi="Times New Roman" w:cs="Times New Roman"/>
          <w:sz w:val="24"/>
          <w:szCs w:val="24"/>
          <w:lang w:val="es-CO"/>
        </w:rPr>
        <w:t xml:space="preserve"> al contexto laboral real, lo que dificulta en gran medida la aplicación de los </w:t>
      </w:r>
      <w:r w:rsidRPr="007314F7">
        <w:rPr>
          <w:rFonts w:ascii="Times New Roman" w:hAnsi="Times New Roman" w:cs="Times New Roman"/>
          <w:sz w:val="24"/>
          <w:szCs w:val="24"/>
          <w:lang w:val="es-CO"/>
        </w:rPr>
        <w:t>conocimiento</w:t>
      </w:r>
      <w:r w:rsidR="00DB49BB" w:rsidRPr="007314F7">
        <w:rPr>
          <w:rFonts w:ascii="Times New Roman" w:hAnsi="Times New Roman" w:cs="Times New Roman"/>
          <w:sz w:val="24"/>
          <w:szCs w:val="24"/>
          <w:lang w:val="es-CO"/>
        </w:rPr>
        <w:t>s</w:t>
      </w:r>
      <w:r w:rsidRPr="007314F7">
        <w:rPr>
          <w:rFonts w:ascii="Times New Roman" w:hAnsi="Times New Roman" w:cs="Times New Roman"/>
          <w:sz w:val="24"/>
          <w:szCs w:val="24"/>
          <w:lang w:val="es-CO"/>
        </w:rPr>
        <w:t xml:space="preserve"> obtenidos</w:t>
      </w:r>
      <w:r w:rsidRPr="00717081">
        <w:rPr>
          <w:rFonts w:ascii="Times New Roman" w:hAnsi="Times New Roman" w:cs="Times New Roman"/>
          <w:sz w:val="24"/>
          <w:szCs w:val="24"/>
          <w:lang w:val="es-CO"/>
        </w:rPr>
        <w:t xml:space="preserve"> en la academia ya que existen </w:t>
      </w:r>
      <w:r w:rsidR="00D26191" w:rsidRPr="00717081">
        <w:rPr>
          <w:rFonts w:ascii="Times New Roman" w:hAnsi="Times New Roman" w:cs="Times New Roman"/>
          <w:sz w:val="24"/>
          <w:szCs w:val="24"/>
          <w:lang w:val="es-CO"/>
        </w:rPr>
        <w:t>circunstancias</w:t>
      </w:r>
      <w:r w:rsidRPr="00717081">
        <w:rPr>
          <w:rFonts w:ascii="Times New Roman" w:hAnsi="Times New Roman" w:cs="Times New Roman"/>
          <w:sz w:val="24"/>
          <w:szCs w:val="24"/>
          <w:lang w:val="es-CO"/>
        </w:rPr>
        <w:t xml:space="preserve"> que no están previstas y que requieren de </w:t>
      </w:r>
      <w:r w:rsidR="00D26191" w:rsidRPr="00717081">
        <w:rPr>
          <w:rFonts w:ascii="Times New Roman" w:hAnsi="Times New Roman" w:cs="Times New Roman"/>
          <w:sz w:val="24"/>
          <w:szCs w:val="24"/>
          <w:lang w:val="es-CO"/>
        </w:rPr>
        <w:t>otros factores propios del profesional, como la creatividad, experticia y sagacidad, para dar una solución efectiva a situaciones contingentes y que no se presentan bajo un contexto académico.</w:t>
      </w:r>
    </w:p>
    <w:p w:rsidR="000277BF" w:rsidRPr="00717081" w:rsidRDefault="000277BF" w:rsidP="00EC7323">
      <w:pPr>
        <w:spacing w:line="240" w:lineRule="auto"/>
        <w:jc w:val="both"/>
        <w:rPr>
          <w:rFonts w:ascii="Times New Roman" w:hAnsi="Times New Roman" w:cs="Times New Roman"/>
          <w:sz w:val="24"/>
          <w:szCs w:val="24"/>
          <w:lang w:val="es-CO"/>
        </w:rPr>
      </w:pPr>
      <w:r w:rsidRPr="00717081">
        <w:rPr>
          <w:rFonts w:ascii="Times New Roman" w:hAnsi="Times New Roman" w:cs="Times New Roman"/>
          <w:sz w:val="24"/>
          <w:szCs w:val="24"/>
          <w:lang w:val="es-CO"/>
        </w:rPr>
        <w:t xml:space="preserve">Por otro lado, esta clasificación tampoco alude a lo concerniente con la moral y la ética ya que un individuo puede tener la capacidad de aplicar cada una de las acciones que se proponen y sin embargo actuar en contravía al deber ser que ha modelado la sociedad  con base en la normatividad vigente. Lo anterior indica que, según este </w:t>
      </w:r>
      <w:r w:rsidRPr="007314F7">
        <w:rPr>
          <w:rFonts w:ascii="Times New Roman" w:hAnsi="Times New Roman" w:cs="Times New Roman"/>
          <w:sz w:val="24"/>
          <w:szCs w:val="24"/>
          <w:lang w:val="es-CO"/>
        </w:rPr>
        <w:t>modelo</w:t>
      </w:r>
      <w:r w:rsidR="00DB49BB" w:rsidRPr="007314F7">
        <w:rPr>
          <w:rFonts w:ascii="Times New Roman" w:hAnsi="Times New Roman" w:cs="Times New Roman"/>
          <w:sz w:val="24"/>
          <w:szCs w:val="24"/>
          <w:lang w:val="es-CO"/>
        </w:rPr>
        <w:t>,</w:t>
      </w:r>
      <w:r w:rsidRPr="007314F7">
        <w:rPr>
          <w:rFonts w:ascii="Times New Roman" w:hAnsi="Times New Roman" w:cs="Times New Roman"/>
          <w:sz w:val="24"/>
          <w:szCs w:val="24"/>
          <w:lang w:val="es-CO"/>
        </w:rPr>
        <w:t xml:space="preserve"> los</w:t>
      </w:r>
      <w:r w:rsidRPr="00717081">
        <w:rPr>
          <w:rFonts w:ascii="Times New Roman" w:hAnsi="Times New Roman" w:cs="Times New Roman"/>
          <w:sz w:val="24"/>
          <w:szCs w:val="24"/>
          <w:lang w:val="es-CO"/>
        </w:rPr>
        <w:t xml:space="preserve"> principios y valores que posee cada individuo no son relevantes al momento de evaluar competencias, lo cual indica que cualquier persona independientemente de sus intereses es competente para cualquier labor. Sin embargo si nos enfocamos en la realidad actual del país, vemos que esta clasificación, en teoría, se queda corta cuando se va a definir si una persona es apta o no para desenvolverse en determinado contexto porque, en la </w:t>
      </w:r>
      <w:r w:rsidRPr="007314F7">
        <w:rPr>
          <w:rFonts w:ascii="Times New Roman" w:hAnsi="Times New Roman" w:cs="Times New Roman"/>
          <w:sz w:val="24"/>
          <w:szCs w:val="24"/>
          <w:lang w:val="es-CO"/>
        </w:rPr>
        <w:t>práctica</w:t>
      </w:r>
      <w:r w:rsidR="00DB49BB" w:rsidRPr="007314F7">
        <w:rPr>
          <w:rFonts w:ascii="Times New Roman" w:hAnsi="Times New Roman" w:cs="Times New Roman"/>
          <w:sz w:val="24"/>
          <w:szCs w:val="24"/>
          <w:lang w:val="es-CO"/>
        </w:rPr>
        <w:t xml:space="preserve">, </w:t>
      </w:r>
      <w:r w:rsidRPr="007314F7">
        <w:rPr>
          <w:rFonts w:ascii="Times New Roman" w:hAnsi="Times New Roman" w:cs="Times New Roman"/>
          <w:sz w:val="24"/>
          <w:szCs w:val="24"/>
          <w:lang w:val="es-CO"/>
        </w:rPr>
        <w:t>en algunos casos su conducta si es evaluada al momento de determinar sus competencias; esto indica que las acciones definidas por el ICFES</w:t>
      </w:r>
      <w:r w:rsidR="00DB49BB" w:rsidRPr="007314F7">
        <w:rPr>
          <w:rFonts w:ascii="Times New Roman" w:hAnsi="Times New Roman" w:cs="Times New Roman"/>
          <w:sz w:val="24"/>
          <w:szCs w:val="24"/>
          <w:lang w:val="es-CO"/>
        </w:rPr>
        <w:t xml:space="preserve">, </w:t>
      </w:r>
      <w:r w:rsidRPr="007314F7">
        <w:rPr>
          <w:rFonts w:ascii="Times New Roman" w:hAnsi="Times New Roman" w:cs="Times New Roman"/>
          <w:sz w:val="24"/>
          <w:szCs w:val="24"/>
          <w:lang w:val="es-CO"/>
        </w:rPr>
        <w:t>pueden ser aprendidas a lo largo de la vida universitaria, pero en lo que respecta al desarrollo del ser, no solo basta con lo poco que se pueda instruir desde la academia sino que va más allá, comenzando desde el núcleo familiar.</w:t>
      </w:r>
      <w:r w:rsidRPr="00717081">
        <w:rPr>
          <w:rFonts w:ascii="Times New Roman" w:hAnsi="Times New Roman" w:cs="Times New Roman"/>
          <w:sz w:val="24"/>
          <w:szCs w:val="24"/>
          <w:lang w:val="es-CO"/>
        </w:rPr>
        <w:t xml:space="preserve"> </w:t>
      </w:r>
    </w:p>
    <w:p w:rsidR="007732C3" w:rsidRPr="00717081" w:rsidRDefault="00144965" w:rsidP="00EC7323">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 xml:space="preserve">En el ámbito de la educación superior en Colombia, el tema de las competencias cobra importancia en el momento en que se hace necesario </w:t>
      </w:r>
      <w:r w:rsidR="000B4DEF" w:rsidRPr="00717081">
        <w:rPr>
          <w:rFonts w:ascii="Times New Roman" w:hAnsi="Times New Roman" w:cs="Times New Roman"/>
          <w:sz w:val="24"/>
          <w:szCs w:val="24"/>
        </w:rPr>
        <w:t>modificar los currículos de</w:t>
      </w:r>
      <w:r w:rsidRPr="00717081">
        <w:rPr>
          <w:rFonts w:ascii="Times New Roman" w:hAnsi="Times New Roman" w:cs="Times New Roman"/>
          <w:sz w:val="24"/>
          <w:szCs w:val="24"/>
        </w:rPr>
        <w:t xml:space="preserve"> los </w:t>
      </w:r>
      <w:r w:rsidRPr="007314F7">
        <w:rPr>
          <w:rFonts w:ascii="Times New Roman" w:hAnsi="Times New Roman" w:cs="Times New Roman"/>
          <w:sz w:val="24"/>
          <w:szCs w:val="24"/>
        </w:rPr>
        <w:t>programas académico</w:t>
      </w:r>
      <w:r w:rsidR="00DB49BB" w:rsidRPr="007314F7">
        <w:rPr>
          <w:rFonts w:ascii="Times New Roman" w:hAnsi="Times New Roman" w:cs="Times New Roman"/>
          <w:sz w:val="24"/>
          <w:szCs w:val="24"/>
        </w:rPr>
        <w:t xml:space="preserve">s </w:t>
      </w:r>
      <w:r w:rsidR="002474D5" w:rsidRPr="007314F7">
        <w:rPr>
          <w:rFonts w:ascii="Times New Roman" w:hAnsi="Times New Roman" w:cs="Times New Roman"/>
          <w:sz w:val="24"/>
          <w:szCs w:val="24"/>
        </w:rPr>
        <w:t>ofrecidos</w:t>
      </w:r>
      <w:r w:rsidR="007314F7">
        <w:rPr>
          <w:rFonts w:ascii="Times New Roman" w:hAnsi="Times New Roman" w:cs="Times New Roman"/>
          <w:sz w:val="24"/>
          <w:szCs w:val="24"/>
        </w:rPr>
        <w:t xml:space="preserve"> y </w:t>
      </w:r>
      <w:r w:rsidRPr="00717081">
        <w:rPr>
          <w:rFonts w:ascii="Times New Roman" w:hAnsi="Times New Roman" w:cs="Times New Roman"/>
          <w:sz w:val="24"/>
          <w:szCs w:val="24"/>
        </w:rPr>
        <w:t xml:space="preserve">cuando </w:t>
      </w:r>
      <w:r w:rsidR="000B4DEF" w:rsidRPr="00717081">
        <w:rPr>
          <w:rFonts w:ascii="Times New Roman" w:hAnsi="Times New Roman" w:cs="Times New Roman"/>
          <w:sz w:val="24"/>
          <w:szCs w:val="24"/>
        </w:rPr>
        <w:t xml:space="preserve">se </w:t>
      </w:r>
      <w:r w:rsidRPr="00717081">
        <w:rPr>
          <w:rFonts w:ascii="Times New Roman" w:hAnsi="Times New Roman" w:cs="Times New Roman"/>
          <w:sz w:val="24"/>
          <w:szCs w:val="24"/>
        </w:rPr>
        <w:t xml:space="preserve">desean abrir programas académicos nuevos o reacreditar existentes. </w:t>
      </w:r>
      <w:r w:rsidR="002474D5" w:rsidRPr="00717081">
        <w:rPr>
          <w:rFonts w:ascii="Times New Roman" w:hAnsi="Times New Roman" w:cs="Times New Roman"/>
          <w:sz w:val="24"/>
          <w:szCs w:val="24"/>
        </w:rPr>
        <w:t xml:space="preserve">Comúnmente se </w:t>
      </w:r>
      <w:r w:rsidR="000B4DEF" w:rsidRPr="00717081">
        <w:rPr>
          <w:rFonts w:ascii="Times New Roman" w:hAnsi="Times New Roman" w:cs="Times New Roman"/>
          <w:sz w:val="24"/>
          <w:szCs w:val="24"/>
        </w:rPr>
        <w:t xml:space="preserve">interpreta el proceso de educar, como la acción de instruir para </w:t>
      </w:r>
      <w:r w:rsidR="002474D5" w:rsidRPr="00717081">
        <w:rPr>
          <w:rFonts w:ascii="Times New Roman" w:hAnsi="Times New Roman" w:cs="Times New Roman"/>
          <w:sz w:val="24"/>
          <w:szCs w:val="24"/>
        </w:rPr>
        <w:t xml:space="preserve">hacer de </w:t>
      </w:r>
      <w:r w:rsidR="000B4DEF" w:rsidRPr="00717081">
        <w:rPr>
          <w:rFonts w:ascii="Times New Roman" w:hAnsi="Times New Roman" w:cs="Times New Roman"/>
          <w:sz w:val="24"/>
          <w:szCs w:val="24"/>
        </w:rPr>
        <w:t>un</w:t>
      </w:r>
      <w:r w:rsidR="002474D5" w:rsidRPr="00717081">
        <w:rPr>
          <w:rFonts w:ascii="Times New Roman" w:hAnsi="Times New Roman" w:cs="Times New Roman"/>
          <w:sz w:val="24"/>
          <w:szCs w:val="24"/>
        </w:rPr>
        <w:t xml:space="preserve"> individuo</w:t>
      </w:r>
      <w:r w:rsidR="000B4DEF" w:rsidRPr="00717081">
        <w:rPr>
          <w:rFonts w:ascii="Times New Roman" w:hAnsi="Times New Roman" w:cs="Times New Roman"/>
          <w:sz w:val="24"/>
          <w:szCs w:val="24"/>
        </w:rPr>
        <w:t xml:space="preserve"> un</w:t>
      </w:r>
      <w:r w:rsidR="002474D5" w:rsidRPr="00717081">
        <w:rPr>
          <w:rFonts w:ascii="Times New Roman" w:hAnsi="Times New Roman" w:cs="Times New Roman"/>
          <w:sz w:val="24"/>
          <w:szCs w:val="24"/>
        </w:rPr>
        <w:t xml:space="preserve"> experto en el dominio de</w:t>
      </w:r>
      <w:r w:rsidR="000B4DEF" w:rsidRPr="00717081">
        <w:rPr>
          <w:rFonts w:ascii="Times New Roman" w:hAnsi="Times New Roman" w:cs="Times New Roman"/>
          <w:sz w:val="24"/>
          <w:szCs w:val="24"/>
        </w:rPr>
        <w:t xml:space="preserve"> cierto o ciertos conocimientos. Sin embrago, para ejercer una profesión, no solo es necesario</w:t>
      </w:r>
      <w:r w:rsidR="00792C51" w:rsidRPr="00717081">
        <w:rPr>
          <w:rFonts w:ascii="Times New Roman" w:hAnsi="Times New Roman" w:cs="Times New Roman"/>
          <w:sz w:val="24"/>
          <w:szCs w:val="24"/>
        </w:rPr>
        <w:t xml:space="preserve"> tener el conocimiento, ya que los objetivos organizacionales buscan el logro de resultados, para lo cual, se hace necesario poseer capacidades que ayuden al profesional a desenvolverse dentro de la realidad y necesidades específicas de su labor en la organización.</w:t>
      </w:r>
    </w:p>
    <w:p w:rsidR="005B5DD9" w:rsidRPr="00AA3DC1" w:rsidRDefault="000277BF" w:rsidP="00EC7323">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D</w:t>
      </w:r>
      <w:r w:rsidR="00144965" w:rsidRPr="00717081">
        <w:rPr>
          <w:rFonts w:ascii="Times New Roman" w:hAnsi="Times New Roman" w:cs="Times New Roman"/>
          <w:sz w:val="24"/>
          <w:szCs w:val="24"/>
        </w:rPr>
        <w:t>ebido al gran crecimiento en sistemas de información y tecnologías, se hace más complicado que las personas tengan el comp</w:t>
      </w:r>
      <w:r w:rsidR="007732C3" w:rsidRPr="00717081">
        <w:rPr>
          <w:rFonts w:ascii="Times New Roman" w:hAnsi="Times New Roman" w:cs="Times New Roman"/>
          <w:sz w:val="24"/>
          <w:szCs w:val="24"/>
        </w:rPr>
        <w:t xml:space="preserve">leto manejo de un conocimiento o que un solo empleado pueda manejar toda la información de un proceso, </w:t>
      </w:r>
      <w:r w:rsidR="00581B73" w:rsidRPr="00717081">
        <w:rPr>
          <w:rFonts w:ascii="Times New Roman" w:hAnsi="Times New Roman" w:cs="Times New Roman"/>
          <w:sz w:val="24"/>
          <w:szCs w:val="24"/>
        </w:rPr>
        <w:t>al contrario</w:t>
      </w:r>
      <w:r w:rsidR="007732C3" w:rsidRPr="00717081">
        <w:rPr>
          <w:rFonts w:ascii="Times New Roman" w:hAnsi="Times New Roman" w:cs="Times New Roman"/>
          <w:sz w:val="24"/>
          <w:szCs w:val="24"/>
        </w:rPr>
        <w:t xml:space="preserve"> es un </w:t>
      </w:r>
      <w:r w:rsidR="00581B73" w:rsidRPr="00717081">
        <w:rPr>
          <w:rFonts w:ascii="Times New Roman" w:hAnsi="Times New Roman" w:cs="Times New Roman"/>
          <w:sz w:val="24"/>
          <w:szCs w:val="24"/>
        </w:rPr>
        <w:t>equipo de trabajo multidisciplinar</w:t>
      </w:r>
      <w:r w:rsidR="007732C3" w:rsidRPr="00717081">
        <w:rPr>
          <w:rFonts w:ascii="Times New Roman" w:hAnsi="Times New Roman" w:cs="Times New Roman"/>
          <w:sz w:val="24"/>
          <w:szCs w:val="24"/>
        </w:rPr>
        <w:t xml:space="preserve"> </w:t>
      </w:r>
      <w:r w:rsidR="00581B73" w:rsidRPr="00717081">
        <w:rPr>
          <w:rFonts w:ascii="Times New Roman" w:hAnsi="Times New Roman" w:cs="Times New Roman"/>
          <w:sz w:val="24"/>
          <w:szCs w:val="24"/>
        </w:rPr>
        <w:t>el</w:t>
      </w:r>
      <w:r w:rsidR="007732C3" w:rsidRPr="00717081">
        <w:rPr>
          <w:rFonts w:ascii="Times New Roman" w:hAnsi="Times New Roman" w:cs="Times New Roman"/>
          <w:sz w:val="24"/>
          <w:szCs w:val="24"/>
        </w:rPr>
        <w:t xml:space="preserve"> que participa activamente en el desarrollo de un proceso organizacional,  </w:t>
      </w:r>
      <w:r w:rsidR="00144965" w:rsidRPr="00717081">
        <w:rPr>
          <w:rFonts w:ascii="Times New Roman" w:hAnsi="Times New Roman" w:cs="Times New Roman"/>
          <w:sz w:val="24"/>
          <w:szCs w:val="24"/>
        </w:rPr>
        <w:t xml:space="preserve">motivo por el </w:t>
      </w:r>
      <w:r w:rsidR="007732C3" w:rsidRPr="00717081">
        <w:rPr>
          <w:rFonts w:ascii="Times New Roman" w:hAnsi="Times New Roman" w:cs="Times New Roman"/>
          <w:sz w:val="24"/>
          <w:szCs w:val="24"/>
        </w:rPr>
        <w:t>cual el mundo laboral demanda</w:t>
      </w:r>
      <w:r w:rsidR="00144965" w:rsidRPr="00717081">
        <w:rPr>
          <w:rFonts w:ascii="Times New Roman" w:hAnsi="Times New Roman" w:cs="Times New Roman"/>
          <w:sz w:val="24"/>
          <w:szCs w:val="24"/>
        </w:rPr>
        <w:t xml:space="preserve"> </w:t>
      </w:r>
      <w:r w:rsidR="007732C3" w:rsidRPr="00717081">
        <w:rPr>
          <w:rFonts w:ascii="Times New Roman" w:hAnsi="Times New Roman" w:cs="Times New Roman"/>
          <w:sz w:val="24"/>
          <w:szCs w:val="24"/>
        </w:rPr>
        <w:t>competencias de</w:t>
      </w:r>
      <w:r w:rsidR="00144965" w:rsidRPr="00717081">
        <w:rPr>
          <w:rFonts w:ascii="Times New Roman" w:hAnsi="Times New Roman" w:cs="Times New Roman"/>
          <w:sz w:val="24"/>
          <w:szCs w:val="24"/>
        </w:rPr>
        <w:t xml:space="preserve"> las que el </w:t>
      </w:r>
      <w:r w:rsidR="007732C3" w:rsidRPr="00717081">
        <w:rPr>
          <w:rFonts w:ascii="Times New Roman" w:hAnsi="Times New Roman" w:cs="Times New Roman"/>
          <w:sz w:val="24"/>
          <w:szCs w:val="24"/>
        </w:rPr>
        <w:t>empleado</w:t>
      </w:r>
      <w:r w:rsidR="00144965" w:rsidRPr="00717081">
        <w:rPr>
          <w:rFonts w:ascii="Times New Roman" w:hAnsi="Times New Roman" w:cs="Times New Roman"/>
          <w:sz w:val="24"/>
          <w:szCs w:val="24"/>
        </w:rPr>
        <w:t xml:space="preserve"> </w:t>
      </w:r>
      <w:r w:rsidR="007732C3" w:rsidRPr="00717081">
        <w:rPr>
          <w:rFonts w:ascii="Times New Roman" w:hAnsi="Times New Roman" w:cs="Times New Roman"/>
          <w:sz w:val="24"/>
          <w:szCs w:val="24"/>
        </w:rPr>
        <w:t>se valga para</w:t>
      </w:r>
      <w:r w:rsidR="00144965" w:rsidRPr="00717081">
        <w:rPr>
          <w:rFonts w:ascii="Times New Roman" w:hAnsi="Times New Roman" w:cs="Times New Roman"/>
          <w:sz w:val="24"/>
          <w:szCs w:val="24"/>
        </w:rPr>
        <w:t xml:space="preserve"> resolver problemas tanto </w:t>
      </w:r>
      <w:r w:rsidR="007732C3" w:rsidRPr="00717081">
        <w:rPr>
          <w:rFonts w:ascii="Times New Roman" w:hAnsi="Times New Roman" w:cs="Times New Roman"/>
          <w:sz w:val="24"/>
          <w:szCs w:val="24"/>
        </w:rPr>
        <w:t>inherentes a</w:t>
      </w:r>
      <w:r w:rsidR="00144965" w:rsidRPr="00717081">
        <w:rPr>
          <w:rFonts w:ascii="Times New Roman" w:hAnsi="Times New Roman" w:cs="Times New Roman"/>
          <w:sz w:val="24"/>
          <w:szCs w:val="24"/>
        </w:rPr>
        <w:t xml:space="preserve"> su labor</w:t>
      </w:r>
      <w:r w:rsidR="007732C3" w:rsidRPr="00717081">
        <w:rPr>
          <w:rFonts w:ascii="Times New Roman" w:hAnsi="Times New Roman" w:cs="Times New Roman"/>
          <w:sz w:val="24"/>
          <w:szCs w:val="24"/>
        </w:rPr>
        <w:t xml:space="preserve"> y potencien </w:t>
      </w:r>
      <w:r w:rsidR="00581B73" w:rsidRPr="00717081">
        <w:rPr>
          <w:rFonts w:ascii="Times New Roman" w:hAnsi="Times New Roman" w:cs="Times New Roman"/>
          <w:sz w:val="24"/>
          <w:szCs w:val="24"/>
        </w:rPr>
        <w:t>su</w:t>
      </w:r>
      <w:r w:rsidR="007732C3" w:rsidRPr="00717081">
        <w:rPr>
          <w:rFonts w:ascii="Times New Roman" w:hAnsi="Times New Roman" w:cs="Times New Roman"/>
          <w:sz w:val="24"/>
          <w:szCs w:val="24"/>
        </w:rPr>
        <w:t xml:space="preserve"> efectividad </w:t>
      </w:r>
      <w:r w:rsidR="00581B73" w:rsidRPr="00717081">
        <w:rPr>
          <w:rFonts w:ascii="Times New Roman" w:hAnsi="Times New Roman" w:cs="Times New Roman"/>
          <w:sz w:val="24"/>
          <w:szCs w:val="24"/>
        </w:rPr>
        <w:t>y la</w:t>
      </w:r>
      <w:r w:rsidR="007732C3" w:rsidRPr="00717081">
        <w:rPr>
          <w:rFonts w:ascii="Times New Roman" w:hAnsi="Times New Roman" w:cs="Times New Roman"/>
          <w:sz w:val="24"/>
          <w:szCs w:val="24"/>
        </w:rPr>
        <w:t xml:space="preserve"> del </w:t>
      </w:r>
      <w:r w:rsidR="002474D5" w:rsidRPr="00717081">
        <w:rPr>
          <w:rFonts w:ascii="Times New Roman" w:hAnsi="Times New Roman" w:cs="Times New Roman"/>
          <w:sz w:val="24"/>
          <w:szCs w:val="24"/>
        </w:rPr>
        <w:t>equipo al que hace parte;</w:t>
      </w:r>
      <w:r w:rsidR="007732C3" w:rsidRPr="00717081">
        <w:rPr>
          <w:rFonts w:ascii="Times New Roman" w:hAnsi="Times New Roman" w:cs="Times New Roman"/>
          <w:sz w:val="24"/>
          <w:szCs w:val="24"/>
        </w:rPr>
        <w:t xml:space="preserve"> </w:t>
      </w:r>
      <w:r w:rsidR="00144965" w:rsidRPr="00717081">
        <w:rPr>
          <w:rFonts w:ascii="Times New Roman" w:hAnsi="Times New Roman" w:cs="Times New Roman"/>
          <w:sz w:val="24"/>
          <w:szCs w:val="24"/>
        </w:rPr>
        <w:t xml:space="preserve"> como también</w:t>
      </w:r>
      <w:r w:rsidR="007732C3" w:rsidRPr="00717081">
        <w:rPr>
          <w:rFonts w:ascii="Times New Roman" w:hAnsi="Times New Roman" w:cs="Times New Roman"/>
          <w:sz w:val="24"/>
          <w:szCs w:val="24"/>
        </w:rPr>
        <w:t xml:space="preserve"> competencias socio-afectivas </w:t>
      </w:r>
      <w:r w:rsidR="002474D5" w:rsidRPr="00717081">
        <w:rPr>
          <w:rFonts w:ascii="Times New Roman" w:hAnsi="Times New Roman" w:cs="Times New Roman"/>
          <w:sz w:val="24"/>
          <w:szCs w:val="24"/>
        </w:rPr>
        <w:t xml:space="preserve">que le permitan resolver </w:t>
      </w:r>
      <w:r w:rsidR="007732C3" w:rsidRPr="00717081">
        <w:rPr>
          <w:rFonts w:ascii="Times New Roman" w:hAnsi="Times New Roman" w:cs="Times New Roman"/>
          <w:sz w:val="24"/>
          <w:szCs w:val="24"/>
        </w:rPr>
        <w:t>conflictos</w:t>
      </w:r>
      <w:r w:rsidR="00144965" w:rsidRPr="00717081">
        <w:rPr>
          <w:rFonts w:ascii="Times New Roman" w:hAnsi="Times New Roman" w:cs="Times New Roman"/>
          <w:sz w:val="24"/>
          <w:szCs w:val="24"/>
        </w:rPr>
        <w:t xml:space="preserve"> sociales</w:t>
      </w:r>
      <w:r w:rsidR="007732C3" w:rsidRPr="00717081">
        <w:rPr>
          <w:rFonts w:ascii="Times New Roman" w:hAnsi="Times New Roman" w:cs="Times New Roman"/>
          <w:sz w:val="24"/>
          <w:szCs w:val="24"/>
        </w:rPr>
        <w:t xml:space="preserve"> que se presenten</w:t>
      </w:r>
      <w:r w:rsidR="00AA3DC1">
        <w:rPr>
          <w:rFonts w:ascii="Times New Roman" w:hAnsi="Times New Roman" w:cs="Times New Roman"/>
          <w:sz w:val="24"/>
          <w:szCs w:val="24"/>
        </w:rPr>
        <w:t xml:space="preserve"> dentro de su ámbito laboral.</w:t>
      </w:r>
    </w:p>
    <w:p w:rsidR="002A6FE1" w:rsidRDefault="00C577E8" w:rsidP="002A6FE1">
      <w:pPr>
        <w:spacing w:line="240" w:lineRule="auto"/>
        <w:jc w:val="both"/>
        <w:rPr>
          <w:rFonts w:ascii="Times New Roman" w:hAnsi="Times New Roman" w:cs="Times New Roman"/>
          <w:sz w:val="24"/>
          <w:szCs w:val="24"/>
        </w:rPr>
      </w:pPr>
      <w:r w:rsidRPr="00C577E8">
        <w:rPr>
          <w:rFonts w:ascii="Times New Roman" w:hAnsi="Times New Roman" w:cs="Times New Roman"/>
          <w:sz w:val="24"/>
          <w:szCs w:val="24"/>
        </w:rPr>
        <w:t xml:space="preserve">Tal como lo </w:t>
      </w:r>
      <w:r>
        <w:rPr>
          <w:rFonts w:ascii="Times New Roman" w:hAnsi="Times New Roman" w:cs="Times New Roman"/>
          <w:sz w:val="24"/>
          <w:szCs w:val="24"/>
        </w:rPr>
        <w:t xml:space="preserve">indica la Resolución 3459 de 2003, </w:t>
      </w:r>
      <w:r w:rsidR="002A6FE1">
        <w:rPr>
          <w:rFonts w:ascii="Times New Roman" w:hAnsi="Times New Roman" w:cs="Times New Roman"/>
          <w:sz w:val="24"/>
          <w:szCs w:val="24"/>
        </w:rPr>
        <w:t>para lograr la formación integral de un</w:t>
      </w:r>
      <w:r>
        <w:rPr>
          <w:rFonts w:ascii="Times New Roman" w:hAnsi="Times New Roman" w:cs="Times New Roman"/>
          <w:sz w:val="24"/>
          <w:szCs w:val="24"/>
        </w:rPr>
        <w:t xml:space="preserve"> Contador Público se le debe instruir </w:t>
      </w:r>
      <w:r w:rsidR="002A6FE1">
        <w:rPr>
          <w:rFonts w:ascii="Times New Roman" w:hAnsi="Times New Roman" w:cs="Times New Roman"/>
          <w:sz w:val="24"/>
          <w:szCs w:val="24"/>
        </w:rPr>
        <w:t xml:space="preserve">con base </w:t>
      </w:r>
      <w:r>
        <w:rPr>
          <w:rFonts w:ascii="Times New Roman" w:hAnsi="Times New Roman" w:cs="Times New Roman"/>
          <w:sz w:val="24"/>
          <w:szCs w:val="24"/>
        </w:rPr>
        <w:t xml:space="preserve">en competencias específicas </w:t>
      </w:r>
      <w:r w:rsidR="002A6FE1">
        <w:rPr>
          <w:rFonts w:ascii="Times New Roman" w:hAnsi="Times New Roman" w:cs="Times New Roman"/>
          <w:sz w:val="24"/>
          <w:szCs w:val="24"/>
        </w:rPr>
        <w:t xml:space="preserve">que define el Ministerio de Educación Nacional como: </w:t>
      </w:r>
    </w:p>
    <w:p w:rsidR="002A6FE1" w:rsidRDefault="002A6FE1" w:rsidP="002A6FE1">
      <w:pPr>
        <w:spacing w:line="240" w:lineRule="auto"/>
        <w:ind w:left="567" w:right="567"/>
        <w:jc w:val="both"/>
        <w:rPr>
          <w:rFonts w:ascii="Times New Roman" w:hAnsi="Times New Roman" w:cs="Times New Roman"/>
          <w:lang w:val="es-CO"/>
        </w:rPr>
      </w:pPr>
      <w:r>
        <w:rPr>
          <w:rFonts w:ascii="Times New Roman" w:hAnsi="Times New Roman" w:cs="Times New Roman"/>
          <w:lang w:val="es-CO"/>
        </w:rPr>
        <w:t xml:space="preserve">(…) </w:t>
      </w:r>
      <w:r w:rsidRPr="002A6FE1">
        <w:rPr>
          <w:rFonts w:ascii="Times New Roman" w:hAnsi="Times New Roman" w:cs="Times New Roman"/>
          <w:lang w:val="es-CO"/>
        </w:rPr>
        <w:t xml:space="preserve">competencias cognitivas, </w:t>
      </w:r>
      <w:r w:rsidRPr="002A6FE1">
        <w:rPr>
          <w:rFonts w:ascii="Times New Roman" w:hAnsi="Times New Roman" w:cs="Times New Roman"/>
        </w:rPr>
        <w:t>socio</w:t>
      </w:r>
      <w:r w:rsidR="0040496A">
        <w:rPr>
          <w:rFonts w:ascii="Times New Roman" w:hAnsi="Times New Roman" w:cs="Times New Roman"/>
        </w:rPr>
        <w:t>-</w:t>
      </w:r>
      <w:r w:rsidRPr="002A6FE1">
        <w:rPr>
          <w:rFonts w:ascii="Times New Roman" w:hAnsi="Times New Roman" w:cs="Times New Roman"/>
        </w:rPr>
        <w:t>afectivas y comunicativas necesarias para localizar, extraer y analizar datos</w:t>
      </w:r>
      <w:r w:rsidRPr="002A6FE1">
        <w:rPr>
          <w:rFonts w:ascii="Times New Roman" w:hAnsi="Times New Roman" w:cs="Times New Roman"/>
          <w:lang w:val="es-CO"/>
        </w:rPr>
        <w:t xml:space="preserve"> </w:t>
      </w:r>
      <w:r w:rsidRPr="002A6FE1">
        <w:rPr>
          <w:rFonts w:ascii="Times New Roman" w:hAnsi="Times New Roman" w:cs="Times New Roman"/>
        </w:rPr>
        <w:t>provenientes de múltiples fuentes; para llegar a conclusiones con base en el análisis de</w:t>
      </w:r>
      <w:r w:rsidRPr="002A6FE1">
        <w:rPr>
          <w:rFonts w:ascii="Times New Roman" w:hAnsi="Times New Roman" w:cs="Times New Roman"/>
          <w:lang w:val="es-CO"/>
        </w:rPr>
        <w:t xml:space="preserve"> </w:t>
      </w:r>
      <w:r w:rsidRPr="002A6FE1">
        <w:rPr>
          <w:rFonts w:ascii="Times New Roman" w:hAnsi="Times New Roman" w:cs="Times New Roman"/>
        </w:rPr>
        <w:t>información financiera y contable, a través de procesos de comparación, análisis,</w:t>
      </w:r>
      <w:r w:rsidRPr="002A6FE1">
        <w:rPr>
          <w:rFonts w:ascii="Times New Roman" w:hAnsi="Times New Roman" w:cs="Times New Roman"/>
          <w:lang w:val="es-CO"/>
        </w:rPr>
        <w:t xml:space="preserve"> </w:t>
      </w:r>
      <w:r w:rsidRPr="002A6FE1">
        <w:rPr>
          <w:rFonts w:ascii="Times New Roman" w:hAnsi="Times New Roman" w:cs="Times New Roman"/>
        </w:rPr>
        <w:t>síntesis, deducción, entre otros; para generar confianza pública con base en un</w:t>
      </w:r>
      <w:r w:rsidRPr="002A6FE1">
        <w:rPr>
          <w:rFonts w:ascii="Times New Roman" w:hAnsi="Times New Roman" w:cs="Times New Roman"/>
          <w:lang w:val="es-CO"/>
        </w:rPr>
        <w:t xml:space="preserve"> </w:t>
      </w:r>
      <w:r w:rsidRPr="002A6FE1">
        <w:rPr>
          <w:rFonts w:ascii="Times New Roman" w:hAnsi="Times New Roman" w:cs="Times New Roman"/>
        </w:rPr>
        <w:t>comportamiento ético. (</w:t>
      </w:r>
      <w:r w:rsidR="002C7CB1">
        <w:rPr>
          <w:rFonts w:ascii="Times New Roman" w:hAnsi="Times New Roman" w:cs="Times New Roman"/>
          <w:sz w:val="24"/>
          <w:szCs w:val="24"/>
        </w:rPr>
        <w:t xml:space="preserve">Resolución 3459 de 2003, </w:t>
      </w:r>
      <w:r w:rsidRPr="002A6FE1">
        <w:rPr>
          <w:rFonts w:ascii="Times New Roman" w:hAnsi="Times New Roman" w:cs="Times New Roman"/>
        </w:rPr>
        <w:t>Art. 2, N°2)</w:t>
      </w:r>
    </w:p>
    <w:p w:rsidR="008C2C57" w:rsidRDefault="002A6FE1" w:rsidP="002A6FE1">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Adicionalmente, ésta resolución plantea las áreas y componentes </w:t>
      </w:r>
      <w:r w:rsidR="008C2C57">
        <w:rPr>
          <w:rFonts w:ascii="Times New Roman" w:hAnsi="Times New Roman" w:cs="Times New Roman"/>
          <w:sz w:val="24"/>
          <w:szCs w:val="24"/>
        </w:rPr>
        <w:t>que deben ser base para la construcción de un plan de estudios integral dentro de un programa de Contaduría Pública.</w:t>
      </w:r>
    </w:p>
    <w:p w:rsidR="0012204B" w:rsidRDefault="0012204B" w:rsidP="00EC7323">
      <w:pPr>
        <w:spacing w:line="240" w:lineRule="auto"/>
        <w:jc w:val="both"/>
        <w:rPr>
          <w:rFonts w:ascii="Times New Roman" w:hAnsi="Times New Roman" w:cs="Times New Roman"/>
          <w:b/>
          <w:sz w:val="24"/>
          <w:szCs w:val="24"/>
        </w:rPr>
      </w:pPr>
    </w:p>
    <w:p w:rsidR="00C40CAC" w:rsidRPr="00717081" w:rsidRDefault="00223661" w:rsidP="00EC7323">
      <w:pPr>
        <w:spacing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2.4 </w:t>
      </w:r>
      <w:r w:rsidR="007314F7">
        <w:rPr>
          <w:rFonts w:ascii="Times New Roman" w:hAnsi="Times New Roman" w:cs="Times New Roman"/>
          <w:b/>
          <w:sz w:val="24"/>
          <w:szCs w:val="24"/>
        </w:rPr>
        <w:t xml:space="preserve">Reconstruyendo el </w:t>
      </w:r>
      <w:r w:rsidR="00C40CAC" w:rsidRPr="00717081">
        <w:rPr>
          <w:rFonts w:ascii="Times New Roman" w:hAnsi="Times New Roman" w:cs="Times New Roman"/>
          <w:b/>
          <w:sz w:val="24"/>
          <w:szCs w:val="24"/>
        </w:rPr>
        <w:t xml:space="preserve">concepto de </w:t>
      </w:r>
      <w:r w:rsidR="00C40CAC" w:rsidRPr="00717081">
        <w:rPr>
          <w:rFonts w:ascii="Times New Roman" w:hAnsi="Times New Roman" w:cs="Times New Roman"/>
          <w:b/>
          <w:i/>
          <w:sz w:val="24"/>
          <w:szCs w:val="24"/>
        </w:rPr>
        <w:t>“Competencia”</w:t>
      </w:r>
    </w:p>
    <w:p w:rsidR="005712CD" w:rsidRDefault="005B5DD9" w:rsidP="00EC7323">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 xml:space="preserve">Luego de dar a conocer la multiplicidad de definiciones que se han dado desde épocas remotas y desde diferentes puntos de vista y áreas del conocimiento al término “Competencia” y de </w:t>
      </w:r>
      <w:r w:rsidR="007314F7">
        <w:rPr>
          <w:rFonts w:ascii="Times New Roman" w:hAnsi="Times New Roman" w:cs="Times New Roman"/>
          <w:sz w:val="24"/>
          <w:szCs w:val="24"/>
        </w:rPr>
        <w:t>analizar</w:t>
      </w:r>
      <w:r w:rsidR="00047BF4">
        <w:rPr>
          <w:rFonts w:ascii="Times New Roman" w:hAnsi="Times New Roman" w:cs="Times New Roman"/>
          <w:sz w:val="24"/>
          <w:szCs w:val="24"/>
        </w:rPr>
        <w:t xml:space="preserve"> respecto a su pertinencia, </w:t>
      </w:r>
      <w:r w:rsidRPr="00717081">
        <w:rPr>
          <w:rFonts w:ascii="Times New Roman" w:hAnsi="Times New Roman" w:cs="Times New Roman"/>
          <w:sz w:val="24"/>
          <w:szCs w:val="24"/>
        </w:rPr>
        <w:t>es preciso crear la definición que a nuestro juicio abarca de una manera completa y comprensible los elementos que deben formar su significado.</w:t>
      </w:r>
    </w:p>
    <w:p w:rsidR="00EE6D84" w:rsidRDefault="00FE24B9" w:rsidP="003F098D">
      <w:pPr>
        <w:spacing w:line="240" w:lineRule="auto"/>
        <w:jc w:val="both"/>
        <w:rPr>
          <w:rFonts w:ascii="Times New Roman" w:hAnsi="Times New Roman" w:cs="Times New Roman"/>
          <w:sz w:val="24"/>
          <w:szCs w:val="24"/>
        </w:rPr>
      </w:pPr>
      <w:r w:rsidRPr="00717081">
        <w:rPr>
          <w:rFonts w:ascii="Times New Roman" w:hAnsi="Times New Roman" w:cs="Times New Roman"/>
          <w:sz w:val="24"/>
          <w:szCs w:val="24"/>
        </w:rPr>
        <w:t>Podemos definir la</w:t>
      </w:r>
      <w:r w:rsidR="005B5DD9" w:rsidRPr="00717081">
        <w:rPr>
          <w:rFonts w:ascii="Times New Roman" w:hAnsi="Times New Roman" w:cs="Times New Roman"/>
          <w:sz w:val="24"/>
          <w:szCs w:val="24"/>
        </w:rPr>
        <w:t xml:space="preserve"> “Competencia”, </w:t>
      </w:r>
      <w:r w:rsidRPr="00717081">
        <w:rPr>
          <w:rFonts w:ascii="Times New Roman" w:hAnsi="Times New Roman" w:cs="Times New Roman"/>
          <w:sz w:val="24"/>
          <w:szCs w:val="24"/>
        </w:rPr>
        <w:t>como el correcto uso y aplicación del</w:t>
      </w:r>
      <w:r w:rsidR="005B5DD9" w:rsidRPr="00717081">
        <w:rPr>
          <w:rFonts w:ascii="Times New Roman" w:hAnsi="Times New Roman" w:cs="Times New Roman"/>
          <w:sz w:val="24"/>
          <w:szCs w:val="24"/>
        </w:rPr>
        <w:t xml:space="preserve"> conjunto de conocimientos teóricos y prácticos adquiridos durante la formación académica</w:t>
      </w:r>
      <w:r w:rsidR="007314F7">
        <w:rPr>
          <w:rFonts w:ascii="Times New Roman" w:hAnsi="Times New Roman" w:cs="Times New Roman"/>
          <w:sz w:val="24"/>
          <w:szCs w:val="24"/>
        </w:rPr>
        <w:t xml:space="preserve"> y experiencia de vida,</w:t>
      </w:r>
      <w:r w:rsidR="005B5DD9" w:rsidRPr="00717081">
        <w:rPr>
          <w:rFonts w:ascii="Times New Roman" w:hAnsi="Times New Roman" w:cs="Times New Roman"/>
          <w:sz w:val="24"/>
          <w:szCs w:val="24"/>
        </w:rPr>
        <w:t xml:space="preserve"> así como las actitudes propias de la formación humana y social de cada individuo</w:t>
      </w:r>
      <w:r w:rsidRPr="00717081">
        <w:rPr>
          <w:rFonts w:ascii="Times New Roman" w:hAnsi="Times New Roman" w:cs="Times New Roman"/>
          <w:sz w:val="24"/>
          <w:szCs w:val="24"/>
        </w:rPr>
        <w:t xml:space="preserve"> tales como la creatividad, experticia y </w:t>
      </w:r>
      <w:r w:rsidR="007314F7">
        <w:rPr>
          <w:rFonts w:ascii="Times New Roman" w:hAnsi="Times New Roman" w:cs="Times New Roman"/>
          <w:sz w:val="24"/>
          <w:szCs w:val="24"/>
        </w:rPr>
        <w:t>perspicacia</w:t>
      </w:r>
      <w:r w:rsidR="005B5DD9" w:rsidRPr="00717081">
        <w:rPr>
          <w:rFonts w:ascii="Times New Roman" w:hAnsi="Times New Roman" w:cs="Times New Roman"/>
          <w:sz w:val="24"/>
          <w:szCs w:val="24"/>
        </w:rPr>
        <w:t>, que al combinarse, permiten a un profesional, dentro de un contexto particular, aplicarlos de manera efectiva en pro de la reso</w:t>
      </w:r>
      <w:r w:rsidRPr="00717081">
        <w:rPr>
          <w:rFonts w:ascii="Times New Roman" w:hAnsi="Times New Roman" w:cs="Times New Roman"/>
          <w:sz w:val="24"/>
          <w:szCs w:val="24"/>
        </w:rPr>
        <w:t>lución de problemas específicos en concordancia con la moral y la ética establecida para alcanzar un objetivo propuesto ya sea a nivel individual o grupal</w:t>
      </w:r>
      <w:r w:rsidR="005B5DD9" w:rsidRPr="00717081">
        <w:rPr>
          <w:rFonts w:ascii="Times New Roman" w:hAnsi="Times New Roman" w:cs="Times New Roman"/>
          <w:sz w:val="24"/>
          <w:szCs w:val="24"/>
        </w:rPr>
        <w:t>. </w:t>
      </w:r>
      <w:r w:rsidR="005B5DD9" w:rsidRPr="00717081">
        <w:rPr>
          <w:rFonts w:ascii="Times New Roman" w:hAnsi="Times New Roman" w:cs="Times New Roman"/>
          <w:sz w:val="24"/>
          <w:szCs w:val="24"/>
        </w:rPr>
        <w:br/>
      </w:r>
    </w:p>
    <w:p w:rsidR="003F098D" w:rsidRDefault="00806777" w:rsidP="003F098D">
      <w:pPr>
        <w:spacing w:line="240" w:lineRule="auto"/>
        <w:jc w:val="both"/>
        <w:rPr>
          <w:rFonts w:ascii="Times New Roman" w:hAnsi="Times New Roman" w:cs="Times New Roman"/>
          <w:sz w:val="24"/>
          <w:szCs w:val="24"/>
        </w:rPr>
      </w:pPr>
      <w:r>
        <w:rPr>
          <w:rFonts w:ascii="Times New Roman" w:hAnsi="Times New Roman" w:cs="Times New Roman"/>
          <w:sz w:val="24"/>
          <w:szCs w:val="24"/>
        </w:rPr>
        <w:t>É</w:t>
      </w:r>
      <w:r w:rsidR="005B5DD9" w:rsidRPr="00717081">
        <w:rPr>
          <w:rFonts w:ascii="Times New Roman" w:hAnsi="Times New Roman" w:cs="Times New Roman"/>
          <w:sz w:val="24"/>
          <w:szCs w:val="24"/>
        </w:rPr>
        <w:t>ste será entonces</w:t>
      </w:r>
      <w:r>
        <w:rPr>
          <w:rFonts w:ascii="Times New Roman" w:hAnsi="Times New Roman" w:cs="Times New Roman"/>
          <w:sz w:val="24"/>
          <w:szCs w:val="24"/>
        </w:rPr>
        <w:t>,</w:t>
      </w:r>
      <w:r w:rsidR="005B5DD9" w:rsidRPr="00717081">
        <w:rPr>
          <w:rFonts w:ascii="Times New Roman" w:hAnsi="Times New Roman" w:cs="Times New Roman"/>
          <w:sz w:val="24"/>
          <w:szCs w:val="24"/>
        </w:rPr>
        <w:t xml:space="preserve"> el concepto sobre el que nos basaremos, en los siguientes capítulos para contrastar </w:t>
      </w:r>
      <w:r w:rsidR="00FE24B9" w:rsidRPr="00717081">
        <w:rPr>
          <w:rFonts w:ascii="Times New Roman" w:hAnsi="Times New Roman" w:cs="Times New Roman"/>
          <w:sz w:val="24"/>
          <w:szCs w:val="24"/>
        </w:rPr>
        <w:t>el concepto de C</w:t>
      </w:r>
      <w:r w:rsidR="005B5DD9" w:rsidRPr="00717081">
        <w:rPr>
          <w:rFonts w:ascii="Times New Roman" w:hAnsi="Times New Roman" w:cs="Times New Roman"/>
          <w:sz w:val="24"/>
          <w:szCs w:val="24"/>
        </w:rPr>
        <w:t>ompetencias con las que se está</w:t>
      </w:r>
      <w:r w:rsidR="00FE24B9" w:rsidRPr="00717081">
        <w:rPr>
          <w:rFonts w:ascii="Times New Roman" w:hAnsi="Times New Roman" w:cs="Times New Roman"/>
          <w:sz w:val="24"/>
          <w:szCs w:val="24"/>
        </w:rPr>
        <w:t xml:space="preserve"> formando el futuro profesional.</w:t>
      </w:r>
      <w:r w:rsidR="00214425">
        <w:rPr>
          <w:rFonts w:ascii="Times New Roman" w:hAnsi="Times New Roman" w:cs="Times New Roman"/>
          <w:sz w:val="24"/>
          <w:szCs w:val="24"/>
        </w:rPr>
        <w:t xml:space="preserve"> </w:t>
      </w:r>
      <w:r w:rsidR="003F098D">
        <w:rPr>
          <w:rFonts w:ascii="Times New Roman" w:hAnsi="Times New Roman" w:cs="Times New Roman"/>
          <w:sz w:val="24"/>
          <w:szCs w:val="24"/>
        </w:rPr>
        <w:t>Para ilustrar de manera comprensible el anterior concepto tomamos como ejemplo el trabajo en equipo que consideramos como una de las principales competencias que se debe desarrollar. El trabajo en equipo requiere de conocimientos  académicos y saberes adquiridos en la formación personal</w:t>
      </w:r>
      <w:r w:rsidR="006B1067">
        <w:rPr>
          <w:rFonts w:ascii="Times New Roman" w:hAnsi="Times New Roman" w:cs="Times New Roman"/>
          <w:sz w:val="24"/>
          <w:szCs w:val="24"/>
        </w:rPr>
        <w:t xml:space="preserve"> y ética</w:t>
      </w:r>
      <w:r w:rsidR="003F098D">
        <w:rPr>
          <w:rFonts w:ascii="Times New Roman" w:hAnsi="Times New Roman" w:cs="Times New Roman"/>
          <w:sz w:val="24"/>
          <w:szCs w:val="24"/>
        </w:rPr>
        <w:t xml:space="preserve"> que permitan entabl</w:t>
      </w:r>
      <w:r w:rsidR="006B1067">
        <w:rPr>
          <w:rFonts w:ascii="Times New Roman" w:hAnsi="Times New Roman" w:cs="Times New Roman"/>
          <w:sz w:val="24"/>
          <w:szCs w:val="24"/>
        </w:rPr>
        <w:t>ar buenas relaciones sociales con base en cualidades propias de cada individuo para lograr los objetivos propuestos.</w:t>
      </w:r>
    </w:p>
    <w:p w:rsidR="00FE24B9" w:rsidRPr="00717081" w:rsidRDefault="00FE24B9" w:rsidP="00EC7323">
      <w:pPr>
        <w:spacing w:line="240" w:lineRule="auto"/>
        <w:jc w:val="both"/>
        <w:rPr>
          <w:rFonts w:ascii="Calibri" w:hAnsi="Calibri"/>
          <w:color w:val="444444"/>
          <w:sz w:val="23"/>
          <w:szCs w:val="23"/>
          <w:shd w:val="clear" w:color="auto" w:fill="FFFFFF"/>
        </w:rPr>
      </w:pPr>
    </w:p>
    <w:p w:rsidR="00901720" w:rsidRDefault="00901720" w:rsidP="00F11CF6">
      <w:pPr>
        <w:pStyle w:val="Prrafodelista"/>
        <w:numPr>
          <w:ilvl w:val="0"/>
          <w:numId w:val="15"/>
        </w:numPr>
        <w:spacing w:line="240" w:lineRule="auto"/>
        <w:jc w:val="center"/>
        <w:rPr>
          <w:rFonts w:ascii="Times New Roman" w:hAnsi="Times New Roman" w:cs="Times New Roman"/>
          <w:b/>
          <w:i/>
          <w:sz w:val="24"/>
          <w:szCs w:val="24"/>
        </w:rPr>
      </w:pPr>
      <w:r w:rsidRPr="00EE6D84">
        <w:rPr>
          <w:rFonts w:ascii="Times New Roman" w:hAnsi="Times New Roman" w:cs="Times New Roman"/>
          <w:b/>
          <w:i/>
          <w:sz w:val="24"/>
          <w:szCs w:val="24"/>
        </w:rPr>
        <w:t>COMPETENCIAS Y ESTRUCTURA CURRICULAR DEL PROGRAMA DE CONTADURÍA PÚBLICA DE LA UNIVERSIDAD DE ANTIOQUIA</w:t>
      </w:r>
    </w:p>
    <w:p w:rsidR="00F11CF6" w:rsidRPr="00F11CF6" w:rsidRDefault="00F11CF6" w:rsidP="00F11CF6">
      <w:pPr>
        <w:pStyle w:val="Prrafodelista"/>
        <w:spacing w:line="240" w:lineRule="auto"/>
        <w:rPr>
          <w:rFonts w:ascii="Times New Roman" w:hAnsi="Times New Roman" w:cs="Times New Roman"/>
          <w:b/>
          <w:i/>
          <w:sz w:val="24"/>
          <w:szCs w:val="24"/>
        </w:rPr>
      </w:pPr>
    </w:p>
    <w:p w:rsidR="00857330" w:rsidRDefault="00857330" w:rsidP="00857330">
      <w:pPr>
        <w:spacing w:line="240" w:lineRule="auto"/>
        <w:jc w:val="both"/>
        <w:rPr>
          <w:rFonts w:ascii="Times New Roman" w:hAnsi="Times New Roman" w:cs="Times New Roman"/>
          <w:sz w:val="24"/>
          <w:szCs w:val="24"/>
        </w:rPr>
      </w:pPr>
      <w:r w:rsidRPr="00857330">
        <w:rPr>
          <w:rFonts w:ascii="Times New Roman" w:hAnsi="Times New Roman" w:cs="Times New Roman"/>
          <w:sz w:val="24"/>
          <w:szCs w:val="24"/>
        </w:rPr>
        <w:t xml:space="preserve">El </w:t>
      </w:r>
      <w:r>
        <w:rPr>
          <w:rFonts w:ascii="Times New Roman" w:hAnsi="Times New Roman" w:cs="Times New Roman"/>
          <w:sz w:val="24"/>
          <w:szCs w:val="24"/>
        </w:rPr>
        <w:t xml:space="preserve">programa de Contaduría Pública de la Universidad de Antioquia actualmente pertenece al Departamento de Ciencias Contables, el cual se encuentra adscrito a la  Facultad de Ciencias Económicas que a su vez está conformada por otras dos unidades académicas donde se encuentran los programas de Administración de Empresas y Economía. </w:t>
      </w:r>
    </w:p>
    <w:p w:rsidR="00553B9D" w:rsidRDefault="00901720"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Históricamente y remontándose un poco al origen de su estudio, la profesión universitaria toma protagonismo con la expedición de la Ley 145 de 1960 donde se empezó a dar un mayor grado de importancia a la industria y al Comercio. Hacia el 11 de Febrero de 1963 inicia sus labores la Facultad de Contaduría Pública y para aquella época el programa constaba de 9 semestres. Posteriormente se empiezan a hacer modificaciones al plan de estudios establecido para aquel tiempo, debido a la necesidad de adaptar el diseño curricular a las nuevas exigencias del entorno, por lo cual para el año 1967 la Facultad de Contaduría Pública se acoge a la Facultad de Ciencias Económicas, administrativamente hablando, y la profesión se divide en tres grandes ciclos así: Estudios generales, asignaturas básicas y materias profesionales y de especialización. Luego el plan de estudios sufre una nueva modificación en el año 1974 el cual fortalece su relación con el programa de Administración y se incrementan los cursos relacionados con esta área.</w:t>
      </w:r>
      <w:r w:rsidR="00857330">
        <w:rPr>
          <w:rFonts w:ascii="Times New Roman" w:hAnsi="Times New Roman" w:cs="Times New Roman"/>
          <w:sz w:val="24"/>
          <w:szCs w:val="24"/>
        </w:rPr>
        <w:t xml:space="preserve"> Hacia 1981 se le dio auge a la formación de un “contador crítico – técnico” donde se proponía que el profesional tuviera una visión más amplia del papel que jugaba en la sociedad y por tal motivo se crea el  Consultorio Contable. </w:t>
      </w:r>
      <w:r>
        <w:rPr>
          <w:rFonts w:ascii="Times New Roman" w:hAnsi="Times New Roman" w:cs="Times New Roman"/>
          <w:sz w:val="24"/>
          <w:szCs w:val="24"/>
        </w:rPr>
        <w:t xml:space="preserve">Para el año 1990 se reforma nuevamente el plan de estudios tras una amplia discusión donde se tuvo en cuenta la opinión de egresados y diferentes universidades de gran prestigio y experticia en el tema como la Universidad Autónoma de México, Universidad Eafit, Universidad Libre de Cali y la Universidad del Valle, sobre el diagnóstico del programa y definición del perfil profesional del Contador Público. El año 1997 fue declarado como “el año del rediseño curricular” donde se llevó a cabo un seminario internacional denominado Filosofía de la Educación Superior, Transformación de la Universidad Siglo XXI, donde se buscó la modernización de la Educación Superior. En el año 2002 se empieza a aplicar una nueva propuesta curricular donde la Universidad de Antioquia fue de las pioneras en asumir el proceso de acreditación de calidad superior, la cual se llevó a cabo por un periodo extenso de cuatro años donde intervinieron profesores, estudiantes, egresados y asesores relacionados con el tema, debido a que existía </w:t>
      </w:r>
    </w:p>
    <w:p w:rsidR="00901720" w:rsidRDefault="00553B9D" w:rsidP="00553B9D">
      <w:pPr>
        <w:spacing w:line="240" w:lineRule="auto"/>
        <w:ind w:left="567"/>
        <w:jc w:val="both"/>
        <w:rPr>
          <w:rFonts w:ascii="Times New Roman" w:hAnsi="Times New Roman" w:cs="Times New Roman"/>
          <w:color w:val="FF0000"/>
          <w:sz w:val="24"/>
          <w:szCs w:val="24"/>
        </w:rPr>
      </w:pPr>
      <w:r w:rsidRPr="00553B9D">
        <w:rPr>
          <w:rFonts w:ascii="Times New Roman" w:hAnsi="Times New Roman" w:cs="Times New Roman"/>
          <w:sz w:val="24"/>
          <w:szCs w:val="24"/>
        </w:rPr>
        <w:t>(</w:t>
      </w:r>
      <w:r w:rsidR="00901720" w:rsidRPr="00553B9D">
        <w:rPr>
          <w:rFonts w:ascii="Times New Roman" w:hAnsi="Times New Roman" w:cs="Times New Roman"/>
        </w:rPr>
        <w:t>…</w:t>
      </w:r>
      <w:r w:rsidRPr="00553B9D">
        <w:rPr>
          <w:rFonts w:ascii="Times New Roman" w:hAnsi="Times New Roman" w:cs="Times New Roman"/>
        </w:rPr>
        <w:t>)</w:t>
      </w:r>
      <w:r>
        <w:rPr>
          <w:rFonts w:ascii="Times New Roman" w:hAnsi="Times New Roman" w:cs="Times New Roman"/>
        </w:rPr>
        <w:t xml:space="preserve"> </w:t>
      </w:r>
      <w:r w:rsidR="00901720" w:rsidRPr="00553B9D">
        <w:rPr>
          <w:rFonts w:ascii="Times New Roman" w:hAnsi="Times New Roman" w:cs="Times New Roman"/>
        </w:rPr>
        <w:t>la necesidad de profundizar el desarrollo de competencias comunicativas, de escritura e investigativas, en la formación contable</w:t>
      </w:r>
      <w:r>
        <w:rPr>
          <w:rFonts w:ascii="Times New Roman" w:hAnsi="Times New Roman" w:cs="Times New Roman"/>
        </w:rPr>
        <w:t>.</w:t>
      </w:r>
      <w:r w:rsidR="003243B1">
        <w:rPr>
          <w:rFonts w:ascii="Times New Roman" w:hAnsi="Times New Roman" w:cs="Times New Roman"/>
        </w:rPr>
        <w:t xml:space="preserve"> </w:t>
      </w:r>
      <w:r w:rsidR="008276C4">
        <w:rPr>
          <w:rFonts w:ascii="Times New Roman" w:hAnsi="Times New Roman" w:cs="Times New Roman"/>
        </w:rPr>
        <w:t>(Carvalho</w:t>
      </w:r>
      <w:r w:rsidR="00F11CF6">
        <w:rPr>
          <w:rFonts w:ascii="Times New Roman" w:hAnsi="Times New Roman" w:cs="Times New Roman"/>
        </w:rPr>
        <w:t xml:space="preserve"> y Ospina</w:t>
      </w:r>
      <w:r w:rsidR="00E32AE4">
        <w:rPr>
          <w:rFonts w:ascii="Times New Roman" w:hAnsi="Times New Roman" w:cs="Times New Roman"/>
        </w:rPr>
        <w:t>,</w:t>
      </w:r>
      <w:r w:rsidRPr="00553B9D">
        <w:rPr>
          <w:rFonts w:ascii="Times New Roman" w:hAnsi="Times New Roman" w:cs="Times New Roman"/>
        </w:rPr>
        <w:t xml:space="preserve"> 2009:</w:t>
      </w:r>
      <w:r w:rsidR="00901720" w:rsidRPr="00553B9D">
        <w:rPr>
          <w:rFonts w:ascii="Times New Roman" w:hAnsi="Times New Roman" w:cs="Times New Roman"/>
        </w:rPr>
        <w:t>52</w:t>
      </w:r>
      <w:r w:rsidRPr="00553B9D">
        <w:rPr>
          <w:rFonts w:ascii="Times New Roman" w:hAnsi="Times New Roman" w:cs="Times New Roman"/>
        </w:rPr>
        <w:t>)</w:t>
      </w:r>
      <w:r w:rsidR="00901720" w:rsidRPr="00553B9D">
        <w:rPr>
          <w:rFonts w:ascii="Times New Roman" w:hAnsi="Times New Roman" w:cs="Times New Roman"/>
        </w:rPr>
        <w:t xml:space="preserve">. </w:t>
      </w:r>
      <w:r w:rsidR="009C06C3" w:rsidRPr="00553B9D">
        <w:rPr>
          <w:rFonts w:ascii="Times New Roman" w:hAnsi="Times New Roman" w:cs="Times New Roman"/>
        </w:rPr>
        <w:t xml:space="preserve"> </w:t>
      </w:r>
    </w:p>
    <w:p w:rsidR="00857330" w:rsidRDefault="00857330" w:rsidP="00857330">
      <w:pPr>
        <w:spacing w:line="240" w:lineRule="auto"/>
        <w:jc w:val="both"/>
        <w:rPr>
          <w:rFonts w:ascii="Times New Roman" w:hAnsi="Times New Roman" w:cs="Times New Roman"/>
          <w:sz w:val="24"/>
          <w:szCs w:val="24"/>
        </w:rPr>
      </w:pPr>
      <w:r w:rsidRPr="00857330">
        <w:rPr>
          <w:rFonts w:ascii="Times New Roman" w:hAnsi="Times New Roman" w:cs="Times New Roman"/>
          <w:sz w:val="24"/>
          <w:szCs w:val="24"/>
        </w:rPr>
        <w:t>Con la nueva estructura curricular, el programa de Contaduría Pública de la Universidad de Antioquia, se configuró de la siguiente manera:</w:t>
      </w:r>
    </w:p>
    <w:p w:rsidR="00901720" w:rsidRPr="00857330" w:rsidRDefault="00901720" w:rsidP="00857330">
      <w:pPr>
        <w:pStyle w:val="Prrafodelista"/>
        <w:numPr>
          <w:ilvl w:val="0"/>
          <w:numId w:val="13"/>
        </w:numPr>
        <w:spacing w:line="240" w:lineRule="auto"/>
        <w:jc w:val="both"/>
        <w:rPr>
          <w:rFonts w:ascii="Times New Roman" w:hAnsi="Times New Roman" w:cs="Times New Roman"/>
          <w:sz w:val="24"/>
          <w:szCs w:val="24"/>
        </w:rPr>
      </w:pPr>
      <w:r w:rsidRPr="00857330">
        <w:rPr>
          <w:rFonts w:ascii="Times New Roman" w:hAnsi="Times New Roman" w:cs="Times New Roman"/>
          <w:sz w:val="24"/>
          <w:szCs w:val="24"/>
        </w:rPr>
        <w:t>Principios pedagógicos:</w:t>
      </w:r>
    </w:p>
    <w:p w:rsidR="00901720" w:rsidRDefault="00901720" w:rsidP="00901720">
      <w:pPr>
        <w:pStyle w:val="Prrafodelista"/>
        <w:spacing w:line="240" w:lineRule="auto"/>
        <w:jc w:val="both"/>
        <w:rPr>
          <w:rFonts w:ascii="Times New Roman" w:hAnsi="Times New Roman" w:cs="Times New Roman"/>
          <w:sz w:val="24"/>
          <w:szCs w:val="24"/>
        </w:rPr>
      </w:pPr>
    </w:p>
    <w:p w:rsidR="00901720" w:rsidRDefault="00901720" w:rsidP="00901720">
      <w:pPr>
        <w:pStyle w:val="Prrafodelista"/>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Ser concientes y autónomos de su proceso de formación permanente.</w:t>
      </w:r>
    </w:p>
    <w:p w:rsidR="00901720" w:rsidRDefault="00901720" w:rsidP="00901720">
      <w:pPr>
        <w:pStyle w:val="Prrafodelista"/>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La construcción de su propia imagen, can base en la imagen de la naturaleza y la sociedad.</w:t>
      </w:r>
    </w:p>
    <w:p w:rsidR="00901720" w:rsidRDefault="00901720" w:rsidP="00901720">
      <w:pPr>
        <w:pStyle w:val="Prrafodelista"/>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La articulación del mundo objetivo, con el mundo de la escuela en beneficio del mundo de la vida.</w:t>
      </w:r>
    </w:p>
    <w:p w:rsidR="00901720" w:rsidRDefault="00901720" w:rsidP="00901720">
      <w:pPr>
        <w:pStyle w:val="Prrafodelista"/>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El desarrollo de facultades intelectuales, desde sus propias convicciones para contribuir al progreso social.</w:t>
      </w:r>
    </w:p>
    <w:p w:rsidR="00901720" w:rsidRDefault="00901720" w:rsidP="00901720">
      <w:pPr>
        <w:pStyle w:val="Prrafodelista"/>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La apropiación creativa de la lógica de las ciencias.</w:t>
      </w:r>
    </w:p>
    <w:p w:rsidR="00901720" w:rsidRDefault="00901720" w:rsidP="00901720">
      <w:pPr>
        <w:pStyle w:val="Prrafodelista"/>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La construcción y aplicación de los conocimientos, con fundamentos éticos y políticos.</w:t>
      </w:r>
    </w:p>
    <w:p w:rsidR="00901720" w:rsidRDefault="00901720" w:rsidP="00901720">
      <w:pPr>
        <w:pStyle w:val="Prrafodelista"/>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El desarrollo de la lógica y de la estética, como objetivos creativos que atraviesan el proceso formativo.</w:t>
      </w:r>
    </w:p>
    <w:p w:rsidR="00901720" w:rsidRPr="001264FD" w:rsidRDefault="00901720" w:rsidP="00901720">
      <w:pPr>
        <w:pStyle w:val="Prrafodelista"/>
        <w:spacing w:line="240" w:lineRule="auto"/>
        <w:jc w:val="both"/>
        <w:rPr>
          <w:rFonts w:ascii="Times New Roman" w:hAnsi="Times New Roman" w:cs="Times New Roman"/>
          <w:sz w:val="24"/>
          <w:szCs w:val="24"/>
        </w:rPr>
      </w:pPr>
    </w:p>
    <w:p w:rsidR="00901720" w:rsidRDefault="00901720" w:rsidP="00901720">
      <w:pPr>
        <w:pStyle w:val="Prrafodelista"/>
        <w:numPr>
          <w:ilvl w:val="0"/>
          <w:numId w:val="3"/>
        </w:numPr>
        <w:spacing w:line="240" w:lineRule="auto"/>
        <w:jc w:val="both"/>
        <w:rPr>
          <w:rFonts w:ascii="Times New Roman" w:hAnsi="Times New Roman" w:cs="Times New Roman"/>
          <w:sz w:val="24"/>
          <w:szCs w:val="24"/>
        </w:rPr>
      </w:pPr>
      <w:r w:rsidRPr="001264FD">
        <w:rPr>
          <w:rFonts w:ascii="Times New Roman" w:hAnsi="Times New Roman" w:cs="Times New Roman"/>
          <w:sz w:val="24"/>
          <w:szCs w:val="24"/>
        </w:rPr>
        <w:t>Principios curriculares</w:t>
      </w:r>
      <w:r>
        <w:rPr>
          <w:rFonts w:ascii="Times New Roman" w:hAnsi="Times New Roman" w:cs="Times New Roman"/>
          <w:sz w:val="24"/>
          <w:szCs w:val="24"/>
        </w:rPr>
        <w:t>: Dentro de los cuales se encuentran:</w:t>
      </w:r>
    </w:p>
    <w:p w:rsidR="00901720" w:rsidRDefault="00901720" w:rsidP="00901720">
      <w:pPr>
        <w:pStyle w:val="Prrafodelista"/>
        <w:spacing w:line="240" w:lineRule="auto"/>
        <w:jc w:val="both"/>
        <w:rPr>
          <w:rFonts w:ascii="Times New Roman" w:hAnsi="Times New Roman" w:cs="Times New Roman"/>
          <w:sz w:val="24"/>
          <w:szCs w:val="24"/>
        </w:rPr>
      </w:pPr>
    </w:p>
    <w:p w:rsidR="00901720" w:rsidRDefault="00901720" w:rsidP="00901720">
      <w:pPr>
        <w:pStyle w:val="Prrafodelista"/>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Pertinencia.</w:t>
      </w:r>
    </w:p>
    <w:p w:rsidR="00901720" w:rsidRDefault="00901720" w:rsidP="00901720">
      <w:pPr>
        <w:pStyle w:val="Prrafodelista"/>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Flexibilidad.</w:t>
      </w:r>
    </w:p>
    <w:p w:rsidR="00901720" w:rsidRDefault="00901720" w:rsidP="00901720">
      <w:pPr>
        <w:pStyle w:val="Prrafodelista"/>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Integralidad.</w:t>
      </w:r>
    </w:p>
    <w:p w:rsidR="00901720" w:rsidRDefault="00901720" w:rsidP="00901720">
      <w:pPr>
        <w:pStyle w:val="Prrafodelista"/>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Interdisciplinariedad</w:t>
      </w:r>
    </w:p>
    <w:p w:rsidR="00901720" w:rsidRPr="00837121" w:rsidRDefault="00901720" w:rsidP="00901720">
      <w:pPr>
        <w:pStyle w:val="Prrafodelista"/>
        <w:spacing w:line="240" w:lineRule="auto"/>
        <w:ind w:left="1080"/>
        <w:jc w:val="both"/>
        <w:rPr>
          <w:rFonts w:ascii="Times New Roman" w:hAnsi="Times New Roman" w:cs="Times New Roman"/>
          <w:sz w:val="24"/>
          <w:szCs w:val="24"/>
        </w:rPr>
      </w:pPr>
    </w:p>
    <w:p w:rsidR="00901720" w:rsidRDefault="00901720" w:rsidP="00901720">
      <w:pPr>
        <w:pStyle w:val="Prrafodelista"/>
        <w:numPr>
          <w:ilvl w:val="0"/>
          <w:numId w:val="3"/>
        </w:numPr>
        <w:spacing w:line="240" w:lineRule="auto"/>
        <w:jc w:val="both"/>
        <w:rPr>
          <w:rFonts w:ascii="Times New Roman" w:hAnsi="Times New Roman" w:cs="Times New Roman"/>
          <w:sz w:val="24"/>
          <w:szCs w:val="24"/>
        </w:rPr>
      </w:pPr>
      <w:r w:rsidRPr="001264FD">
        <w:rPr>
          <w:rFonts w:ascii="Times New Roman" w:hAnsi="Times New Roman" w:cs="Times New Roman"/>
          <w:sz w:val="24"/>
          <w:szCs w:val="24"/>
        </w:rPr>
        <w:t>Principios didácticos</w:t>
      </w:r>
      <w:r>
        <w:rPr>
          <w:rFonts w:ascii="Times New Roman" w:hAnsi="Times New Roman" w:cs="Times New Roman"/>
          <w:sz w:val="24"/>
          <w:szCs w:val="24"/>
        </w:rPr>
        <w:t>:</w:t>
      </w:r>
    </w:p>
    <w:p w:rsidR="00901720" w:rsidRPr="008E12AD" w:rsidRDefault="00901720" w:rsidP="00901720">
      <w:pPr>
        <w:pStyle w:val="Prrafodelista"/>
        <w:spacing w:line="240" w:lineRule="auto"/>
        <w:jc w:val="both"/>
        <w:rPr>
          <w:rFonts w:ascii="Times New Roman" w:hAnsi="Times New Roman" w:cs="Times New Roman"/>
          <w:sz w:val="24"/>
          <w:szCs w:val="24"/>
        </w:rPr>
      </w:pPr>
    </w:p>
    <w:p w:rsidR="00901720"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Las situaciones problémicas tanto de las ciencias como del contexto local y global.</w:t>
      </w:r>
    </w:p>
    <w:p w:rsidR="00901720"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La lógica de los procesos propios de la construcción de las ciencias.</w:t>
      </w:r>
    </w:p>
    <w:p w:rsidR="00901720"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Sistemas de comunicación del conocimiento, que superen el concepto del profesor como centro portador del conocimiento.</w:t>
      </w:r>
    </w:p>
    <w:p w:rsidR="00901720"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La puesta en acción del aprendizaje verbal significativo.</w:t>
      </w:r>
    </w:p>
    <w:p w:rsidR="00901720"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El desarrollo de capacidades creativas y comunicativas.</w:t>
      </w:r>
    </w:p>
    <w:p w:rsidR="00901720"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Asimilación de conceptos, habilidades y valores de las ciencias, desde procesos cognitivos que sean sensibles.</w:t>
      </w:r>
    </w:p>
    <w:p w:rsidR="00901720"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La incorporación de nuevas tecnologías educativas.</w:t>
      </w:r>
    </w:p>
    <w:p w:rsidR="00901720" w:rsidRPr="008E12AD" w:rsidRDefault="00901720" w:rsidP="00901720">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La evaluación, como proceso de certificación social.</w:t>
      </w:r>
      <w:r w:rsidR="00475F23">
        <w:rPr>
          <w:rFonts w:ascii="Times New Roman" w:hAnsi="Times New Roman" w:cs="Times New Roman"/>
          <w:sz w:val="24"/>
          <w:szCs w:val="24"/>
        </w:rPr>
        <w:t xml:space="preserve"> </w:t>
      </w:r>
      <w:r w:rsidR="00475F23">
        <w:rPr>
          <w:rFonts w:ascii="Times New Roman" w:hAnsi="Times New Roman" w:cs="Times New Roman"/>
        </w:rPr>
        <w:t>(Carvalho y Ospina,</w:t>
      </w:r>
      <w:r w:rsidR="00475F23" w:rsidRPr="00553B9D">
        <w:rPr>
          <w:rFonts w:ascii="Times New Roman" w:hAnsi="Times New Roman" w:cs="Times New Roman"/>
        </w:rPr>
        <w:t xml:space="preserve"> 2009:</w:t>
      </w:r>
      <w:r w:rsidR="00475F23">
        <w:rPr>
          <w:rFonts w:ascii="Times New Roman" w:hAnsi="Times New Roman" w:cs="Times New Roman"/>
        </w:rPr>
        <w:t>53-55</w:t>
      </w:r>
      <w:r w:rsidR="00475F23" w:rsidRPr="00553B9D">
        <w:rPr>
          <w:rFonts w:ascii="Times New Roman" w:hAnsi="Times New Roman" w:cs="Times New Roman"/>
        </w:rPr>
        <w:t xml:space="preserve">).  </w:t>
      </w:r>
    </w:p>
    <w:p w:rsidR="00901720" w:rsidRDefault="00901720" w:rsidP="00901720">
      <w:pPr>
        <w:pStyle w:val="Sinespaciado"/>
        <w:jc w:val="both"/>
        <w:rPr>
          <w:rFonts w:ascii="Times New Roman" w:hAnsi="Times New Roman" w:cs="Times New Roman"/>
          <w:sz w:val="24"/>
          <w:szCs w:val="24"/>
        </w:rPr>
      </w:pPr>
    </w:p>
    <w:p w:rsidR="00901720" w:rsidRPr="00E82BB1" w:rsidRDefault="00901720" w:rsidP="00901720">
      <w:pPr>
        <w:pStyle w:val="Sinespaciado"/>
        <w:jc w:val="both"/>
        <w:rPr>
          <w:rFonts w:ascii="Times New Roman" w:hAnsi="Times New Roman" w:cs="Times New Roman"/>
          <w:sz w:val="24"/>
          <w:szCs w:val="24"/>
        </w:rPr>
      </w:pPr>
      <w:r w:rsidRPr="00E82BB1">
        <w:rPr>
          <w:rFonts w:ascii="Times New Roman" w:hAnsi="Times New Roman" w:cs="Times New Roman"/>
          <w:sz w:val="24"/>
          <w:szCs w:val="24"/>
        </w:rPr>
        <w:t>Igualmente se definieron algunos elementos importantes dentro del modelo curricular que se deben tener en cuenta como: el objeto de estudio de la profesión y los problemas de formación.</w:t>
      </w:r>
    </w:p>
    <w:p w:rsidR="00901720" w:rsidRPr="00E82BB1" w:rsidRDefault="00901720" w:rsidP="00901720">
      <w:pPr>
        <w:pStyle w:val="Sinespaciado"/>
        <w:jc w:val="both"/>
        <w:rPr>
          <w:rFonts w:ascii="Times New Roman" w:hAnsi="Times New Roman" w:cs="Times New Roman"/>
          <w:sz w:val="24"/>
          <w:szCs w:val="24"/>
        </w:rPr>
      </w:pPr>
      <w:r w:rsidRPr="00E82BB1">
        <w:rPr>
          <w:rFonts w:ascii="Times New Roman" w:hAnsi="Times New Roman" w:cs="Times New Roman"/>
          <w:sz w:val="24"/>
          <w:szCs w:val="24"/>
        </w:rPr>
        <w:t xml:space="preserve">En el objeto de estudio, la profesión contable debe identificar tanto el “espacio de intervención como el campo específico de trabajo” para desempeñarse adecuadamente con base en la formación recibida en la universidad y su experiencia. </w:t>
      </w:r>
    </w:p>
    <w:p w:rsidR="00901720" w:rsidRDefault="00901720" w:rsidP="00901720">
      <w:pPr>
        <w:jc w:val="both"/>
        <w:rPr>
          <w:rFonts w:ascii="Times New Roman" w:hAnsi="Times New Roman" w:cs="Times New Roman"/>
          <w:color w:val="C00000"/>
          <w:sz w:val="24"/>
          <w:szCs w:val="24"/>
        </w:rPr>
      </w:pPr>
      <w:r w:rsidRPr="00F43887">
        <w:rPr>
          <w:rFonts w:ascii="Times New Roman" w:hAnsi="Times New Roman" w:cs="Times New Roman"/>
          <w:sz w:val="24"/>
          <w:szCs w:val="24"/>
        </w:rPr>
        <w:t xml:space="preserve">Por su parte los problemas de formación hacen referencia a aquellos aspectos que es necesario reforzar, por mencionar algunos están: </w:t>
      </w:r>
    </w:p>
    <w:p w:rsidR="00901720" w:rsidRPr="00F43887" w:rsidRDefault="00901720" w:rsidP="00901720">
      <w:pPr>
        <w:jc w:val="center"/>
        <w:rPr>
          <w:rFonts w:ascii="Times New Roman" w:hAnsi="Times New Roman" w:cs="Times New Roman"/>
          <w:sz w:val="24"/>
          <w:szCs w:val="24"/>
        </w:rPr>
      </w:pPr>
      <w:r>
        <w:rPr>
          <w:noProof/>
          <w:lang w:val="es-ES" w:eastAsia="es-ES"/>
        </w:rPr>
        <w:drawing>
          <wp:inline distT="0" distB="0" distL="0" distR="0">
            <wp:extent cx="2663825" cy="3164840"/>
            <wp:effectExtent l="0" t="0" r="3175" b="0"/>
            <wp:docPr id="7" name="Imagen 7" descr="C:\Users\Guillermo\AppData\Local\Microsoft\Windows\Temporary Internet Files\Content.Word\problemas y propósitos de form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illermo\AppData\Local\Microsoft\Windows\Temporary Internet Files\Content.Word\problemas y propósitos de formació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825" cy="3164840"/>
                    </a:xfrm>
                    <a:prstGeom prst="rect">
                      <a:avLst/>
                    </a:prstGeom>
                    <a:noFill/>
                    <a:ln>
                      <a:noFill/>
                    </a:ln>
                  </pic:spPr>
                </pic:pic>
              </a:graphicData>
            </a:graphic>
          </wp:inline>
        </w:drawing>
      </w:r>
    </w:p>
    <w:p w:rsidR="00901720" w:rsidRPr="00386C20" w:rsidRDefault="00901720" w:rsidP="00371DE3">
      <w:pPr>
        <w:spacing w:line="240" w:lineRule="auto"/>
        <w:ind w:left="1701" w:right="1701"/>
        <w:jc w:val="center"/>
        <w:rPr>
          <w:rFonts w:ascii="Times New Roman" w:hAnsi="Times New Roman" w:cs="Times New Roman"/>
          <w:sz w:val="20"/>
          <w:szCs w:val="20"/>
        </w:rPr>
      </w:pPr>
      <w:r w:rsidRPr="00386C20">
        <w:rPr>
          <w:rFonts w:ascii="Times New Roman" w:hAnsi="Times New Roman" w:cs="Times New Roman"/>
          <w:sz w:val="20"/>
          <w:szCs w:val="20"/>
        </w:rPr>
        <w:t>Fuente: Información basada en el documento Proceso de Transformación Curricular. Propuesta para el Debate. 2001. Departamento de Ciencias Contables, página 51.</w:t>
      </w:r>
    </w:p>
    <w:p w:rsidR="00901720" w:rsidRPr="005E5FB5" w:rsidRDefault="00857330"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Tras un amplio análisis y estudio del currículo, éste</w:t>
      </w:r>
      <w:r w:rsidRPr="005E5FB5">
        <w:rPr>
          <w:rFonts w:ascii="Times New Roman" w:hAnsi="Times New Roman" w:cs="Times New Roman"/>
          <w:sz w:val="24"/>
          <w:szCs w:val="24"/>
        </w:rPr>
        <w:t xml:space="preserve"> se fue </w:t>
      </w:r>
      <w:r>
        <w:rPr>
          <w:rFonts w:ascii="Times New Roman" w:hAnsi="Times New Roman" w:cs="Times New Roman"/>
          <w:sz w:val="24"/>
          <w:szCs w:val="24"/>
        </w:rPr>
        <w:t xml:space="preserve">ajustando </w:t>
      </w:r>
      <w:r w:rsidRPr="005E5FB5">
        <w:rPr>
          <w:rFonts w:ascii="Times New Roman" w:hAnsi="Times New Roman" w:cs="Times New Roman"/>
          <w:sz w:val="24"/>
          <w:szCs w:val="24"/>
        </w:rPr>
        <w:t xml:space="preserve">y </w:t>
      </w:r>
      <w:r>
        <w:rPr>
          <w:rFonts w:ascii="Times New Roman" w:hAnsi="Times New Roman" w:cs="Times New Roman"/>
          <w:sz w:val="24"/>
          <w:szCs w:val="24"/>
        </w:rPr>
        <w:t xml:space="preserve">se fueron </w:t>
      </w:r>
      <w:r w:rsidRPr="005E5FB5">
        <w:rPr>
          <w:rFonts w:ascii="Times New Roman" w:hAnsi="Times New Roman" w:cs="Times New Roman"/>
          <w:sz w:val="24"/>
          <w:szCs w:val="24"/>
        </w:rPr>
        <w:t xml:space="preserve">modificando los proyectos de aula, los semestres en los que se </w:t>
      </w:r>
      <w:r>
        <w:rPr>
          <w:rFonts w:ascii="Times New Roman" w:hAnsi="Times New Roman" w:cs="Times New Roman"/>
          <w:sz w:val="24"/>
          <w:szCs w:val="24"/>
        </w:rPr>
        <w:t>cursaban</w:t>
      </w:r>
      <w:r w:rsidRPr="005E5FB5">
        <w:rPr>
          <w:rFonts w:ascii="Times New Roman" w:hAnsi="Times New Roman" w:cs="Times New Roman"/>
          <w:sz w:val="24"/>
          <w:szCs w:val="24"/>
        </w:rPr>
        <w:t xml:space="preserve"> y créditos asociados </w:t>
      </w:r>
      <w:r>
        <w:rPr>
          <w:rFonts w:ascii="Times New Roman" w:hAnsi="Times New Roman" w:cs="Times New Roman"/>
          <w:sz w:val="24"/>
          <w:szCs w:val="24"/>
        </w:rPr>
        <w:t xml:space="preserve">a cada uno, </w:t>
      </w:r>
      <w:r w:rsidRPr="005E5FB5">
        <w:rPr>
          <w:rFonts w:ascii="Times New Roman" w:hAnsi="Times New Roman" w:cs="Times New Roman"/>
          <w:sz w:val="24"/>
          <w:szCs w:val="24"/>
        </w:rPr>
        <w:t xml:space="preserve">con el fin de </w:t>
      </w:r>
      <w:r>
        <w:rPr>
          <w:rFonts w:ascii="Times New Roman" w:hAnsi="Times New Roman" w:cs="Times New Roman"/>
          <w:sz w:val="24"/>
          <w:szCs w:val="24"/>
        </w:rPr>
        <w:t>que los contenidos académicos e intensidades horarias fueran acordes a las necesidades identificadas.</w:t>
      </w:r>
    </w:p>
    <w:p w:rsidR="00E32AE4" w:rsidRDefault="00901720"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 el desarrollo del plan de formación y una amplia evolución del diseño curricular del programa  de Contaduría Pública de la Universidad de Antioquia, actualmente éste </w:t>
      </w:r>
    </w:p>
    <w:p w:rsidR="00901720" w:rsidRPr="00E32AE4" w:rsidRDefault="00E32AE4" w:rsidP="00007BE4">
      <w:pPr>
        <w:spacing w:line="240" w:lineRule="auto"/>
        <w:ind w:left="567" w:right="567"/>
        <w:jc w:val="both"/>
        <w:rPr>
          <w:rFonts w:ascii="Times New Roman" w:hAnsi="Times New Roman" w:cs="Times New Roman"/>
        </w:rPr>
      </w:pPr>
      <w:r>
        <w:rPr>
          <w:rFonts w:ascii="Times New Roman" w:hAnsi="Times New Roman" w:cs="Times New Roman"/>
        </w:rPr>
        <w:t>(</w:t>
      </w:r>
      <w:r w:rsidR="00901720" w:rsidRPr="00E32AE4">
        <w:rPr>
          <w:rFonts w:ascii="Times New Roman" w:hAnsi="Times New Roman" w:cs="Times New Roman"/>
        </w:rPr>
        <w:t>…</w:t>
      </w:r>
      <w:r>
        <w:rPr>
          <w:rFonts w:ascii="Times New Roman" w:hAnsi="Times New Roman" w:cs="Times New Roman"/>
        </w:rPr>
        <w:t>)</w:t>
      </w:r>
      <w:r w:rsidR="00901720" w:rsidRPr="00E32AE4">
        <w:rPr>
          <w:rFonts w:ascii="Times New Roman" w:hAnsi="Times New Roman" w:cs="Times New Roman"/>
        </w:rPr>
        <w:t xml:space="preserve"> se distingue por ofrecer a la comunidad un programa caracterizado por aspectos teóricos e investigativos, sin dejar de lado la formación en aspectos técnicos, buscando mediante una acentuada formación académica en las áreas propias de la disciplina contable, conjuntamente con la formación ética, despertar espíritu crítico, social e investigativo en el ac</w:t>
      </w:r>
      <w:r>
        <w:rPr>
          <w:rFonts w:ascii="Times New Roman" w:hAnsi="Times New Roman" w:cs="Times New Roman"/>
        </w:rPr>
        <w:t>tual entorno económico y social</w:t>
      </w:r>
      <w:r w:rsidR="00901720" w:rsidRPr="00E32AE4">
        <w:rPr>
          <w:rFonts w:ascii="Times New Roman" w:hAnsi="Times New Roman" w:cs="Times New Roman"/>
        </w:rPr>
        <w:t>.</w:t>
      </w:r>
      <w:r w:rsidR="008276C4">
        <w:rPr>
          <w:rFonts w:ascii="Times New Roman" w:hAnsi="Times New Roman" w:cs="Times New Roman"/>
        </w:rPr>
        <w:t xml:space="preserve"> </w:t>
      </w:r>
      <w:r w:rsidR="00B45158" w:rsidRPr="008276C4">
        <w:rPr>
          <w:rFonts w:ascii="Times New Roman" w:hAnsi="Times New Roman" w:cs="Times New Roman"/>
        </w:rPr>
        <w:t>(</w:t>
      </w:r>
      <w:r w:rsidR="00B45158" w:rsidRPr="00007BE4">
        <w:rPr>
          <w:rFonts w:ascii="Times New Roman" w:hAnsi="Times New Roman" w:cs="Times New Roman"/>
        </w:rPr>
        <w:t>Carvalho</w:t>
      </w:r>
      <w:r w:rsidR="00B45158">
        <w:rPr>
          <w:rFonts w:ascii="Times New Roman" w:hAnsi="Times New Roman" w:cs="Times New Roman"/>
        </w:rPr>
        <w:t xml:space="preserve"> y Ospina</w:t>
      </w:r>
      <w:r w:rsidR="00B45158" w:rsidRPr="008276C4">
        <w:rPr>
          <w:rFonts w:ascii="Times New Roman" w:hAnsi="Times New Roman" w:cs="Times New Roman"/>
        </w:rPr>
        <w:t>, 2009:</w:t>
      </w:r>
      <w:r w:rsidR="00B45158">
        <w:rPr>
          <w:rFonts w:ascii="Times New Roman" w:hAnsi="Times New Roman" w:cs="Times New Roman"/>
          <w:sz w:val="24"/>
          <w:szCs w:val="24"/>
        </w:rPr>
        <w:t>60</w:t>
      </w:r>
      <w:r w:rsidR="00B45158" w:rsidRPr="008276C4">
        <w:rPr>
          <w:rFonts w:ascii="Times New Roman" w:hAnsi="Times New Roman" w:cs="Times New Roman"/>
          <w:sz w:val="24"/>
          <w:szCs w:val="24"/>
        </w:rPr>
        <w:t>)</w:t>
      </w:r>
      <w:r w:rsidR="007A20A3">
        <w:rPr>
          <w:rFonts w:ascii="Times New Roman" w:hAnsi="Times New Roman" w:cs="Times New Roman"/>
          <w:sz w:val="24"/>
          <w:szCs w:val="24"/>
        </w:rPr>
        <w:t>.</w:t>
      </w:r>
    </w:p>
    <w:p w:rsidR="008276C4" w:rsidRDefault="00901720" w:rsidP="00901720">
      <w:pPr>
        <w:spacing w:line="240" w:lineRule="auto"/>
        <w:jc w:val="both"/>
        <w:rPr>
          <w:rFonts w:ascii="Times New Roman" w:hAnsi="Times New Roman" w:cs="Times New Roman"/>
          <w:sz w:val="24"/>
          <w:szCs w:val="24"/>
        </w:rPr>
      </w:pPr>
      <w:r w:rsidRPr="00391FE2">
        <w:rPr>
          <w:rFonts w:ascii="Times New Roman" w:hAnsi="Times New Roman" w:cs="Times New Roman"/>
          <w:sz w:val="24"/>
          <w:szCs w:val="24"/>
        </w:rPr>
        <w:t>El programa de Contaduría Pública de la Universidad de Antioquia tiene definidos unos propósitos de formación</w:t>
      </w:r>
      <w:r>
        <w:rPr>
          <w:rFonts w:ascii="Times New Roman" w:hAnsi="Times New Roman" w:cs="Times New Roman"/>
          <w:sz w:val="24"/>
          <w:szCs w:val="24"/>
        </w:rPr>
        <w:t xml:space="preserve"> que hacen referencia al </w:t>
      </w:r>
    </w:p>
    <w:p w:rsidR="008276C4" w:rsidRPr="008276C4" w:rsidRDefault="008276C4" w:rsidP="008276C4">
      <w:pPr>
        <w:spacing w:line="240" w:lineRule="auto"/>
        <w:ind w:left="567"/>
        <w:jc w:val="both"/>
        <w:rPr>
          <w:rFonts w:ascii="Times New Roman" w:hAnsi="Times New Roman" w:cs="Times New Roman"/>
          <w:sz w:val="24"/>
          <w:szCs w:val="24"/>
        </w:rPr>
      </w:pPr>
      <w:r w:rsidRPr="008276C4">
        <w:rPr>
          <w:rFonts w:ascii="Times New Roman" w:hAnsi="Times New Roman" w:cs="Times New Roman"/>
          <w:sz w:val="24"/>
          <w:szCs w:val="24"/>
        </w:rPr>
        <w:t xml:space="preserve">(…) </w:t>
      </w:r>
      <w:r w:rsidR="00901720" w:rsidRPr="008276C4">
        <w:rPr>
          <w:rFonts w:ascii="Times New Roman" w:hAnsi="Times New Roman" w:cs="Times New Roman"/>
        </w:rPr>
        <w:t>conjunto de competencias que deben ser desarrolladas en la educación contable, para responder con suficiencia al tipo de problemas detectados</w:t>
      </w:r>
      <w:r w:rsidRPr="008276C4">
        <w:rPr>
          <w:rFonts w:ascii="Times New Roman" w:hAnsi="Times New Roman" w:cs="Times New Roman"/>
        </w:rPr>
        <w:t>. (</w:t>
      </w:r>
      <w:r w:rsidRPr="00007BE4">
        <w:rPr>
          <w:rFonts w:ascii="Times New Roman" w:hAnsi="Times New Roman" w:cs="Times New Roman"/>
        </w:rPr>
        <w:t>Carvalho</w:t>
      </w:r>
      <w:r w:rsidR="00007BE4">
        <w:rPr>
          <w:rFonts w:ascii="Times New Roman" w:hAnsi="Times New Roman" w:cs="Times New Roman"/>
        </w:rPr>
        <w:t xml:space="preserve"> y Ospina</w:t>
      </w:r>
      <w:r w:rsidRPr="008276C4">
        <w:rPr>
          <w:rFonts w:ascii="Times New Roman" w:hAnsi="Times New Roman" w:cs="Times New Roman"/>
        </w:rPr>
        <w:t>, 2009:</w:t>
      </w:r>
      <w:r w:rsidR="00901720" w:rsidRPr="008276C4">
        <w:rPr>
          <w:rFonts w:ascii="Times New Roman" w:hAnsi="Times New Roman" w:cs="Times New Roman"/>
          <w:sz w:val="24"/>
          <w:szCs w:val="24"/>
        </w:rPr>
        <w:t>67</w:t>
      </w:r>
      <w:r w:rsidRPr="008276C4">
        <w:rPr>
          <w:rFonts w:ascii="Times New Roman" w:hAnsi="Times New Roman" w:cs="Times New Roman"/>
          <w:sz w:val="24"/>
          <w:szCs w:val="24"/>
        </w:rPr>
        <w:t>)</w:t>
      </w:r>
    </w:p>
    <w:p w:rsidR="00901720" w:rsidRDefault="00214425" w:rsidP="008276C4">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E</w:t>
      </w:r>
      <w:r w:rsidR="00901720">
        <w:rPr>
          <w:rFonts w:ascii="Times New Roman" w:hAnsi="Times New Roman" w:cs="Times New Roman"/>
          <w:sz w:val="24"/>
          <w:szCs w:val="24"/>
        </w:rPr>
        <w:t>nmarcados así:</w:t>
      </w:r>
    </w:p>
    <w:p w:rsidR="00901720" w:rsidRDefault="00901720" w:rsidP="00901720">
      <w:pPr>
        <w:spacing w:line="240" w:lineRule="auto"/>
        <w:jc w:val="both"/>
        <w:rPr>
          <w:rFonts w:ascii="Times New Roman" w:hAnsi="Times New Roman" w:cs="Times New Roman"/>
          <w:sz w:val="24"/>
          <w:szCs w:val="24"/>
        </w:rPr>
      </w:pPr>
    </w:p>
    <w:p w:rsidR="00901720" w:rsidRDefault="00901720" w:rsidP="00901720">
      <w:pPr>
        <w:spacing w:line="240" w:lineRule="auto"/>
        <w:jc w:val="center"/>
        <w:rPr>
          <w:rFonts w:ascii="Times New Roman" w:hAnsi="Times New Roman" w:cs="Times New Roman"/>
          <w:sz w:val="24"/>
          <w:szCs w:val="24"/>
        </w:rPr>
      </w:pPr>
      <w:r>
        <w:rPr>
          <w:noProof/>
          <w:lang w:val="es-ES" w:eastAsia="es-ES"/>
        </w:rPr>
        <w:drawing>
          <wp:inline distT="0" distB="0" distL="0" distR="0">
            <wp:extent cx="3140710" cy="3673475"/>
            <wp:effectExtent l="0" t="0" r="2540" b="3175"/>
            <wp:docPr id="8" name="Imagen 8" descr="C:\Users\Guillermo\AppData\Local\Microsoft\Windows\Temporary Internet Files\Content.Word\problemas y propósitos de form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illermo\AppData\Local\Microsoft\Windows\Temporary Internet Files\Content.Word\problemas y propósitos de formació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710" cy="3673475"/>
                    </a:xfrm>
                    <a:prstGeom prst="rect">
                      <a:avLst/>
                    </a:prstGeom>
                    <a:noFill/>
                    <a:ln>
                      <a:noFill/>
                    </a:ln>
                  </pic:spPr>
                </pic:pic>
              </a:graphicData>
            </a:graphic>
          </wp:inline>
        </w:drawing>
      </w:r>
    </w:p>
    <w:p w:rsidR="00901720" w:rsidRPr="008276C4" w:rsidRDefault="00901720" w:rsidP="00371DE3">
      <w:pPr>
        <w:spacing w:line="240" w:lineRule="auto"/>
        <w:ind w:left="1701" w:right="1701"/>
        <w:jc w:val="center"/>
        <w:rPr>
          <w:rFonts w:ascii="Times New Roman" w:hAnsi="Times New Roman" w:cs="Times New Roman"/>
          <w:sz w:val="20"/>
          <w:szCs w:val="20"/>
        </w:rPr>
      </w:pPr>
      <w:r w:rsidRPr="008276C4">
        <w:rPr>
          <w:rFonts w:ascii="Times New Roman" w:hAnsi="Times New Roman" w:cs="Times New Roman"/>
          <w:sz w:val="20"/>
          <w:szCs w:val="20"/>
        </w:rPr>
        <w:t>Fuente: Información basada en el documento Proceso de Transformación Curricular. Propuesta para el Debate. 2001. Departamento de Ciencias Contables, página 51.</w:t>
      </w:r>
    </w:p>
    <w:p w:rsidR="00857330" w:rsidRPr="00626A2F" w:rsidRDefault="00857330" w:rsidP="00857330">
      <w:pPr>
        <w:spacing w:line="240" w:lineRule="auto"/>
        <w:jc w:val="both"/>
        <w:rPr>
          <w:rFonts w:ascii="Times New Roman" w:hAnsi="Times New Roman" w:cs="Times New Roman"/>
          <w:sz w:val="20"/>
          <w:szCs w:val="20"/>
        </w:rPr>
      </w:pPr>
      <w:r>
        <w:rPr>
          <w:rFonts w:ascii="Times New Roman" w:hAnsi="Times New Roman" w:cs="Times New Roman"/>
          <w:sz w:val="24"/>
          <w:szCs w:val="24"/>
        </w:rPr>
        <w:t>De lo anterior, se puede inferir que aunque el término de “Competencia” no se encuentra explícitamente mencionado en el modelo curricular del programa de Contaduría Pública, éste es contemplado en gran medida en la definición de los propósitos de formación.</w:t>
      </w:r>
    </w:p>
    <w:p w:rsidR="00CC1DCC" w:rsidRDefault="00CC1DCC"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 el fin de seleccionar los </w:t>
      </w:r>
      <w:r w:rsidR="00901720">
        <w:rPr>
          <w:rFonts w:ascii="Times New Roman" w:hAnsi="Times New Roman" w:cs="Times New Roman"/>
          <w:sz w:val="24"/>
          <w:szCs w:val="24"/>
        </w:rPr>
        <w:t xml:space="preserve">contenidos propios del programa se estableció que el conocimiento debía ser asumido desde la pregunta, donde se le dio especial atención y profundidad al aspecto investigativo, partiendo de la formulación de problemas para satisfacer necesidades del entorno y permitir que el currículo </w:t>
      </w:r>
      <w:r>
        <w:rPr>
          <w:rFonts w:ascii="Times New Roman" w:hAnsi="Times New Roman" w:cs="Times New Roman"/>
          <w:sz w:val="24"/>
          <w:szCs w:val="24"/>
        </w:rPr>
        <w:t>fuera</w:t>
      </w:r>
      <w:r w:rsidR="00901720">
        <w:rPr>
          <w:rFonts w:ascii="Times New Roman" w:hAnsi="Times New Roman" w:cs="Times New Roman"/>
          <w:sz w:val="24"/>
          <w:szCs w:val="24"/>
        </w:rPr>
        <w:t xml:space="preserve"> flexible, por lo cual en el plan de formación se definieron unas Unidades de Organización Curricular (UOC) que permiten clasificar los tipos de problemas del conocimiento y ubicarlos en el grupo adecuado, ya que éstas se encuentran conformadas por teorías o ramas del saber.</w:t>
      </w:r>
      <w:r>
        <w:rPr>
          <w:rFonts w:ascii="Times New Roman" w:hAnsi="Times New Roman" w:cs="Times New Roman"/>
          <w:sz w:val="24"/>
          <w:szCs w:val="24"/>
        </w:rPr>
        <w:t xml:space="preserve"> </w:t>
      </w:r>
    </w:p>
    <w:p w:rsidR="00901720" w:rsidRDefault="00901720"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Existen cuatro tipos de UOC para el programa de Contaduría Pública: laborales, investigativas, núcle</w:t>
      </w:r>
      <w:r w:rsidR="00857330">
        <w:rPr>
          <w:rFonts w:ascii="Times New Roman" w:hAnsi="Times New Roman" w:cs="Times New Roman"/>
          <w:sz w:val="24"/>
          <w:szCs w:val="24"/>
        </w:rPr>
        <w:t>os problémicos y humanísticas y en éstas</w:t>
      </w:r>
      <w:r>
        <w:rPr>
          <w:rFonts w:ascii="Times New Roman" w:hAnsi="Times New Roman" w:cs="Times New Roman"/>
          <w:sz w:val="24"/>
          <w:szCs w:val="24"/>
        </w:rPr>
        <w:t xml:space="preserve"> </w:t>
      </w:r>
      <w:r w:rsidR="00857330">
        <w:rPr>
          <w:rFonts w:ascii="Times New Roman" w:hAnsi="Times New Roman" w:cs="Times New Roman"/>
          <w:sz w:val="24"/>
          <w:szCs w:val="24"/>
        </w:rPr>
        <w:t xml:space="preserve">a </w:t>
      </w:r>
      <w:r>
        <w:rPr>
          <w:rFonts w:ascii="Times New Roman" w:hAnsi="Times New Roman" w:cs="Times New Roman"/>
          <w:sz w:val="24"/>
          <w:szCs w:val="24"/>
        </w:rPr>
        <w:t>su vez se encuentran nueve UOC específicas que permiten clasificar los proyectos de aula en cada una de ellas y agrupar los problemas del conocimiento que guardan</w:t>
      </w:r>
      <w:r w:rsidR="00857330">
        <w:rPr>
          <w:rFonts w:ascii="Times New Roman" w:hAnsi="Times New Roman" w:cs="Times New Roman"/>
          <w:sz w:val="24"/>
          <w:szCs w:val="24"/>
        </w:rPr>
        <w:t xml:space="preserve"> una estrecha relación.</w:t>
      </w:r>
      <w:r w:rsidR="00CC1DCC">
        <w:rPr>
          <w:rFonts w:ascii="Times New Roman" w:hAnsi="Times New Roman" w:cs="Times New Roman"/>
          <w:sz w:val="24"/>
          <w:szCs w:val="24"/>
        </w:rPr>
        <w:t xml:space="preserve"> (Ver Anexo N°1).</w:t>
      </w:r>
    </w:p>
    <w:p w:rsidR="00D263A4" w:rsidRDefault="00CC1DCC"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Por su parte, l</w:t>
      </w:r>
      <w:r w:rsidR="00901720">
        <w:rPr>
          <w:rFonts w:ascii="Times New Roman" w:hAnsi="Times New Roman" w:cs="Times New Roman"/>
          <w:sz w:val="24"/>
          <w:szCs w:val="24"/>
        </w:rPr>
        <w:t xml:space="preserve">os proyectos de aula </w:t>
      </w:r>
      <w:r w:rsidR="00D263A4">
        <w:rPr>
          <w:rFonts w:ascii="Times New Roman" w:hAnsi="Times New Roman" w:cs="Times New Roman"/>
          <w:sz w:val="24"/>
          <w:szCs w:val="24"/>
        </w:rPr>
        <w:t>son definidos así</w:t>
      </w:r>
      <w:r>
        <w:rPr>
          <w:rFonts w:ascii="Times New Roman" w:hAnsi="Times New Roman" w:cs="Times New Roman"/>
          <w:sz w:val="24"/>
          <w:szCs w:val="24"/>
        </w:rPr>
        <w:t>:</w:t>
      </w:r>
      <w:r w:rsidR="00D263A4">
        <w:rPr>
          <w:rFonts w:ascii="Times New Roman" w:hAnsi="Times New Roman" w:cs="Times New Roman"/>
          <w:sz w:val="24"/>
          <w:szCs w:val="24"/>
        </w:rPr>
        <w:t xml:space="preserve"> </w:t>
      </w:r>
    </w:p>
    <w:p w:rsidR="00D263A4" w:rsidRPr="00D263A4" w:rsidRDefault="00D263A4" w:rsidP="00D263A4">
      <w:pPr>
        <w:spacing w:line="240" w:lineRule="auto"/>
        <w:ind w:left="567"/>
        <w:jc w:val="both"/>
        <w:rPr>
          <w:rFonts w:ascii="Times New Roman" w:hAnsi="Times New Roman" w:cs="Times New Roman"/>
        </w:rPr>
      </w:pPr>
      <w:r>
        <w:rPr>
          <w:rFonts w:ascii="Times New Roman" w:hAnsi="Times New Roman" w:cs="Times New Roman"/>
        </w:rPr>
        <w:t xml:space="preserve">(…) </w:t>
      </w:r>
      <w:r w:rsidRPr="00D263A4">
        <w:rPr>
          <w:rFonts w:ascii="Times New Roman" w:hAnsi="Times New Roman" w:cs="Times New Roman"/>
        </w:rPr>
        <w:t>los proyectos de aula son el símil de las asignaturas, cursos o materias en</w:t>
      </w:r>
      <w:r>
        <w:rPr>
          <w:rFonts w:ascii="Times New Roman" w:hAnsi="Times New Roman" w:cs="Times New Roman"/>
        </w:rPr>
        <w:t xml:space="preserve"> otras estructuras curriculares</w:t>
      </w:r>
      <w:r w:rsidRPr="00D263A4">
        <w:rPr>
          <w:rFonts w:ascii="Times New Roman" w:hAnsi="Times New Roman" w:cs="Times New Roman"/>
        </w:rPr>
        <w:t>. (</w:t>
      </w:r>
      <w:r w:rsidRPr="00B45758">
        <w:rPr>
          <w:rFonts w:ascii="Times New Roman" w:hAnsi="Times New Roman" w:cs="Times New Roman"/>
        </w:rPr>
        <w:t>Carvalho</w:t>
      </w:r>
      <w:r w:rsidR="00B45758" w:rsidRPr="00B45758">
        <w:rPr>
          <w:rFonts w:ascii="Times New Roman" w:hAnsi="Times New Roman" w:cs="Times New Roman"/>
        </w:rPr>
        <w:t xml:space="preserve"> y Ospina</w:t>
      </w:r>
      <w:r w:rsidRPr="00D263A4">
        <w:rPr>
          <w:rFonts w:ascii="Times New Roman" w:hAnsi="Times New Roman" w:cs="Times New Roman"/>
        </w:rPr>
        <w:t>, 2009:62)</w:t>
      </w:r>
    </w:p>
    <w:p w:rsidR="00371DE3" w:rsidRDefault="00D263A4"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Adicionalmente </w:t>
      </w:r>
      <w:r w:rsidR="00901720">
        <w:rPr>
          <w:rFonts w:ascii="Times New Roman" w:hAnsi="Times New Roman" w:cs="Times New Roman"/>
          <w:sz w:val="24"/>
          <w:szCs w:val="24"/>
        </w:rPr>
        <w:t>se encuentran inmersos en cada uno de estos grupos pueden verse desde tres momentos: la contextualización, lo metodológico y lo evaluativo y es el profesor quien diseña cada uno de estos componentes.</w:t>
      </w:r>
      <w:r w:rsidR="00761F39">
        <w:rPr>
          <w:rFonts w:ascii="Times New Roman" w:hAnsi="Times New Roman" w:cs="Times New Roman"/>
          <w:sz w:val="24"/>
          <w:szCs w:val="24"/>
        </w:rPr>
        <w:t xml:space="preserve"> </w:t>
      </w:r>
    </w:p>
    <w:p w:rsidR="00901720" w:rsidRDefault="00901720"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Es importante resaltar que dentro del programa de Contaduría Pública de la Universidad de Antioquia existen proyectos de aula que permiten un acercamiento entre lo académico</w:t>
      </w:r>
      <w:r w:rsidR="007A20A3">
        <w:rPr>
          <w:rFonts w:ascii="Times New Roman" w:hAnsi="Times New Roman" w:cs="Times New Roman"/>
          <w:sz w:val="24"/>
          <w:szCs w:val="24"/>
        </w:rPr>
        <w:t xml:space="preserve">, laboral e investigativo </w:t>
      </w:r>
      <w:r>
        <w:rPr>
          <w:rFonts w:ascii="Times New Roman" w:hAnsi="Times New Roman" w:cs="Times New Roman"/>
          <w:sz w:val="24"/>
          <w:szCs w:val="24"/>
        </w:rPr>
        <w:t>llamados Núcleos Problémicos donde el estudiante puede aplicar los conocimientos adquiridos con anterioridad en otros proyectos de aula con el fin de acercarse más a la realidad laboral. Igualmente para el proyecto de aula de Trabajo de Grado existen unas líneas de investigación predefinidas que permiten clasificar los procesos de formación.</w:t>
      </w:r>
    </w:p>
    <w:p w:rsidR="00857330" w:rsidRDefault="00857330" w:rsidP="0085733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su vez las líneas de investigación </w:t>
      </w:r>
      <w:r w:rsidRPr="008258AA">
        <w:rPr>
          <w:rFonts w:ascii="Times New Roman" w:hAnsi="Times New Roman" w:cs="Times New Roman"/>
          <w:sz w:val="24"/>
          <w:szCs w:val="24"/>
        </w:rPr>
        <w:t>se han agrupa</w:t>
      </w:r>
      <w:r w:rsidR="008258AA" w:rsidRPr="008258AA">
        <w:rPr>
          <w:rFonts w:ascii="Times New Roman" w:hAnsi="Times New Roman" w:cs="Times New Roman"/>
          <w:sz w:val="24"/>
          <w:szCs w:val="24"/>
        </w:rPr>
        <w:t>do</w:t>
      </w:r>
      <w:r>
        <w:rPr>
          <w:rFonts w:ascii="Times New Roman" w:hAnsi="Times New Roman" w:cs="Times New Roman"/>
          <w:sz w:val="24"/>
          <w:szCs w:val="24"/>
        </w:rPr>
        <w:t xml:space="preserve"> en tres ejes problémicos con base en el eje central de la formación del programa así: Eje problémico Análisis Contable, que hace referencia a la “gestión de los recursos de las organizaciones”; Eje problémico Desarrollo Contable, enfocado en la “interpretación de la realidad de las organizaciones” y Eje problémico Control Organizacional, que guarda relación con el desarrollo armónico de la organización con base en el control.</w:t>
      </w:r>
    </w:p>
    <w:p w:rsidR="00901720" w:rsidRDefault="00901720" w:rsidP="00901720">
      <w:pPr>
        <w:spacing w:line="240" w:lineRule="auto"/>
        <w:jc w:val="both"/>
        <w:rPr>
          <w:rFonts w:ascii="Times New Roman" w:hAnsi="Times New Roman" w:cs="Times New Roman"/>
          <w:sz w:val="24"/>
          <w:szCs w:val="24"/>
        </w:rPr>
      </w:pPr>
      <w:r w:rsidRPr="002A4F77">
        <w:rPr>
          <w:rFonts w:ascii="Times New Roman" w:hAnsi="Times New Roman" w:cs="Times New Roman"/>
          <w:sz w:val="24"/>
          <w:szCs w:val="24"/>
        </w:rPr>
        <w:t>El plan de formación actualmente tienen una duración de 10 semestres</w:t>
      </w:r>
      <w:r>
        <w:rPr>
          <w:rFonts w:ascii="Times New Roman" w:hAnsi="Times New Roman" w:cs="Times New Roman"/>
          <w:sz w:val="24"/>
          <w:szCs w:val="24"/>
        </w:rPr>
        <w:t xml:space="preserve"> según la Resolución 5347 del 25 de agosto de 2008 y cuenta con un perfil profesional y ocupacional para el desempeño de sus labores, a saber:</w:t>
      </w:r>
    </w:p>
    <w:p w:rsidR="008258AA" w:rsidRDefault="00901720"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01720" w:rsidRDefault="00901720" w:rsidP="00901720">
      <w:pPr>
        <w:spacing w:line="240" w:lineRule="auto"/>
        <w:jc w:val="both"/>
        <w:rPr>
          <w:rFonts w:ascii="Times New Roman" w:hAnsi="Times New Roman" w:cs="Times New Roman"/>
          <w:sz w:val="24"/>
          <w:szCs w:val="24"/>
        </w:rPr>
      </w:pPr>
      <w:r>
        <w:rPr>
          <w:rFonts w:ascii="Times New Roman" w:hAnsi="Times New Roman" w:cs="Times New Roman"/>
          <w:sz w:val="24"/>
          <w:szCs w:val="24"/>
        </w:rPr>
        <w:t>PERFIL PROFESIONAL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PERFIL OCUPACIONAL</w:t>
      </w:r>
    </w:p>
    <w:p w:rsidR="00901720" w:rsidRDefault="00901720" w:rsidP="00901720">
      <w:pPr>
        <w:spacing w:line="240" w:lineRule="auto"/>
        <w:jc w:val="both"/>
        <w:rPr>
          <w:rFonts w:ascii="Times New Roman" w:hAnsi="Times New Roman" w:cs="Times New Roman"/>
          <w:sz w:val="24"/>
          <w:szCs w:val="24"/>
        </w:rPr>
      </w:pPr>
      <w:r>
        <w:rPr>
          <w:noProof/>
          <w:lang w:val="es-ES" w:eastAsia="es-ES"/>
        </w:rPr>
        <w:drawing>
          <wp:inline distT="0" distB="0" distL="0" distR="0">
            <wp:extent cx="5612130" cy="2890559"/>
            <wp:effectExtent l="0" t="0" r="7620" b="5080"/>
            <wp:docPr id="10" name="Imagen 10" descr="C:\Users\Guillermo\AppData\Local\Microsoft\Windows\Temporary Internet Files\Content.Word\per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llermo\AppData\Local\Microsoft\Windows\Temporary Internet Files\Content.Word\perfil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890559"/>
                    </a:xfrm>
                    <a:prstGeom prst="rect">
                      <a:avLst/>
                    </a:prstGeom>
                    <a:noFill/>
                    <a:ln>
                      <a:noFill/>
                    </a:ln>
                  </pic:spPr>
                </pic:pic>
              </a:graphicData>
            </a:graphic>
          </wp:inline>
        </w:drawing>
      </w:r>
    </w:p>
    <w:p w:rsidR="0039043C" w:rsidRDefault="00901720" w:rsidP="0039043C">
      <w:pPr>
        <w:spacing w:line="240" w:lineRule="auto"/>
        <w:ind w:left="1701" w:right="1701"/>
        <w:jc w:val="center"/>
        <w:rPr>
          <w:rFonts w:ascii="Times New Roman" w:hAnsi="Times New Roman" w:cs="Times New Roman"/>
          <w:sz w:val="20"/>
          <w:szCs w:val="20"/>
        </w:rPr>
      </w:pPr>
      <w:r w:rsidRPr="00371DE3">
        <w:rPr>
          <w:rFonts w:ascii="Times New Roman" w:hAnsi="Times New Roman" w:cs="Times New Roman"/>
          <w:sz w:val="20"/>
          <w:szCs w:val="20"/>
        </w:rPr>
        <w:t xml:space="preserve">Fuente: </w:t>
      </w:r>
      <w:r w:rsidR="0039043C" w:rsidRPr="008276C4">
        <w:rPr>
          <w:rFonts w:ascii="Times New Roman" w:hAnsi="Times New Roman" w:cs="Times New Roman"/>
          <w:sz w:val="20"/>
          <w:szCs w:val="20"/>
        </w:rPr>
        <w:t>Proceso de Transformación Curricular. Propuesta para el Debate. 200</w:t>
      </w:r>
      <w:r w:rsidR="0039043C">
        <w:rPr>
          <w:rFonts w:ascii="Times New Roman" w:hAnsi="Times New Roman" w:cs="Times New Roman"/>
          <w:sz w:val="20"/>
          <w:szCs w:val="20"/>
        </w:rPr>
        <w:t>1. Departamento de Ciencias Contables</w:t>
      </w:r>
    </w:p>
    <w:p w:rsidR="00503B50" w:rsidRDefault="00503B50" w:rsidP="0039043C">
      <w:pPr>
        <w:spacing w:line="240" w:lineRule="auto"/>
        <w:jc w:val="both"/>
        <w:rPr>
          <w:rFonts w:ascii="Times New Roman" w:hAnsi="Times New Roman" w:cs="Times New Roman"/>
          <w:sz w:val="24"/>
          <w:szCs w:val="24"/>
        </w:rPr>
      </w:pPr>
    </w:p>
    <w:p w:rsidR="00857330" w:rsidRDefault="00371DE3" w:rsidP="0039043C">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00857330">
        <w:rPr>
          <w:rFonts w:ascii="Times New Roman" w:hAnsi="Times New Roman" w:cs="Times New Roman"/>
          <w:sz w:val="24"/>
          <w:szCs w:val="24"/>
        </w:rPr>
        <w:t xml:space="preserve">on base en la anterior descripción tanto del perfil profesional como del perfil ocupacional, se busca que el contador público de la Universidad de Antioquia tenga la capacidad para desempeñarse en cualquier sector de la economía, y el área financiera no es ajena a este propósito, por lo cual dentro de las líneas de investigación existe un aparte especial para las finanzas, con el fin de proporcionarle al estudiante la alternativa de profundizar y ampliar sus conocimientos en esta área.   </w:t>
      </w:r>
    </w:p>
    <w:p w:rsidR="00857330" w:rsidRDefault="00857330" w:rsidP="00857330">
      <w:pPr>
        <w:spacing w:line="240" w:lineRule="auto"/>
        <w:jc w:val="both"/>
        <w:rPr>
          <w:rFonts w:ascii="Times New Roman" w:hAnsi="Times New Roman" w:cs="Times New Roman"/>
          <w:sz w:val="24"/>
          <w:szCs w:val="24"/>
        </w:rPr>
      </w:pPr>
      <w:r>
        <w:rPr>
          <w:rFonts w:ascii="Times New Roman" w:hAnsi="Times New Roman" w:cs="Times New Roman"/>
          <w:sz w:val="24"/>
          <w:szCs w:val="24"/>
        </w:rPr>
        <w:t>Para el año 2012 se dio el proceso de autoevaluación para renovar la acreditación del programa de Contaduría Pública y con éste se reformó el currículo, dándole origen a la Versión 7 que actualmente se encuentra vigente.</w:t>
      </w:r>
      <w:r w:rsidR="00CC1DCC">
        <w:rPr>
          <w:rFonts w:ascii="Times New Roman" w:hAnsi="Times New Roman" w:cs="Times New Roman"/>
          <w:sz w:val="24"/>
          <w:szCs w:val="24"/>
        </w:rPr>
        <w:t xml:space="preserve"> (Ver Anexo N°2).</w:t>
      </w:r>
    </w:p>
    <w:p w:rsidR="00806777" w:rsidRDefault="00806777" w:rsidP="00857330">
      <w:pPr>
        <w:spacing w:line="240" w:lineRule="auto"/>
        <w:jc w:val="both"/>
        <w:rPr>
          <w:rFonts w:ascii="Times New Roman" w:hAnsi="Times New Roman" w:cs="Times New Roman"/>
          <w:sz w:val="24"/>
          <w:szCs w:val="24"/>
        </w:rPr>
      </w:pPr>
    </w:p>
    <w:p w:rsidR="00806777" w:rsidRPr="00E92DD4" w:rsidRDefault="00223661" w:rsidP="00EB0C0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892CFA" w:rsidRPr="00E92DD4">
        <w:rPr>
          <w:rFonts w:ascii="Times New Roman" w:hAnsi="Times New Roman" w:cs="Times New Roman"/>
          <w:b/>
          <w:sz w:val="24"/>
          <w:szCs w:val="24"/>
        </w:rPr>
        <w:t>De l</w:t>
      </w:r>
      <w:r w:rsidR="00F32536" w:rsidRPr="00E92DD4">
        <w:rPr>
          <w:rFonts w:ascii="Times New Roman" w:hAnsi="Times New Roman" w:cs="Times New Roman"/>
          <w:b/>
          <w:sz w:val="24"/>
          <w:szCs w:val="24"/>
        </w:rPr>
        <w:t xml:space="preserve">a formación </w:t>
      </w:r>
      <w:r w:rsidR="00892CFA" w:rsidRPr="00E92DD4">
        <w:rPr>
          <w:rFonts w:ascii="Times New Roman" w:hAnsi="Times New Roman" w:cs="Times New Roman"/>
          <w:b/>
          <w:sz w:val="24"/>
          <w:szCs w:val="24"/>
        </w:rPr>
        <w:t>del Contador Público en la Universidad de Antioquia</w:t>
      </w:r>
    </w:p>
    <w:p w:rsidR="005719E2" w:rsidRPr="00E92DD4" w:rsidRDefault="005719E2"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Teniendo en cuenta e</w:t>
      </w:r>
      <w:r w:rsidR="00774EB1" w:rsidRPr="00E92DD4">
        <w:rPr>
          <w:rFonts w:ascii="Times New Roman" w:hAnsi="Times New Roman" w:cs="Times New Roman"/>
          <w:sz w:val="24"/>
          <w:szCs w:val="24"/>
        </w:rPr>
        <w:t xml:space="preserve">l diseño curricular que se le ha querido dar al programa de Contaduría Pública y tras conocer la evolución que ha tenido a lo largo de los años donde se ha definido su enfoque, sus principios, problemas de formación, unidades de organización curricular, líneas de investigación, ejes problémicos y propósitos de formación, es importante conocer y analizar la percepción que tienen profesores </w:t>
      </w:r>
      <w:r w:rsidR="00B42478" w:rsidRPr="00E92DD4">
        <w:rPr>
          <w:rFonts w:ascii="Times New Roman" w:hAnsi="Times New Roman" w:cs="Times New Roman"/>
          <w:sz w:val="24"/>
          <w:szCs w:val="24"/>
        </w:rPr>
        <w:t>que han sido partícipes del desarrollo del programa y estudiantes próximos a culminar su etapa académica sobre su estructura actual, sus fortalezas y oportunidades de mejora ya que esta información será de gran utilidad al momento de contrastar con lo requerido por el sector financiero.</w:t>
      </w:r>
    </w:p>
    <w:p w:rsidR="00B42478" w:rsidRPr="00E92DD4" w:rsidRDefault="001921A2"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 xml:space="preserve">Se pudo identificar en los docentes de Contaduría de la Universidad de Antioquia que el concepto de competencia es amplio y que en éste se involucran </w:t>
      </w:r>
      <w:r w:rsidR="00543DFF" w:rsidRPr="00E92DD4">
        <w:rPr>
          <w:rFonts w:ascii="Times New Roman" w:hAnsi="Times New Roman" w:cs="Times New Roman"/>
          <w:sz w:val="24"/>
          <w:szCs w:val="24"/>
        </w:rPr>
        <w:t>no solamente</w:t>
      </w:r>
      <w:r w:rsidRPr="00E92DD4">
        <w:rPr>
          <w:rFonts w:ascii="Times New Roman" w:hAnsi="Times New Roman" w:cs="Times New Roman"/>
          <w:sz w:val="24"/>
          <w:szCs w:val="24"/>
        </w:rPr>
        <w:t xml:space="preserve"> conocimientos específicos y habilidades, </w:t>
      </w:r>
      <w:r w:rsidR="00543DFF" w:rsidRPr="00E92DD4">
        <w:rPr>
          <w:rFonts w:ascii="Times New Roman" w:hAnsi="Times New Roman" w:cs="Times New Roman"/>
          <w:sz w:val="24"/>
          <w:szCs w:val="24"/>
        </w:rPr>
        <w:t xml:space="preserve">sino también </w:t>
      </w:r>
      <w:r w:rsidRPr="00E92DD4">
        <w:rPr>
          <w:rFonts w:ascii="Times New Roman" w:hAnsi="Times New Roman" w:cs="Times New Roman"/>
          <w:sz w:val="24"/>
          <w:szCs w:val="24"/>
        </w:rPr>
        <w:t>la capacidad de apli</w:t>
      </w:r>
      <w:r w:rsidR="00543DFF" w:rsidRPr="00E92DD4">
        <w:rPr>
          <w:rFonts w:ascii="Times New Roman" w:hAnsi="Times New Roman" w:cs="Times New Roman"/>
          <w:sz w:val="24"/>
          <w:szCs w:val="24"/>
        </w:rPr>
        <w:t>cación de los mismos, el contexto</w:t>
      </w:r>
      <w:r w:rsidRPr="00E92DD4">
        <w:rPr>
          <w:rFonts w:ascii="Times New Roman" w:hAnsi="Times New Roman" w:cs="Times New Roman"/>
          <w:sz w:val="24"/>
          <w:szCs w:val="24"/>
        </w:rPr>
        <w:t xml:space="preserve"> en el que se desenvuelve, </w:t>
      </w:r>
      <w:r w:rsidR="00543DFF" w:rsidRPr="00E92DD4">
        <w:rPr>
          <w:rFonts w:ascii="Times New Roman" w:hAnsi="Times New Roman" w:cs="Times New Roman"/>
          <w:sz w:val="24"/>
          <w:szCs w:val="24"/>
        </w:rPr>
        <w:t>el componente humano y características ligadas a su personalidad, el saber ser, saber hacer y saber estar, en algunos casos experiencia, y disposición de hacer las cosas, es decir, no es competente quien posee mayores conocimientos sino quien además de tenerlos involucra todos los aspectos antes mencionados al momento de aplicarlos.</w:t>
      </w:r>
    </w:p>
    <w:p w:rsidR="00B06509" w:rsidRPr="00E92DD4" w:rsidRDefault="00B06509"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Respecto a la formación por competencias del programa de Contaduría, los docentes comparten la idea sobre el enfoque problematizador en que se forma, el cual le permite al estudiante desarrollar aspectos como la importancia de la ét</w:t>
      </w:r>
      <w:r w:rsidR="005C04F4" w:rsidRPr="00E92DD4">
        <w:rPr>
          <w:rFonts w:ascii="Times New Roman" w:hAnsi="Times New Roman" w:cs="Times New Roman"/>
          <w:sz w:val="24"/>
          <w:szCs w:val="24"/>
        </w:rPr>
        <w:t>ica, de la responsabilidad de la profesión</w:t>
      </w:r>
      <w:r w:rsidRPr="00E92DD4">
        <w:rPr>
          <w:rFonts w:ascii="Times New Roman" w:hAnsi="Times New Roman" w:cs="Times New Roman"/>
          <w:sz w:val="24"/>
          <w:szCs w:val="24"/>
        </w:rPr>
        <w:t>, del trabajo en equipo</w:t>
      </w:r>
      <w:r w:rsidR="005C04F4" w:rsidRPr="00E92DD4">
        <w:rPr>
          <w:rFonts w:ascii="Times New Roman" w:hAnsi="Times New Roman" w:cs="Times New Roman"/>
          <w:sz w:val="24"/>
          <w:szCs w:val="24"/>
        </w:rPr>
        <w:t>,</w:t>
      </w:r>
      <w:r w:rsidRPr="00E92DD4">
        <w:rPr>
          <w:rFonts w:ascii="Times New Roman" w:hAnsi="Times New Roman" w:cs="Times New Roman"/>
          <w:sz w:val="24"/>
          <w:szCs w:val="24"/>
        </w:rPr>
        <w:t xml:space="preserve"> de la capacidad de análisis, de ser proactivo, de estar buscando soluciones a los problemas. Igualmente el programa </w:t>
      </w:r>
      <w:r w:rsidR="00534FC6" w:rsidRPr="00E92DD4">
        <w:rPr>
          <w:rFonts w:ascii="Times New Roman" w:hAnsi="Times New Roman" w:cs="Times New Roman"/>
          <w:sz w:val="24"/>
          <w:szCs w:val="24"/>
        </w:rPr>
        <w:t>está</w:t>
      </w:r>
      <w:r w:rsidRPr="00E92DD4">
        <w:rPr>
          <w:rFonts w:ascii="Times New Roman" w:hAnsi="Times New Roman" w:cs="Times New Roman"/>
          <w:sz w:val="24"/>
          <w:szCs w:val="24"/>
        </w:rPr>
        <w:t xml:space="preserve"> orientado a formar de manera </w:t>
      </w:r>
      <w:r w:rsidR="00534FC6" w:rsidRPr="00E92DD4">
        <w:rPr>
          <w:rFonts w:ascii="Times New Roman" w:hAnsi="Times New Roman" w:cs="Times New Roman"/>
          <w:sz w:val="24"/>
          <w:szCs w:val="24"/>
        </w:rPr>
        <w:t>más</w:t>
      </w:r>
      <w:r w:rsidRPr="00E92DD4">
        <w:rPr>
          <w:rFonts w:ascii="Times New Roman" w:hAnsi="Times New Roman" w:cs="Times New Roman"/>
          <w:sz w:val="24"/>
          <w:szCs w:val="24"/>
        </w:rPr>
        <w:t xml:space="preserve"> íntegra, </w:t>
      </w:r>
      <w:r w:rsidR="00F01296" w:rsidRPr="00E92DD4">
        <w:rPr>
          <w:rFonts w:ascii="Times New Roman" w:hAnsi="Times New Roman" w:cs="Times New Roman"/>
          <w:sz w:val="24"/>
          <w:szCs w:val="24"/>
        </w:rPr>
        <w:t xml:space="preserve"> lo que se busca es formar al Contador en los conocimientos básicos y generales que debe conocer para luego desempeñarse</w:t>
      </w:r>
      <w:r w:rsidR="00107C6E" w:rsidRPr="00E92DD4">
        <w:rPr>
          <w:rFonts w:ascii="Times New Roman" w:hAnsi="Times New Roman" w:cs="Times New Roman"/>
          <w:sz w:val="24"/>
          <w:szCs w:val="24"/>
        </w:rPr>
        <w:t>,</w:t>
      </w:r>
      <w:r w:rsidR="00F01296" w:rsidRPr="00E92DD4">
        <w:rPr>
          <w:rFonts w:ascii="Times New Roman" w:hAnsi="Times New Roman" w:cs="Times New Roman"/>
          <w:sz w:val="24"/>
          <w:szCs w:val="24"/>
        </w:rPr>
        <w:t xml:space="preserve"> ya que en cuanto a la profundización de los temas, existen diversidad de especializaciones donde cada persona tiene la libertad de formarse según sus preferencias; </w:t>
      </w:r>
      <w:r w:rsidR="00C73366" w:rsidRPr="00E92DD4">
        <w:rPr>
          <w:rFonts w:ascii="Times New Roman" w:hAnsi="Times New Roman" w:cs="Times New Roman"/>
          <w:sz w:val="24"/>
          <w:szCs w:val="24"/>
        </w:rPr>
        <w:t>los co</w:t>
      </w:r>
      <w:r w:rsidR="00534FC6" w:rsidRPr="00E92DD4">
        <w:rPr>
          <w:rFonts w:ascii="Times New Roman" w:hAnsi="Times New Roman" w:cs="Times New Roman"/>
          <w:sz w:val="24"/>
          <w:szCs w:val="24"/>
        </w:rPr>
        <w:t>nocimientos y habilidades adqui</w:t>
      </w:r>
      <w:r w:rsidR="00C73366" w:rsidRPr="00E92DD4">
        <w:rPr>
          <w:rFonts w:ascii="Times New Roman" w:hAnsi="Times New Roman" w:cs="Times New Roman"/>
          <w:sz w:val="24"/>
          <w:szCs w:val="24"/>
        </w:rPr>
        <w:t>ridas durante el proceso de formación cobran importancia cuando el estudiante tiene un primer acercamiento a la vida laboral a través del Consultorio Contable que se encuentra dentro del plan de estudios, aunque existen estudiantes que previamente han obtenido experiencia laboral. Sin embargo</w:t>
      </w:r>
      <w:r w:rsidR="00E92DD4">
        <w:rPr>
          <w:rFonts w:ascii="Times New Roman" w:hAnsi="Times New Roman" w:cs="Times New Roman"/>
          <w:sz w:val="24"/>
          <w:szCs w:val="24"/>
        </w:rPr>
        <w:t>,</w:t>
      </w:r>
      <w:r w:rsidR="00534FC6" w:rsidRPr="00E92DD4">
        <w:rPr>
          <w:rFonts w:ascii="Times New Roman" w:hAnsi="Times New Roman" w:cs="Times New Roman"/>
          <w:sz w:val="24"/>
          <w:szCs w:val="24"/>
        </w:rPr>
        <w:t xml:space="preserve"> existe respecto a este tema opiniones divergentes, ya que algunos docentes considera</w:t>
      </w:r>
      <w:r w:rsidR="00107C6E" w:rsidRPr="00E92DD4">
        <w:rPr>
          <w:rFonts w:ascii="Times New Roman" w:hAnsi="Times New Roman" w:cs="Times New Roman"/>
          <w:sz w:val="24"/>
          <w:szCs w:val="24"/>
        </w:rPr>
        <w:t>n</w:t>
      </w:r>
      <w:r w:rsidR="00534FC6" w:rsidRPr="00E92DD4">
        <w:rPr>
          <w:rFonts w:ascii="Times New Roman" w:hAnsi="Times New Roman" w:cs="Times New Roman"/>
          <w:sz w:val="24"/>
          <w:szCs w:val="24"/>
        </w:rPr>
        <w:t xml:space="preserve"> que el currículo si está enfocado a formar p</w:t>
      </w:r>
      <w:r w:rsidR="00107C6E" w:rsidRPr="00E92DD4">
        <w:rPr>
          <w:rFonts w:ascii="Times New Roman" w:hAnsi="Times New Roman" w:cs="Times New Roman"/>
          <w:sz w:val="24"/>
          <w:szCs w:val="24"/>
        </w:rPr>
        <w:t>or competencias, otros opinan</w:t>
      </w:r>
      <w:r w:rsidR="00534FC6" w:rsidRPr="00E92DD4">
        <w:rPr>
          <w:rFonts w:ascii="Times New Roman" w:hAnsi="Times New Roman" w:cs="Times New Roman"/>
          <w:sz w:val="24"/>
          <w:szCs w:val="24"/>
        </w:rPr>
        <w:t xml:space="preserve"> que el enfoque que tiene el programa es aún más</w:t>
      </w:r>
      <w:r w:rsidR="00065EF7" w:rsidRPr="00E92DD4">
        <w:rPr>
          <w:rFonts w:ascii="Times New Roman" w:hAnsi="Times New Roman" w:cs="Times New Roman"/>
          <w:sz w:val="24"/>
          <w:szCs w:val="24"/>
        </w:rPr>
        <w:t xml:space="preserve"> completo </w:t>
      </w:r>
      <w:r w:rsidR="00534FC6" w:rsidRPr="00E92DD4">
        <w:rPr>
          <w:rFonts w:ascii="Times New Roman" w:hAnsi="Times New Roman" w:cs="Times New Roman"/>
          <w:sz w:val="24"/>
          <w:szCs w:val="24"/>
        </w:rPr>
        <w:t>y no tan limitado</w:t>
      </w:r>
      <w:r w:rsidR="00065EF7" w:rsidRPr="00E92DD4">
        <w:rPr>
          <w:rFonts w:ascii="Times New Roman" w:hAnsi="Times New Roman" w:cs="Times New Roman"/>
          <w:sz w:val="24"/>
          <w:szCs w:val="24"/>
        </w:rPr>
        <w:t xml:space="preserve"> como un modelo por competencias, es decir, forma en competencias superiores</w:t>
      </w:r>
      <w:r w:rsidR="00534FC6" w:rsidRPr="00E92DD4">
        <w:rPr>
          <w:rFonts w:ascii="Times New Roman" w:hAnsi="Times New Roman" w:cs="Times New Roman"/>
          <w:sz w:val="24"/>
          <w:szCs w:val="24"/>
        </w:rPr>
        <w:t xml:space="preserve"> y por su parte otros piensan que se </w:t>
      </w:r>
      <w:r w:rsidR="00065EF7" w:rsidRPr="00E92DD4">
        <w:rPr>
          <w:rFonts w:ascii="Times New Roman" w:hAnsi="Times New Roman" w:cs="Times New Roman"/>
          <w:sz w:val="24"/>
          <w:szCs w:val="24"/>
        </w:rPr>
        <w:t>tiene la intención de</w:t>
      </w:r>
      <w:r w:rsidR="00534FC6" w:rsidRPr="00E92DD4">
        <w:rPr>
          <w:rFonts w:ascii="Times New Roman" w:hAnsi="Times New Roman" w:cs="Times New Roman"/>
          <w:sz w:val="24"/>
          <w:szCs w:val="24"/>
        </w:rPr>
        <w:t xml:space="preserve"> formar por competencias dentro del pr</w:t>
      </w:r>
      <w:r w:rsidR="00065EF7" w:rsidRPr="00E92DD4">
        <w:rPr>
          <w:rFonts w:ascii="Times New Roman" w:hAnsi="Times New Roman" w:cs="Times New Roman"/>
          <w:sz w:val="24"/>
          <w:szCs w:val="24"/>
        </w:rPr>
        <w:t>ograma</w:t>
      </w:r>
      <w:r w:rsidR="00E92DD4">
        <w:rPr>
          <w:rFonts w:ascii="Times New Roman" w:hAnsi="Times New Roman" w:cs="Times New Roman"/>
          <w:sz w:val="24"/>
          <w:szCs w:val="24"/>
        </w:rPr>
        <w:t>.</w:t>
      </w:r>
    </w:p>
    <w:p w:rsidR="00C061E4" w:rsidRPr="00E92DD4" w:rsidRDefault="00C061E4"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 xml:space="preserve">Dentro </w:t>
      </w:r>
      <w:r w:rsidR="00820D86" w:rsidRPr="00E92DD4">
        <w:rPr>
          <w:rFonts w:ascii="Times New Roman" w:hAnsi="Times New Roman" w:cs="Times New Roman"/>
          <w:sz w:val="24"/>
          <w:szCs w:val="24"/>
        </w:rPr>
        <w:t xml:space="preserve">de </w:t>
      </w:r>
      <w:r w:rsidRPr="00E92DD4">
        <w:rPr>
          <w:rFonts w:ascii="Times New Roman" w:hAnsi="Times New Roman" w:cs="Times New Roman"/>
          <w:sz w:val="24"/>
          <w:szCs w:val="24"/>
        </w:rPr>
        <w:t xml:space="preserve">las competencias más relevantes en las que se considera que se forma al estudiante de Contaduría Pública, están, la capacidad de análisis, el trabajo en equipo, el liderazgo, la capacidad propositiva e innovación. </w:t>
      </w:r>
      <w:r w:rsidR="004D183A" w:rsidRPr="00E92DD4">
        <w:rPr>
          <w:rFonts w:ascii="Times New Roman" w:hAnsi="Times New Roman" w:cs="Times New Roman"/>
          <w:sz w:val="24"/>
          <w:szCs w:val="24"/>
        </w:rPr>
        <w:t xml:space="preserve">Algunos piensan que existen competencias generales donde en todos los proyectos de aula se busca afianzar realizando actividades como presentación de informes, productos que le permiten mejorar ese aspecto de lectura, de escritura, de argumentación, </w:t>
      </w:r>
      <w:r w:rsidR="00BD6A30" w:rsidRPr="00E92DD4">
        <w:rPr>
          <w:rFonts w:ascii="Times New Roman" w:hAnsi="Times New Roman" w:cs="Times New Roman"/>
          <w:sz w:val="24"/>
          <w:szCs w:val="24"/>
        </w:rPr>
        <w:t xml:space="preserve">de construcción de discursos y exposición frente a los demás </w:t>
      </w:r>
      <w:r w:rsidR="004D183A" w:rsidRPr="00E92DD4">
        <w:rPr>
          <w:rFonts w:ascii="Times New Roman" w:hAnsi="Times New Roman" w:cs="Times New Roman"/>
          <w:sz w:val="24"/>
          <w:szCs w:val="24"/>
        </w:rPr>
        <w:t>y por otro lado existen competencias más específicas, propias de cada microcurrículo. Los docentes coinciden en que se debe</w:t>
      </w:r>
      <w:r w:rsidR="00E92DD4">
        <w:rPr>
          <w:rFonts w:ascii="Times New Roman" w:hAnsi="Times New Roman" w:cs="Times New Roman"/>
          <w:sz w:val="24"/>
          <w:szCs w:val="24"/>
        </w:rPr>
        <w:t>n</w:t>
      </w:r>
      <w:r w:rsidR="004D183A" w:rsidRPr="00E92DD4">
        <w:rPr>
          <w:rFonts w:ascii="Times New Roman" w:hAnsi="Times New Roman" w:cs="Times New Roman"/>
          <w:sz w:val="24"/>
          <w:szCs w:val="24"/>
        </w:rPr>
        <w:t xml:space="preserve"> reforzar las habilidades comunicativas de los estudiantes y que se </w:t>
      </w:r>
      <w:r w:rsidR="00EE0EBF" w:rsidRPr="00E92DD4">
        <w:rPr>
          <w:rFonts w:ascii="Times New Roman" w:hAnsi="Times New Roman" w:cs="Times New Roman"/>
          <w:sz w:val="24"/>
          <w:szCs w:val="24"/>
        </w:rPr>
        <w:t>está</w:t>
      </w:r>
      <w:r w:rsidR="004D183A" w:rsidRPr="00E92DD4">
        <w:rPr>
          <w:rFonts w:ascii="Times New Roman" w:hAnsi="Times New Roman" w:cs="Times New Roman"/>
          <w:sz w:val="24"/>
          <w:szCs w:val="24"/>
        </w:rPr>
        <w:t xml:space="preserve"> trabajando para ello, pero los resultados no pueden verse a corto plazo, sin embargo en el entorno laboral existe</w:t>
      </w:r>
      <w:r w:rsidR="00EE0EBF" w:rsidRPr="00E92DD4">
        <w:rPr>
          <w:rFonts w:ascii="Times New Roman" w:hAnsi="Times New Roman" w:cs="Times New Roman"/>
          <w:sz w:val="24"/>
          <w:szCs w:val="24"/>
        </w:rPr>
        <w:t>n</w:t>
      </w:r>
      <w:r w:rsidR="004D183A" w:rsidRPr="00E92DD4">
        <w:rPr>
          <w:rFonts w:ascii="Times New Roman" w:hAnsi="Times New Roman" w:cs="Times New Roman"/>
          <w:sz w:val="24"/>
          <w:szCs w:val="24"/>
        </w:rPr>
        <w:t xml:space="preserve"> buenas referencias de empresarios sobre el desempeño de los contadores de la Universidad de Antioquia.</w:t>
      </w:r>
    </w:p>
    <w:p w:rsidR="00176194" w:rsidRPr="00E92DD4" w:rsidRDefault="00176194"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 xml:space="preserve">Las competencias que se consideran más importantes en un Contador Público son la capacidad de analizar y mantenerse actualizado sobre los diversos cambios en la profesión, </w:t>
      </w:r>
      <w:r w:rsidR="00760308" w:rsidRPr="00E92DD4">
        <w:rPr>
          <w:rFonts w:ascii="Times New Roman" w:hAnsi="Times New Roman" w:cs="Times New Roman"/>
          <w:sz w:val="24"/>
          <w:szCs w:val="24"/>
        </w:rPr>
        <w:t xml:space="preserve">con base en los conocimientos previos tener la capacidad de interpretar y aplicar las disposiciones de la profesión; el trabajo en equipo también es fundamental porque éste deberá interactuar constantemente con </w:t>
      </w:r>
      <w:r w:rsidR="00820D86" w:rsidRPr="00E92DD4">
        <w:rPr>
          <w:rFonts w:ascii="Times New Roman" w:hAnsi="Times New Roman" w:cs="Times New Roman"/>
          <w:sz w:val="24"/>
          <w:szCs w:val="24"/>
        </w:rPr>
        <w:t xml:space="preserve">un </w:t>
      </w:r>
      <w:r w:rsidR="00760308" w:rsidRPr="00E92DD4">
        <w:rPr>
          <w:rFonts w:ascii="Times New Roman" w:hAnsi="Times New Roman" w:cs="Times New Roman"/>
          <w:sz w:val="24"/>
          <w:szCs w:val="24"/>
        </w:rPr>
        <w:t>grupo multidisciplinar; igualmente debe tener la capacidad de argumentar sus ideas frente a un público y ser crítico frente a los demás discurso</w:t>
      </w:r>
      <w:r w:rsidR="00E92DD4" w:rsidRPr="00E92DD4">
        <w:rPr>
          <w:rFonts w:ascii="Times New Roman" w:hAnsi="Times New Roman" w:cs="Times New Roman"/>
          <w:sz w:val="24"/>
          <w:szCs w:val="24"/>
        </w:rPr>
        <w:t>s</w:t>
      </w:r>
      <w:r w:rsidR="00760308" w:rsidRPr="00E92DD4">
        <w:rPr>
          <w:rFonts w:ascii="Times New Roman" w:hAnsi="Times New Roman" w:cs="Times New Roman"/>
          <w:sz w:val="24"/>
          <w:szCs w:val="24"/>
        </w:rPr>
        <w:t xml:space="preserve"> y la capacidad de innovar.</w:t>
      </w:r>
    </w:p>
    <w:p w:rsidR="00990E79" w:rsidRPr="00E92DD4" w:rsidRDefault="00990E79"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 xml:space="preserve">Respecto a </w:t>
      </w:r>
      <w:r w:rsidR="00026112" w:rsidRPr="00E92DD4">
        <w:rPr>
          <w:rFonts w:ascii="Times New Roman" w:hAnsi="Times New Roman" w:cs="Times New Roman"/>
          <w:sz w:val="24"/>
          <w:szCs w:val="24"/>
        </w:rPr>
        <w:t xml:space="preserve">las competencias que hacen falta dentro del currículo, algunos docentes manifiestan que es necesario concientizar a sus colegas de reforzar las competencias existentes dentro del aula de clase, ya que a pesar de que </w:t>
      </w:r>
      <w:r w:rsidR="007C2DFF">
        <w:rPr>
          <w:rFonts w:ascii="Times New Roman" w:hAnsi="Times New Roman" w:cs="Times New Roman"/>
          <w:sz w:val="24"/>
          <w:szCs w:val="24"/>
        </w:rPr>
        <w:t xml:space="preserve">éstas </w:t>
      </w:r>
      <w:r w:rsidR="00026112" w:rsidRPr="00E92DD4">
        <w:rPr>
          <w:rFonts w:ascii="Times New Roman" w:hAnsi="Times New Roman" w:cs="Times New Roman"/>
          <w:sz w:val="24"/>
          <w:szCs w:val="24"/>
        </w:rPr>
        <w:t xml:space="preserve">pueden estar contempladas, los estudiantes </w:t>
      </w:r>
      <w:r w:rsidR="007C2DFF">
        <w:rPr>
          <w:rFonts w:ascii="Times New Roman" w:hAnsi="Times New Roman" w:cs="Times New Roman"/>
          <w:sz w:val="24"/>
          <w:szCs w:val="24"/>
        </w:rPr>
        <w:t xml:space="preserve">pueden </w:t>
      </w:r>
      <w:r w:rsidR="00026112" w:rsidRPr="00E92DD4">
        <w:rPr>
          <w:rFonts w:ascii="Times New Roman" w:hAnsi="Times New Roman" w:cs="Times New Roman"/>
          <w:sz w:val="24"/>
          <w:szCs w:val="24"/>
        </w:rPr>
        <w:t>no percibirlas, es decir, el docente como portador del conocimiento se encuentra en el deber de buscar la metodología correcta para la formación del estudiante y que éste identifique el propósito que se busca.</w:t>
      </w:r>
      <w:r w:rsidR="007F1357" w:rsidRPr="00E92DD4">
        <w:rPr>
          <w:rFonts w:ascii="Times New Roman" w:hAnsi="Times New Roman" w:cs="Times New Roman"/>
          <w:sz w:val="24"/>
          <w:szCs w:val="24"/>
        </w:rPr>
        <w:t xml:space="preserve"> De otro lado algunos consideran que las competencias investigativas son de suma importancia en la formación del contador como mejor ser humano, porque trae implícitas el desarrollo de otras competencias, pero que muchas vec</w:t>
      </w:r>
      <w:r w:rsidR="00873C78" w:rsidRPr="00E92DD4">
        <w:rPr>
          <w:rFonts w:ascii="Times New Roman" w:hAnsi="Times New Roman" w:cs="Times New Roman"/>
          <w:sz w:val="24"/>
          <w:szCs w:val="24"/>
        </w:rPr>
        <w:t>es el estudiante no identifica</w:t>
      </w:r>
      <w:r w:rsidR="007F1357" w:rsidRPr="00E92DD4">
        <w:rPr>
          <w:rFonts w:ascii="Times New Roman" w:hAnsi="Times New Roman" w:cs="Times New Roman"/>
          <w:sz w:val="24"/>
          <w:szCs w:val="24"/>
        </w:rPr>
        <w:t xml:space="preserve"> el objetivo de la formación en investigación ya que la perciben como un fin y no como un medio para desarrollar competencias. Por su parte otros piensan que el programa es fuerte en las competencias genéricas, pero que en cuanto a competencias específicas y más aún para el sector financiero, se carece de conocimientos y herramientas sobre aplicativos de mayor uso y software contables, pero que actualmente se está trabajando para darle solución a esta necesidad.</w:t>
      </w:r>
    </w:p>
    <w:p w:rsidR="005719E2" w:rsidRPr="00E92DD4" w:rsidRDefault="00005563"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 xml:space="preserve">De lo anterior se puede observar que los docentes de Contaduría Pública de la Universidad de Antioquia tienen un conocimiento general del concepto de competencia, ya que no solamente la limitan al saber de un conocimiento particular, sino que también tienen en cuenta otros aspectos importantes que permiten elevar su definición a un nivel </w:t>
      </w:r>
      <w:r w:rsidR="006C10C0" w:rsidRPr="00E92DD4">
        <w:rPr>
          <w:rFonts w:ascii="Times New Roman" w:hAnsi="Times New Roman" w:cs="Times New Roman"/>
          <w:sz w:val="24"/>
          <w:szCs w:val="24"/>
        </w:rPr>
        <w:t>más</w:t>
      </w:r>
      <w:r w:rsidRPr="00E92DD4">
        <w:rPr>
          <w:rFonts w:ascii="Times New Roman" w:hAnsi="Times New Roman" w:cs="Times New Roman"/>
          <w:sz w:val="24"/>
          <w:szCs w:val="24"/>
        </w:rPr>
        <w:t xml:space="preserve"> alto.</w:t>
      </w:r>
      <w:r w:rsidR="00132C31" w:rsidRPr="00E92DD4">
        <w:rPr>
          <w:rFonts w:ascii="Times New Roman" w:hAnsi="Times New Roman" w:cs="Times New Roman"/>
          <w:sz w:val="24"/>
          <w:szCs w:val="24"/>
        </w:rPr>
        <w:t xml:space="preserve"> Aunque el programa no </w:t>
      </w:r>
      <w:r w:rsidR="006C10C0" w:rsidRPr="00E92DD4">
        <w:rPr>
          <w:rFonts w:ascii="Times New Roman" w:hAnsi="Times New Roman" w:cs="Times New Roman"/>
          <w:sz w:val="24"/>
          <w:szCs w:val="24"/>
        </w:rPr>
        <w:t>está</w:t>
      </w:r>
      <w:r w:rsidR="00132C31" w:rsidRPr="00E92DD4">
        <w:rPr>
          <w:rFonts w:ascii="Times New Roman" w:hAnsi="Times New Roman" w:cs="Times New Roman"/>
          <w:sz w:val="24"/>
          <w:szCs w:val="24"/>
        </w:rPr>
        <w:t xml:space="preserve"> delimitado explícitamente a una formación por competencias, implícitamente si las contempla, pero realmente es fundamental que tanto profesores como estudiantes sean </w:t>
      </w:r>
      <w:r w:rsidR="006C10C0" w:rsidRPr="00E92DD4">
        <w:rPr>
          <w:rFonts w:ascii="Times New Roman" w:hAnsi="Times New Roman" w:cs="Times New Roman"/>
          <w:sz w:val="24"/>
          <w:szCs w:val="24"/>
        </w:rPr>
        <w:t>conscientes</w:t>
      </w:r>
      <w:r w:rsidR="00132C31" w:rsidRPr="00E92DD4">
        <w:rPr>
          <w:rFonts w:ascii="Times New Roman" w:hAnsi="Times New Roman" w:cs="Times New Roman"/>
          <w:sz w:val="24"/>
          <w:szCs w:val="24"/>
        </w:rPr>
        <w:t xml:space="preserve"> del rol que cada uno desempeña para que se cumpla</w:t>
      </w:r>
      <w:r w:rsidR="006C10C0" w:rsidRPr="00E92DD4">
        <w:rPr>
          <w:rFonts w:ascii="Times New Roman" w:hAnsi="Times New Roman" w:cs="Times New Roman"/>
          <w:sz w:val="24"/>
          <w:szCs w:val="24"/>
        </w:rPr>
        <w:t xml:space="preserve">n las expectativas del programa. Se evidencia que las competencias </w:t>
      </w:r>
      <w:r w:rsidR="0020283D" w:rsidRPr="00E92DD4">
        <w:rPr>
          <w:rFonts w:ascii="Times New Roman" w:hAnsi="Times New Roman" w:cs="Times New Roman"/>
          <w:sz w:val="24"/>
          <w:szCs w:val="24"/>
        </w:rPr>
        <w:t>más</w:t>
      </w:r>
      <w:r w:rsidR="006C10C0" w:rsidRPr="00E92DD4">
        <w:rPr>
          <w:rFonts w:ascii="Times New Roman" w:hAnsi="Times New Roman" w:cs="Times New Roman"/>
          <w:sz w:val="24"/>
          <w:szCs w:val="24"/>
        </w:rPr>
        <w:t xml:space="preserve"> fuertes en la formación del Contador son la capacidad de análisis, trabajo en equipo, liderazgo, pero existen vacíos en cuanto a las competencias comunicativas donde el estudiante pueda expresar y argumentar de manera escrita u oral su punto de vista</w:t>
      </w:r>
      <w:r w:rsidR="00A94584">
        <w:rPr>
          <w:rFonts w:ascii="Times New Roman" w:hAnsi="Times New Roman" w:cs="Times New Roman"/>
          <w:sz w:val="24"/>
          <w:szCs w:val="24"/>
        </w:rPr>
        <w:t xml:space="preserve">, </w:t>
      </w:r>
      <w:r w:rsidR="00A94584" w:rsidRPr="00E92DD4">
        <w:rPr>
          <w:rFonts w:ascii="Times New Roman" w:hAnsi="Times New Roman" w:cs="Times New Roman"/>
          <w:sz w:val="24"/>
          <w:szCs w:val="24"/>
        </w:rPr>
        <w:t>porque a pesar de desempeñar su labor de manera sobresaliente se le dificulta dar a conocer el resultado de su trabajo</w:t>
      </w:r>
      <w:r w:rsidR="006C10C0" w:rsidRPr="00E92DD4">
        <w:rPr>
          <w:rFonts w:ascii="Times New Roman" w:hAnsi="Times New Roman" w:cs="Times New Roman"/>
          <w:sz w:val="24"/>
          <w:szCs w:val="24"/>
        </w:rPr>
        <w:t xml:space="preserve">, </w:t>
      </w:r>
      <w:r w:rsidR="00A94584">
        <w:rPr>
          <w:rFonts w:ascii="Times New Roman" w:hAnsi="Times New Roman" w:cs="Times New Roman"/>
          <w:sz w:val="24"/>
          <w:szCs w:val="24"/>
        </w:rPr>
        <w:t>sin embargo, se reconoce que se está trabajando para afianzar en este tema y actualmente algunos estudiantes lo evidencian</w:t>
      </w:r>
      <w:r w:rsidR="006C10C0" w:rsidRPr="00E92DD4">
        <w:rPr>
          <w:rFonts w:ascii="Times New Roman" w:hAnsi="Times New Roman" w:cs="Times New Roman"/>
          <w:sz w:val="24"/>
          <w:szCs w:val="24"/>
        </w:rPr>
        <w:t>.</w:t>
      </w:r>
      <w:r w:rsidR="0020283D" w:rsidRPr="00E92DD4">
        <w:rPr>
          <w:rFonts w:ascii="Times New Roman" w:hAnsi="Times New Roman" w:cs="Times New Roman"/>
          <w:sz w:val="24"/>
          <w:szCs w:val="24"/>
        </w:rPr>
        <w:t xml:space="preserve"> Igualmente existen falencias en cuanto al conocimiento y manejo de herramientas y aplicativos para el desarrollo de su labor, ya que en el programa de Contaduría Pública no existe un proyecto de aula o similar que contextualice al estudiante y le permita conocer realmente su manejo en la práctica.</w:t>
      </w:r>
    </w:p>
    <w:p w:rsidR="000D5F15" w:rsidRDefault="000D5F15" w:rsidP="00EB0C0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Analizando la opinión que tienen los estudiantes respecto al</w:t>
      </w:r>
      <w:r w:rsidR="00ED5B33" w:rsidRPr="00E92DD4">
        <w:rPr>
          <w:rFonts w:ascii="Times New Roman" w:hAnsi="Times New Roman" w:cs="Times New Roman"/>
          <w:sz w:val="24"/>
          <w:szCs w:val="24"/>
        </w:rPr>
        <w:t xml:space="preserve"> programa de Contaduría Pública, nos encontramos con las siguientes apreciaciones:</w:t>
      </w:r>
    </w:p>
    <w:p w:rsidR="007E7809" w:rsidRPr="00E92DD4" w:rsidRDefault="007E7809" w:rsidP="00EB0C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Teniendo en cuenta una calificación donde </w:t>
      </w:r>
      <w:r w:rsidR="00A55781">
        <w:rPr>
          <w:rFonts w:ascii="Times New Roman" w:hAnsi="Times New Roman" w:cs="Times New Roman"/>
          <w:sz w:val="24"/>
          <w:szCs w:val="24"/>
        </w:rPr>
        <w:t xml:space="preserve">4 y </w:t>
      </w:r>
      <w:r>
        <w:rPr>
          <w:rFonts w:ascii="Times New Roman" w:hAnsi="Times New Roman" w:cs="Times New Roman"/>
          <w:sz w:val="24"/>
          <w:szCs w:val="24"/>
        </w:rPr>
        <w:t>5 representa</w:t>
      </w:r>
      <w:r w:rsidR="00A55781">
        <w:rPr>
          <w:rFonts w:ascii="Times New Roman" w:hAnsi="Times New Roman" w:cs="Times New Roman"/>
          <w:sz w:val="24"/>
          <w:szCs w:val="24"/>
        </w:rPr>
        <w:t>n</w:t>
      </w:r>
      <w:r>
        <w:rPr>
          <w:rFonts w:ascii="Times New Roman" w:hAnsi="Times New Roman" w:cs="Times New Roman"/>
          <w:sz w:val="24"/>
          <w:szCs w:val="24"/>
        </w:rPr>
        <w:t xml:space="preserve"> el m</w:t>
      </w:r>
      <w:r w:rsidR="00A55781">
        <w:rPr>
          <w:rFonts w:ascii="Times New Roman" w:hAnsi="Times New Roman" w:cs="Times New Roman"/>
          <w:sz w:val="24"/>
          <w:szCs w:val="24"/>
        </w:rPr>
        <w:t>ayor grado de profundización, 3</w:t>
      </w:r>
      <w:r>
        <w:rPr>
          <w:rFonts w:ascii="Times New Roman" w:hAnsi="Times New Roman" w:cs="Times New Roman"/>
          <w:sz w:val="24"/>
          <w:szCs w:val="24"/>
        </w:rPr>
        <w:t xml:space="preserve"> </w:t>
      </w:r>
      <w:r w:rsidR="00A55781">
        <w:rPr>
          <w:rFonts w:ascii="Times New Roman" w:hAnsi="Times New Roman" w:cs="Times New Roman"/>
          <w:sz w:val="24"/>
          <w:szCs w:val="24"/>
        </w:rPr>
        <w:t>un nivel medio y 1 y 2 un nivel bajo de profundización.</w:t>
      </w:r>
    </w:p>
    <w:p w:rsidR="00CC1DCC" w:rsidRPr="00503B50" w:rsidRDefault="00ED5B33" w:rsidP="00503B50">
      <w:pPr>
        <w:spacing w:line="240" w:lineRule="auto"/>
        <w:jc w:val="both"/>
        <w:rPr>
          <w:rFonts w:ascii="Times New Roman" w:hAnsi="Times New Roman" w:cs="Times New Roman"/>
          <w:sz w:val="24"/>
          <w:szCs w:val="24"/>
        </w:rPr>
      </w:pPr>
      <w:r w:rsidRPr="00E92DD4">
        <w:rPr>
          <w:rFonts w:ascii="Times New Roman" w:hAnsi="Times New Roman" w:cs="Times New Roman"/>
          <w:sz w:val="24"/>
          <w:szCs w:val="24"/>
        </w:rPr>
        <w:t xml:space="preserve">Las áreas en las que se considera mayor grado de profundización son procesos de control </w:t>
      </w:r>
      <w:r w:rsidR="001476CD" w:rsidRPr="00E92DD4">
        <w:rPr>
          <w:rFonts w:ascii="Times New Roman" w:hAnsi="Times New Roman" w:cs="Times New Roman"/>
          <w:sz w:val="24"/>
          <w:szCs w:val="24"/>
        </w:rPr>
        <w:t xml:space="preserve">y </w:t>
      </w:r>
      <w:r w:rsidR="00287F58" w:rsidRPr="00E92DD4">
        <w:rPr>
          <w:rFonts w:ascii="Times New Roman" w:hAnsi="Times New Roman" w:cs="Times New Roman"/>
          <w:sz w:val="24"/>
          <w:szCs w:val="24"/>
        </w:rPr>
        <w:t>auditoría</w:t>
      </w:r>
      <w:r w:rsidR="001476CD" w:rsidRPr="00E92DD4">
        <w:rPr>
          <w:rFonts w:ascii="Times New Roman" w:hAnsi="Times New Roman" w:cs="Times New Roman"/>
          <w:sz w:val="24"/>
          <w:szCs w:val="24"/>
        </w:rPr>
        <w:t xml:space="preserve"> </w:t>
      </w:r>
      <w:r w:rsidRPr="00E92DD4">
        <w:rPr>
          <w:rFonts w:ascii="Times New Roman" w:hAnsi="Times New Roman" w:cs="Times New Roman"/>
          <w:sz w:val="24"/>
          <w:szCs w:val="24"/>
        </w:rPr>
        <w:t xml:space="preserve">donde el 87% de los estudiantes encuestados consideran que en esta área se hace un </w:t>
      </w:r>
      <w:r w:rsidR="001476CD" w:rsidRPr="00E92DD4">
        <w:rPr>
          <w:rFonts w:ascii="Times New Roman" w:hAnsi="Times New Roman" w:cs="Times New Roman"/>
          <w:sz w:val="24"/>
          <w:szCs w:val="24"/>
        </w:rPr>
        <w:t xml:space="preserve">mayor énfasis; para </w:t>
      </w:r>
      <w:r w:rsidRPr="00E92DD4">
        <w:rPr>
          <w:rFonts w:ascii="Times New Roman" w:hAnsi="Times New Roman" w:cs="Times New Roman"/>
          <w:sz w:val="24"/>
          <w:szCs w:val="24"/>
        </w:rPr>
        <w:t>costos y presupuestos</w:t>
      </w:r>
      <w:r w:rsidR="001476CD" w:rsidRPr="00E92DD4">
        <w:rPr>
          <w:rFonts w:ascii="Times New Roman" w:hAnsi="Times New Roman" w:cs="Times New Roman"/>
          <w:sz w:val="24"/>
          <w:szCs w:val="24"/>
        </w:rPr>
        <w:t xml:space="preserve"> el </w:t>
      </w:r>
      <w:r w:rsidR="00287F58" w:rsidRPr="00E92DD4">
        <w:rPr>
          <w:rFonts w:ascii="Times New Roman" w:hAnsi="Times New Roman" w:cs="Times New Roman"/>
          <w:sz w:val="24"/>
          <w:szCs w:val="24"/>
        </w:rPr>
        <w:t>61</w:t>
      </w:r>
      <w:r w:rsidR="001476CD" w:rsidRPr="00E92DD4">
        <w:rPr>
          <w:rFonts w:ascii="Times New Roman" w:hAnsi="Times New Roman" w:cs="Times New Roman"/>
          <w:sz w:val="24"/>
          <w:szCs w:val="24"/>
        </w:rPr>
        <w:t xml:space="preserve">% califican una profundización de alto grado, </w:t>
      </w:r>
      <w:r w:rsidRPr="00E92DD4">
        <w:rPr>
          <w:rFonts w:ascii="Times New Roman" w:hAnsi="Times New Roman" w:cs="Times New Roman"/>
          <w:sz w:val="24"/>
          <w:szCs w:val="24"/>
        </w:rPr>
        <w:t xml:space="preserve">y </w:t>
      </w:r>
      <w:r w:rsidR="001476CD" w:rsidRPr="00E92DD4">
        <w:rPr>
          <w:rFonts w:ascii="Times New Roman" w:hAnsi="Times New Roman" w:cs="Times New Roman"/>
          <w:sz w:val="24"/>
          <w:szCs w:val="24"/>
        </w:rPr>
        <w:t xml:space="preserve">en cuanto a </w:t>
      </w:r>
      <w:r w:rsidRPr="00E92DD4">
        <w:rPr>
          <w:rFonts w:ascii="Times New Roman" w:hAnsi="Times New Roman" w:cs="Times New Roman"/>
          <w:sz w:val="24"/>
          <w:szCs w:val="24"/>
        </w:rPr>
        <w:t>contabilidad gerencial</w:t>
      </w:r>
      <w:r w:rsidR="001476CD" w:rsidRPr="00E92DD4">
        <w:rPr>
          <w:rFonts w:ascii="Times New Roman" w:hAnsi="Times New Roman" w:cs="Times New Roman"/>
          <w:sz w:val="24"/>
          <w:szCs w:val="24"/>
        </w:rPr>
        <w:t xml:space="preserve"> los encuestados la calificación  el 45% dice que </w:t>
      </w:r>
      <w:r w:rsidR="00287F58" w:rsidRPr="00E92DD4">
        <w:rPr>
          <w:rFonts w:ascii="Times New Roman" w:hAnsi="Times New Roman" w:cs="Times New Roman"/>
          <w:sz w:val="24"/>
          <w:szCs w:val="24"/>
        </w:rPr>
        <w:t xml:space="preserve">la profundización es grado alto. De otro lado los estudiantes consideran que las áreas en las que se hace menor profundización son las que se refieren a contabilidad internacional y a contabilidad pública con porcentajes del 71% y 52% respectivamente. </w:t>
      </w:r>
    </w:p>
    <w:p w:rsidR="007E7809" w:rsidRPr="00A55781" w:rsidRDefault="007E7809" w:rsidP="00A55781">
      <w:pPr>
        <w:jc w:val="center"/>
        <w:rPr>
          <w:rFonts w:ascii="Times New Roman" w:hAnsi="Times New Roman" w:cs="Times New Roman"/>
          <w:b/>
          <w:sz w:val="24"/>
          <w:szCs w:val="24"/>
        </w:rPr>
      </w:pPr>
      <w:r w:rsidRPr="00A55781">
        <w:rPr>
          <w:rFonts w:ascii="Times New Roman" w:hAnsi="Times New Roman" w:cs="Times New Roman"/>
          <w:b/>
          <w:sz w:val="24"/>
          <w:szCs w:val="24"/>
        </w:rPr>
        <w:t xml:space="preserve">Gráfico N°1: </w:t>
      </w:r>
      <w:r w:rsidRPr="005F2544">
        <w:rPr>
          <w:rFonts w:ascii="Times New Roman" w:hAnsi="Times New Roman" w:cs="Times New Roman"/>
          <w:sz w:val="24"/>
          <w:szCs w:val="24"/>
        </w:rPr>
        <w:t>G</w:t>
      </w:r>
      <w:r w:rsidR="005F2544">
        <w:rPr>
          <w:rFonts w:ascii="Times New Roman" w:hAnsi="Times New Roman" w:cs="Times New Roman"/>
          <w:sz w:val="24"/>
          <w:szCs w:val="24"/>
        </w:rPr>
        <w:t>rado de Profundización por área</w:t>
      </w:r>
    </w:p>
    <w:p w:rsidR="007E7809" w:rsidRDefault="003A3F02" w:rsidP="007E7809">
      <w:pPr>
        <w:jc w:val="right"/>
        <w:rPr>
          <w:rFonts w:ascii="Times New Roman" w:hAnsi="Times New Roman" w:cs="Times New Roman"/>
          <w:sz w:val="23"/>
          <w:szCs w:val="23"/>
        </w:rPr>
      </w:pPr>
      <w:r w:rsidRPr="003A3F02">
        <w:rPr>
          <w:noProof/>
          <w:szCs w:val="23"/>
          <w:lang w:val="es-ES" w:eastAsia="es-ES"/>
        </w:rPr>
        <w:drawing>
          <wp:inline distT="0" distB="0" distL="0" distR="0">
            <wp:extent cx="5400040" cy="2629751"/>
            <wp:effectExtent l="190500" t="152400" r="162560" b="132499"/>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400040" cy="2629751"/>
                    </a:xfrm>
                    <a:prstGeom prst="rect">
                      <a:avLst/>
                    </a:prstGeom>
                    <a:ln>
                      <a:noFill/>
                    </a:ln>
                    <a:effectLst>
                      <a:outerShdw blurRad="190500" algn="tl" rotWithShape="0">
                        <a:srgbClr val="000000">
                          <a:alpha val="70000"/>
                        </a:srgbClr>
                      </a:outerShdw>
                    </a:effectLst>
                  </pic:spPr>
                </pic:pic>
              </a:graphicData>
            </a:graphic>
          </wp:inline>
        </w:drawing>
      </w:r>
      <w:r w:rsidR="007E7809" w:rsidRPr="007E7809">
        <w:rPr>
          <w:rFonts w:ascii="Times New Roman" w:hAnsi="Times New Roman" w:cs="Times New Roman"/>
        </w:rPr>
        <w:t>Fuente: Elaboración propia.</w:t>
      </w:r>
    </w:p>
    <w:p w:rsidR="00503B50" w:rsidRDefault="00287F58" w:rsidP="00503B5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En cuanto a la formación en ética que se imparte actualmente en el desarrollo del programa, el 68% de los estudiantes perciben que ésta debe ampliarse y tan sólo el 19% de ellos considera que es sufic</w:t>
      </w:r>
      <w:r w:rsidR="00EB0C00">
        <w:rPr>
          <w:rFonts w:ascii="Times New Roman" w:hAnsi="Times New Roman" w:cs="Times New Roman"/>
          <w:sz w:val="24"/>
          <w:szCs w:val="24"/>
        </w:rPr>
        <w:t xml:space="preserve">iente la formación que reciben </w:t>
      </w:r>
      <w:r w:rsidRPr="00EB0C00">
        <w:rPr>
          <w:rFonts w:ascii="Times New Roman" w:hAnsi="Times New Roman" w:cs="Times New Roman"/>
          <w:sz w:val="24"/>
          <w:szCs w:val="24"/>
        </w:rPr>
        <w:t xml:space="preserve">en este aspecto. </w:t>
      </w:r>
    </w:p>
    <w:p w:rsidR="00503B50" w:rsidRDefault="00503B50" w:rsidP="00503B50">
      <w:pPr>
        <w:spacing w:line="240" w:lineRule="auto"/>
        <w:jc w:val="both"/>
        <w:rPr>
          <w:rFonts w:ascii="Times New Roman" w:hAnsi="Times New Roman" w:cs="Times New Roman"/>
          <w:sz w:val="24"/>
          <w:szCs w:val="24"/>
        </w:rPr>
      </w:pPr>
    </w:p>
    <w:p w:rsidR="00503B50" w:rsidRDefault="00503B50" w:rsidP="00503B50">
      <w:pPr>
        <w:spacing w:line="240" w:lineRule="auto"/>
        <w:jc w:val="both"/>
        <w:rPr>
          <w:rFonts w:ascii="Times New Roman" w:hAnsi="Times New Roman" w:cs="Times New Roman"/>
          <w:sz w:val="24"/>
          <w:szCs w:val="24"/>
        </w:rPr>
      </w:pPr>
    </w:p>
    <w:p w:rsidR="00503B50" w:rsidRDefault="00503B50" w:rsidP="00503B50">
      <w:pPr>
        <w:spacing w:line="240" w:lineRule="auto"/>
        <w:jc w:val="both"/>
        <w:rPr>
          <w:rFonts w:ascii="Times New Roman" w:hAnsi="Times New Roman" w:cs="Times New Roman"/>
          <w:sz w:val="24"/>
          <w:szCs w:val="24"/>
        </w:rPr>
      </w:pPr>
    </w:p>
    <w:p w:rsidR="00503B50" w:rsidRDefault="00503B50" w:rsidP="00503B50">
      <w:pPr>
        <w:spacing w:line="240" w:lineRule="auto"/>
        <w:jc w:val="both"/>
        <w:rPr>
          <w:rFonts w:ascii="Times New Roman" w:hAnsi="Times New Roman" w:cs="Times New Roman"/>
          <w:sz w:val="24"/>
          <w:szCs w:val="24"/>
        </w:rPr>
      </w:pPr>
    </w:p>
    <w:p w:rsidR="00503B50" w:rsidRDefault="00503B50" w:rsidP="00503B50">
      <w:pPr>
        <w:spacing w:line="240" w:lineRule="auto"/>
        <w:jc w:val="both"/>
        <w:rPr>
          <w:rFonts w:ascii="Times New Roman" w:hAnsi="Times New Roman" w:cs="Times New Roman"/>
          <w:sz w:val="24"/>
          <w:szCs w:val="24"/>
        </w:rPr>
      </w:pPr>
    </w:p>
    <w:p w:rsidR="00503B50" w:rsidRDefault="00503B50" w:rsidP="00503B50">
      <w:pPr>
        <w:spacing w:line="240" w:lineRule="auto"/>
        <w:jc w:val="both"/>
        <w:rPr>
          <w:rFonts w:ascii="Times New Roman" w:hAnsi="Times New Roman" w:cs="Times New Roman"/>
          <w:sz w:val="24"/>
          <w:szCs w:val="24"/>
        </w:rPr>
      </w:pPr>
    </w:p>
    <w:p w:rsidR="00503B50" w:rsidRPr="00503B50" w:rsidRDefault="00503B50" w:rsidP="00503B50">
      <w:pPr>
        <w:spacing w:line="240" w:lineRule="auto"/>
        <w:jc w:val="both"/>
        <w:rPr>
          <w:rFonts w:ascii="Times New Roman" w:hAnsi="Times New Roman" w:cs="Times New Roman"/>
          <w:sz w:val="24"/>
          <w:szCs w:val="24"/>
        </w:rPr>
      </w:pPr>
    </w:p>
    <w:p w:rsidR="00A55781" w:rsidRPr="005F2544" w:rsidRDefault="00A55781" w:rsidP="00A55781">
      <w:pPr>
        <w:jc w:val="center"/>
        <w:rPr>
          <w:rFonts w:ascii="Times New Roman" w:hAnsi="Times New Roman" w:cs="Times New Roman"/>
          <w:sz w:val="23"/>
          <w:szCs w:val="23"/>
        </w:rPr>
      </w:pPr>
      <w:r w:rsidRPr="00A55781">
        <w:rPr>
          <w:rFonts w:ascii="Times New Roman" w:hAnsi="Times New Roman" w:cs="Times New Roman"/>
          <w:b/>
          <w:sz w:val="24"/>
          <w:szCs w:val="24"/>
        </w:rPr>
        <w:t>Gráfico N°</w:t>
      </w:r>
      <w:r>
        <w:rPr>
          <w:rFonts w:ascii="Times New Roman" w:hAnsi="Times New Roman" w:cs="Times New Roman"/>
          <w:b/>
          <w:sz w:val="24"/>
          <w:szCs w:val="24"/>
        </w:rPr>
        <w:t>2</w:t>
      </w:r>
      <w:r w:rsidRPr="00A55781">
        <w:rPr>
          <w:rFonts w:ascii="Times New Roman" w:hAnsi="Times New Roman" w:cs="Times New Roman"/>
          <w:b/>
          <w:sz w:val="24"/>
          <w:szCs w:val="24"/>
        </w:rPr>
        <w:t xml:space="preserve">: </w:t>
      </w:r>
      <w:r w:rsidRPr="005F2544">
        <w:rPr>
          <w:rFonts w:ascii="Times New Roman" w:hAnsi="Times New Roman" w:cs="Times New Roman"/>
          <w:sz w:val="24"/>
          <w:szCs w:val="24"/>
        </w:rPr>
        <w:t>Formación en ética</w:t>
      </w:r>
    </w:p>
    <w:p w:rsidR="00295149" w:rsidRDefault="003A3F02" w:rsidP="003A3F02">
      <w:pPr>
        <w:jc w:val="center"/>
        <w:rPr>
          <w:rFonts w:ascii="Times New Roman" w:hAnsi="Times New Roman" w:cs="Times New Roman"/>
          <w:sz w:val="23"/>
          <w:szCs w:val="23"/>
        </w:rPr>
      </w:pPr>
      <w:r w:rsidRPr="003A3F02">
        <w:rPr>
          <w:noProof/>
          <w:szCs w:val="23"/>
          <w:lang w:val="es-ES" w:eastAsia="es-ES"/>
        </w:rPr>
        <w:drawing>
          <wp:inline distT="0" distB="0" distL="0" distR="0">
            <wp:extent cx="4591050" cy="2569845"/>
            <wp:effectExtent l="190500" t="152400" r="171450" b="135255"/>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591050" cy="2569845"/>
                    </a:xfrm>
                    <a:prstGeom prst="rect">
                      <a:avLst/>
                    </a:prstGeom>
                    <a:ln>
                      <a:noFill/>
                    </a:ln>
                    <a:effectLst>
                      <a:outerShdw blurRad="190500" algn="tl" rotWithShape="0">
                        <a:srgbClr val="000000">
                          <a:alpha val="70000"/>
                        </a:srgbClr>
                      </a:outerShdw>
                    </a:effectLst>
                  </pic:spPr>
                </pic:pic>
              </a:graphicData>
            </a:graphic>
          </wp:inline>
        </w:drawing>
      </w:r>
    </w:p>
    <w:p w:rsidR="00A55781" w:rsidRPr="00A55781" w:rsidRDefault="00A55781" w:rsidP="00A55781">
      <w:pPr>
        <w:jc w:val="right"/>
        <w:rPr>
          <w:rFonts w:ascii="Times New Roman" w:hAnsi="Times New Roman" w:cs="Times New Roman"/>
        </w:rPr>
      </w:pPr>
      <w:r w:rsidRPr="00A55781">
        <w:rPr>
          <w:rFonts w:ascii="Times New Roman" w:hAnsi="Times New Roman" w:cs="Times New Roman"/>
        </w:rPr>
        <w:t>Fuente: Elaboración propia.</w:t>
      </w:r>
    </w:p>
    <w:p w:rsidR="00A55781" w:rsidRPr="007B7348" w:rsidRDefault="00786C50" w:rsidP="007B7348">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Ninguno de los estudiantes encuestados considera que no se haga énfasis en la formación en finanzas, sin embargo el resultado obtenido evidencia que existe poco énfasis en esta área, resultado que se refleja en el 61% de ellos. Lo que </w:t>
      </w:r>
      <w:r w:rsidR="00A55781" w:rsidRPr="00EB0C00">
        <w:rPr>
          <w:rFonts w:ascii="Times New Roman" w:hAnsi="Times New Roman" w:cs="Times New Roman"/>
          <w:sz w:val="24"/>
          <w:szCs w:val="24"/>
        </w:rPr>
        <w:t xml:space="preserve">indica </w:t>
      </w:r>
      <w:r w:rsidRPr="00EB0C00">
        <w:rPr>
          <w:rFonts w:ascii="Times New Roman" w:hAnsi="Times New Roman" w:cs="Times New Roman"/>
          <w:sz w:val="24"/>
          <w:szCs w:val="24"/>
        </w:rPr>
        <w:t xml:space="preserve">que los estudiantes </w:t>
      </w:r>
      <w:r w:rsidR="00A55781" w:rsidRPr="00EB0C00">
        <w:rPr>
          <w:rFonts w:ascii="Times New Roman" w:hAnsi="Times New Roman" w:cs="Times New Roman"/>
          <w:sz w:val="24"/>
          <w:szCs w:val="24"/>
        </w:rPr>
        <w:t>piensan</w:t>
      </w:r>
      <w:r w:rsidRPr="00EB0C00">
        <w:rPr>
          <w:rFonts w:ascii="Times New Roman" w:hAnsi="Times New Roman" w:cs="Times New Roman"/>
          <w:sz w:val="24"/>
          <w:szCs w:val="24"/>
        </w:rPr>
        <w:t xml:space="preserve"> que se debería reforzar la formación en este aspecto ya </w:t>
      </w:r>
      <w:r w:rsidR="00045D11" w:rsidRPr="00EB0C00">
        <w:rPr>
          <w:rFonts w:ascii="Times New Roman" w:hAnsi="Times New Roman" w:cs="Times New Roman"/>
          <w:sz w:val="24"/>
          <w:szCs w:val="24"/>
        </w:rPr>
        <w:t xml:space="preserve">que </w:t>
      </w:r>
      <w:r w:rsidRPr="00EB0C00">
        <w:rPr>
          <w:rFonts w:ascii="Times New Roman" w:hAnsi="Times New Roman" w:cs="Times New Roman"/>
          <w:sz w:val="24"/>
          <w:szCs w:val="24"/>
        </w:rPr>
        <w:t>no se sienten lo suficientemente capacitados frente a un 3</w:t>
      </w:r>
      <w:r w:rsidR="00CF2494" w:rsidRPr="00EB0C00">
        <w:rPr>
          <w:rFonts w:ascii="Times New Roman" w:hAnsi="Times New Roman" w:cs="Times New Roman"/>
          <w:sz w:val="24"/>
          <w:szCs w:val="24"/>
        </w:rPr>
        <w:t>9</w:t>
      </w:r>
      <w:r w:rsidRPr="00EB0C00">
        <w:rPr>
          <w:rFonts w:ascii="Times New Roman" w:hAnsi="Times New Roman" w:cs="Times New Roman"/>
          <w:sz w:val="24"/>
          <w:szCs w:val="24"/>
        </w:rPr>
        <w:t xml:space="preserve">% que si cree estarlo. </w:t>
      </w:r>
    </w:p>
    <w:p w:rsidR="00A55781" w:rsidRPr="005F2544" w:rsidRDefault="00A55781" w:rsidP="00A55781">
      <w:pPr>
        <w:jc w:val="center"/>
        <w:rPr>
          <w:rFonts w:ascii="Times New Roman" w:hAnsi="Times New Roman" w:cs="Times New Roman"/>
          <w:sz w:val="23"/>
          <w:szCs w:val="23"/>
        </w:rPr>
      </w:pPr>
      <w:r w:rsidRPr="00A55781">
        <w:rPr>
          <w:rFonts w:ascii="Times New Roman" w:hAnsi="Times New Roman" w:cs="Times New Roman"/>
          <w:b/>
          <w:sz w:val="24"/>
          <w:szCs w:val="24"/>
        </w:rPr>
        <w:t>Gráfico N°</w:t>
      </w:r>
      <w:r>
        <w:rPr>
          <w:rFonts w:ascii="Times New Roman" w:hAnsi="Times New Roman" w:cs="Times New Roman"/>
          <w:b/>
          <w:sz w:val="24"/>
          <w:szCs w:val="24"/>
        </w:rPr>
        <w:t>3</w:t>
      </w:r>
      <w:r w:rsidRPr="00A55781">
        <w:rPr>
          <w:rFonts w:ascii="Times New Roman" w:hAnsi="Times New Roman" w:cs="Times New Roman"/>
          <w:b/>
          <w:sz w:val="24"/>
          <w:szCs w:val="24"/>
        </w:rPr>
        <w:t xml:space="preserve">: </w:t>
      </w:r>
      <w:r w:rsidRPr="005F2544">
        <w:rPr>
          <w:rFonts w:ascii="Times New Roman" w:hAnsi="Times New Roman" w:cs="Times New Roman"/>
          <w:sz w:val="24"/>
          <w:szCs w:val="24"/>
        </w:rPr>
        <w:t>Énfasis en Finanzas</w:t>
      </w:r>
    </w:p>
    <w:p w:rsidR="00CF2494" w:rsidRDefault="00CF2494" w:rsidP="00CF2494">
      <w:pPr>
        <w:jc w:val="center"/>
        <w:rPr>
          <w:rFonts w:ascii="Times New Roman" w:hAnsi="Times New Roman" w:cs="Times New Roman"/>
          <w:sz w:val="23"/>
          <w:szCs w:val="23"/>
        </w:rPr>
      </w:pPr>
      <w:r w:rsidRPr="00CF2494">
        <w:rPr>
          <w:noProof/>
          <w:szCs w:val="23"/>
          <w:lang w:val="es-ES" w:eastAsia="es-ES"/>
        </w:rPr>
        <w:drawing>
          <wp:inline distT="0" distB="0" distL="0" distR="0">
            <wp:extent cx="4591050" cy="2762250"/>
            <wp:effectExtent l="190500" t="152400" r="171450" b="11430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591050" cy="2762250"/>
                    </a:xfrm>
                    <a:prstGeom prst="rect">
                      <a:avLst/>
                    </a:prstGeom>
                    <a:ln>
                      <a:noFill/>
                    </a:ln>
                    <a:effectLst>
                      <a:outerShdw blurRad="190500" algn="tl" rotWithShape="0">
                        <a:srgbClr val="000000">
                          <a:alpha val="70000"/>
                        </a:srgbClr>
                      </a:outerShdw>
                    </a:effectLst>
                  </pic:spPr>
                </pic:pic>
              </a:graphicData>
            </a:graphic>
          </wp:inline>
        </w:drawing>
      </w:r>
    </w:p>
    <w:p w:rsidR="004D7736" w:rsidRPr="004D7736" w:rsidRDefault="004D7736" w:rsidP="004D7736">
      <w:pPr>
        <w:jc w:val="right"/>
        <w:rPr>
          <w:rFonts w:ascii="Times New Roman" w:hAnsi="Times New Roman" w:cs="Times New Roman"/>
        </w:rPr>
      </w:pPr>
      <w:r w:rsidRPr="004D7736">
        <w:rPr>
          <w:rFonts w:ascii="Times New Roman" w:hAnsi="Times New Roman" w:cs="Times New Roman"/>
        </w:rPr>
        <w:t>Fuente: Elaboración propia.</w:t>
      </w:r>
    </w:p>
    <w:p w:rsidR="00ED5B33" w:rsidRPr="00EB0C00" w:rsidRDefault="005C014E"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La formación que reciben los estudiantes en cuanto a la normatividad contable local, genera opiniones divididas entre ellos, ya que tan solo hay una diferencia de cuatro puntos porcentuales entre quienes consideran que esta formación es suficiente y quienes piensan que debería ampliarse, siendo esta última opinión la de mayor porcentaje. </w:t>
      </w:r>
    </w:p>
    <w:p w:rsidR="00C64478" w:rsidRPr="00EB0C00" w:rsidRDefault="00F341EA"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De lo anterior se puede corroborar que en el programa se tienen fortalezas tales como el afianzamiento del trabajo en equipo, la formación en espíritu investigativo, crítico y social,  la capacidad analítica, propositiva y de innovación donde tanto estudiantes como profesores coinciden en que se ha cumplido con el objetivo de formación en estas competencias. </w:t>
      </w:r>
      <w:r w:rsidR="002043A1" w:rsidRPr="00EB0C00">
        <w:rPr>
          <w:rFonts w:ascii="Times New Roman" w:hAnsi="Times New Roman" w:cs="Times New Roman"/>
          <w:sz w:val="24"/>
          <w:szCs w:val="24"/>
        </w:rPr>
        <w:t>De</w:t>
      </w:r>
      <w:r w:rsidRPr="00EB0C00">
        <w:rPr>
          <w:rFonts w:ascii="Times New Roman" w:hAnsi="Times New Roman" w:cs="Times New Roman"/>
          <w:sz w:val="24"/>
          <w:szCs w:val="24"/>
        </w:rPr>
        <w:t xml:space="preserve"> otro lado, gracias a las modificaciones que se han realizado al plan de estudios en cuanto a la inclusión de un proyecto de aula que desarrolle el conocimiento de una lengua extranjera, se logró fortalecer esta debilidad que se tenía anteriormente. Sin embargo</w:t>
      </w:r>
      <w:r w:rsidR="004D7736" w:rsidRPr="00EB0C00">
        <w:rPr>
          <w:rFonts w:ascii="Times New Roman" w:hAnsi="Times New Roman" w:cs="Times New Roman"/>
          <w:sz w:val="24"/>
          <w:szCs w:val="24"/>
        </w:rPr>
        <w:t>,</w:t>
      </w:r>
      <w:r w:rsidRPr="00EB0C00">
        <w:rPr>
          <w:rFonts w:ascii="Times New Roman" w:hAnsi="Times New Roman" w:cs="Times New Roman"/>
          <w:sz w:val="24"/>
          <w:szCs w:val="24"/>
        </w:rPr>
        <w:t xml:space="preserve"> se evidencia que hay falencias importantes que los estudiantes consideran que deben ser reforzadas como el caso de la formación en </w:t>
      </w:r>
      <w:r w:rsidR="00082042" w:rsidRPr="00EB0C00">
        <w:rPr>
          <w:rFonts w:ascii="Times New Roman" w:hAnsi="Times New Roman" w:cs="Times New Roman"/>
          <w:sz w:val="24"/>
          <w:szCs w:val="24"/>
        </w:rPr>
        <w:t>contabilidad internacional, que actualmente no cuenta con la calidad de proyecto de aula sino de seminario, por ende no tiene la intensidad horaria que necesita y adicionalmente en el contexto nacional y según los cambios que se avecinan al entrar en vigencia las Normas Internacionales de Información Financiera (NIIF), es de vital importancia tener un conocimiento mucho más profundo en esta área.</w:t>
      </w:r>
      <w:r w:rsidR="00C64478" w:rsidRPr="00EB0C00">
        <w:rPr>
          <w:rFonts w:ascii="Times New Roman" w:hAnsi="Times New Roman" w:cs="Times New Roman"/>
          <w:sz w:val="24"/>
          <w:szCs w:val="24"/>
        </w:rPr>
        <w:t xml:space="preserve"> </w:t>
      </w:r>
      <w:r w:rsidR="00082042" w:rsidRPr="00EB0C00">
        <w:rPr>
          <w:rFonts w:ascii="Times New Roman" w:hAnsi="Times New Roman" w:cs="Times New Roman"/>
          <w:sz w:val="24"/>
          <w:szCs w:val="24"/>
        </w:rPr>
        <w:t>Así mismo, se evidencian  debilidades en cuanto al manejo de herramientas informáticas ya que pocos estudiante</w:t>
      </w:r>
      <w:r w:rsidR="008A04B1" w:rsidRPr="00EB0C00">
        <w:rPr>
          <w:rFonts w:ascii="Times New Roman" w:hAnsi="Times New Roman" w:cs="Times New Roman"/>
          <w:sz w:val="24"/>
          <w:szCs w:val="24"/>
        </w:rPr>
        <w:t>s</w:t>
      </w:r>
      <w:r w:rsidR="00082042" w:rsidRPr="00EB0C00">
        <w:rPr>
          <w:rFonts w:ascii="Times New Roman" w:hAnsi="Times New Roman" w:cs="Times New Roman"/>
          <w:sz w:val="24"/>
          <w:szCs w:val="24"/>
        </w:rPr>
        <w:t xml:space="preserve"> consideran que tienen  conocimientos suficientes en el manejo de hojas de </w:t>
      </w:r>
      <w:r w:rsidR="00EF71BE" w:rsidRPr="00EB0C00">
        <w:rPr>
          <w:rFonts w:ascii="Times New Roman" w:hAnsi="Times New Roman" w:cs="Times New Roman"/>
          <w:sz w:val="24"/>
          <w:szCs w:val="24"/>
        </w:rPr>
        <w:t>cálculo y aplicativos</w:t>
      </w:r>
      <w:r w:rsidR="00082042" w:rsidRPr="00EB0C00">
        <w:rPr>
          <w:rFonts w:ascii="Times New Roman" w:hAnsi="Times New Roman" w:cs="Times New Roman"/>
          <w:sz w:val="24"/>
          <w:szCs w:val="24"/>
        </w:rPr>
        <w:t>, lo que constituye una debilidad en el programa y una desventaja para los estudiantes al momento de  ingresar a laborar en el sector financiero</w:t>
      </w:r>
      <w:r w:rsidR="00D874B0" w:rsidRPr="00EB0C00">
        <w:rPr>
          <w:rFonts w:ascii="Times New Roman" w:hAnsi="Times New Roman" w:cs="Times New Roman"/>
          <w:sz w:val="24"/>
          <w:szCs w:val="24"/>
        </w:rPr>
        <w:t>, lo cual coincide con la opinión de los docentes</w:t>
      </w:r>
      <w:r w:rsidR="00082042" w:rsidRPr="00EB0C00">
        <w:rPr>
          <w:rFonts w:ascii="Times New Roman" w:hAnsi="Times New Roman" w:cs="Times New Roman"/>
          <w:sz w:val="24"/>
          <w:szCs w:val="24"/>
        </w:rPr>
        <w:t>.</w:t>
      </w:r>
    </w:p>
    <w:p w:rsidR="00C64478" w:rsidRDefault="00230D12" w:rsidP="007B7348">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Otro</w:t>
      </w:r>
      <w:r w:rsidR="00D874B0" w:rsidRPr="00EB0C00">
        <w:rPr>
          <w:rFonts w:ascii="Times New Roman" w:hAnsi="Times New Roman" w:cs="Times New Roman"/>
          <w:sz w:val="24"/>
          <w:szCs w:val="24"/>
        </w:rPr>
        <w:t xml:space="preserve"> aspecto que los estudiantes consideran importante evaluar, tiene que ver con la formación que están recibiendo en cuanto a la ética de la profesión, ya que aunque este tema se imparte transversalmente en todos los proyectos de aula, los estudiantes no consideran suficiente la formación que reciben en este ámbito.   </w:t>
      </w:r>
    </w:p>
    <w:p w:rsidR="00503B50" w:rsidRPr="00EB0C00" w:rsidRDefault="00503B50" w:rsidP="007B7348">
      <w:pPr>
        <w:spacing w:line="240" w:lineRule="auto"/>
        <w:jc w:val="both"/>
        <w:rPr>
          <w:rFonts w:ascii="Times New Roman" w:hAnsi="Times New Roman" w:cs="Times New Roman"/>
          <w:sz w:val="24"/>
          <w:szCs w:val="24"/>
        </w:rPr>
      </w:pPr>
    </w:p>
    <w:p w:rsidR="00AA3DC1" w:rsidRPr="00503B50" w:rsidRDefault="00901720" w:rsidP="00503B50">
      <w:pPr>
        <w:pStyle w:val="Prrafodelista"/>
        <w:numPr>
          <w:ilvl w:val="0"/>
          <w:numId w:val="15"/>
        </w:numPr>
        <w:spacing w:line="240" w:lineRule="auto"/>
        <w:jc w:val="center"/>
        <w:rPr>
          <w:rFonts w:ascii="Times New Roman" w:hAnsi="Times New Roman" w:cs="Times New Roman"/>
          <w:b/>
          <w:i/>
          <w:sz w:val="24"/>
          <w:szCs w:val="24"/>
        </w:rPr>
      </w:pPr>
      <w:r w:rsidRPr="00503B50">
        <w:rPr>
          <w:rFonts w:ascii="Times New Roman" w:hAnsi="Times New Roman" w:cs="Times New Roman"/>
          <w:b/>
          <w:i/>
          <w:sz w:val="24"/>
          <w:szCs w:val="24"/>
        </w:rPr>
        <w:t>EL SISTEMA FINANCIERO COLOMBIANO</w:t>
      </w:r>
    </w:p>
    <w:p w:rsidR="00901720" w:rsidRPr="00EB0C00" w:rsidRDefault="00901720" w:rsidP="00EB0C00">
      <w:pPr>
        <w:spacing w:line="240" w:lineRule="auto"/>
        <w:jc w:val="both"/>
        <w:rPr>
          <w:rFonts w:ascii="Times New Roman" w:hAnsi="Times New Roman" w:cs="Times New Roman"/>
          <w:b/>
          <w:sz w:val="24"/>
          <w:szCs w:val="24"/>
        </w:rPr>
      </w:pPr>
    </w:p>
    <w:p w:rsidR="00F32536" w:rsidRPr="00EB0C00" w:rsidRDefault="00223661" w:rsidP="00EB0C00">
      <w:pPr>
        <w:spacing w:line="240" w:lineRule="auto"/>
        <w:jc w:val="both"/>
        <w:rPr>
          <w:rFonts w:ascii="Times New Roman" w:hAnsi="Times New Roman" w:cs="Times New Roman"/>
          <w:b/>
          <w:sz w:val="24"/>
          <w:szCs w:val="24"/>
        </w:rPr>
      </w:pPr>
      <w:r w:rsidRPr="00EB0C00">
        <w:rPr>
          <w:rFonts w:ascii="Times New Roman" w:hAnsi="Times New Roman" w:cs="Times New Roman"/>
          <w:b/>
          <w:sz w:val="24"/>
          <w:szCs w:val="24"/>
        </w:rPr>
        <w:t xml:space="preserve">4.1 </w:t>
      </w:r>
      <w:r w:rsidR="00F32536" w:rsidRPr="00EB0C00">
        <w:rPr>
          <w:rFonts w:ascii="Times New Roman" w:hAnsi="Times New Roman" w:cs="Times New Roman"/>
          <w:b/>
          <w:sz w:val="24"/>
          <w:szCs w:val="24"/>
        </w:rPr>
        <w:t>Antecedentes históricos</w:t>
      </w:r>
    </w:p>
    <w:p w:rsidR="00901720" w:rsidRPr="00EB0C00" w:rsidRDefault="00901720"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El sistema financiero colombiano lo comandó hasta hace poco tiempo la banca comercial, pero con la industrialización, la apertura de economías y la globalización, este sector ha presentado una importante diversificación de su mercado llevando esto a la aparición de entidades financieras dedicadas a cubrir necesidades específicas del mercado, esto sin significar que la banca comercial haya perdido su fuerza y liderazgo dentro del sistema, ya que luego de esta </w:t>
      </w:r>
      <w:r w:rsidR="00F849FA" w:rsidRPr="00EB0C00">
        <w:rPr>
          <w:rFonts w:ascii="Times New Roman" w:hAnsi="Times New Roman" w:cs="Times New Roman"/>
          <w:sz w:val="24"/>
          <w:szCs w:val="24"/>
        </w:rPr>
        <w:t>expansión</w:t>
      </w:r>
      <w:r w:rsidRPr="00EB0C00">
        <w:rPr>
          <w:rFonts w:ascii="Times New Roman" w:hAnsi="Times New Roman" w:cs="Times New Roman"/>
          <w:sz w:val="24"/>
          <w:szCs w:val="24"/>
        </w:rPr>
        <w:t xml:space="preserve"> del mercado, ha enfocado sus esfuerzos a ampliar su portafolio de servicios, no solo dedicado a la intermediación sino también aplicando estrategias para lograr comisiones con la prestación de servicios </w:t>
      </w:r>
      <w:r w:rsidR="004D175F" w:rsidRPr="00EB0C00">
        <w:rPr>
          <w:rFonts w:ascii="Times New Roman" w:hAnsi="Times New Roman" w:cs="Times New Roman"/>
          <w:sz w:val="24"/>
          <w:szCs w:val="24"/>
        </w:rPr>
        <w:t>má</w:t>
      </w:r>
      <w:r w:rsidRPr="00EB0C00">
        <w:rPr>
          <w:rFonts w:ascii="Times New Roman" w:hAnsi="Times New Roman" w:cs="Times New Roman"/>
          <w:sz w:val="24"/>
          <w:szCs w:val="24"/>
        </w:rPr>
        <w:t>s especializados.</w:t>
      </w:r>
      <w:r w:rsidR="006B1752" w:rsidRPr="00EB0C00">
        <w:rPr>
          <w:rFonts w:ascii="Times New Roman" w:hAnsi="Times New Roman" w:cs="Times New Roman"/>
          <w:sz w:val="24"/>
          <w:szCs w:val="24"/>
        </w:rPr>
        <w:t xml:space="preserve"> </w:t>
      </w:r>
      <w:r w:rsidRPr="00EB0C00">
        <w:rPr>
          <w:rFonts w:ascii="Times New Roman" w:hAnsi="Times New Roman" w:cs="Times New Roman"/>
          <w:sz w:val="24"/>
          <w:szCs w:val="24"/>
        </w:rPr>
        <w:t xml:space="preserve"> </w:t>
      </w:r>
    </w:p>
    <w:p w:rsidR="00D376D1" w:rsidRPr="00EB0C00" w:rsidRDefault="00D376D1"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Como comentan Bustamante, Toro y Castro</w:t>
      </w:r>
      <w:r w:rsidR="00F849FA" w:rsidRPr="00EB0C00">
        <w:rPr>
          <w:rFonts w:ascii="Times New Roman" w:hAnsi="Times New Roman" w:cs="Times New Roman"/>
          <w:sz w:val="24"/>
          <w:szCs w:val="24"/>
        </w:rPr>
        <w:t xml:space="preserve"> (2012)</w:t>
      </w:r>
      <w:r w:rsidRPr="00EB0C00">
        <w:rPr>
          <w:rFonts w:ascii="Times New Roman" w:hAnsi="Times New Roman" w:cs="Times New Roman"/>
          <w:sz w:val="24"/>
          <w:szCs w:val="24"/>
        </w:rPr>
        <w:t xml:space="preserve">, antes de la creación del Banco de la República como emisor del país, hubo varios intentos que resultaron infructuosos. En 1847, la creación del Banco de la Nueva Granada, en 1855 cuando surge la “ley orgánica de bancos de emisión, descuento y depósito”, en 1866, cuando se crea el Banco de los Estados Unidos de Colombia y el intento que estuvo más cerca de concretarse fue en 1880 en el gobierno de Rafael Núñez cuando nace el Banco Nacional  que emitía billetes que debían ser aceptados por todos los bancos privados para no ser liquidados, situación ante la cual éstos se resistieron, lo que llevó a que el Banco Nacional pasara a ser el Ministerio del Tesoro. </w:t>
      </w:r>
    </w:p>
    <w:p w:rsidR="00901720" w:rsidRPr="00EB0C00" w:rsidRDefault="00D376D1"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Luego de un largo tiempo en el que el sector financiero privado tenía el manejo financiero del país, emerge la necesidad de centralizar la banca y así establecer reglas financieras generales; es así como se  autoriza la contratación de una misión que instruyera para el desarrollo de una estructura financiera idónea para el país. El resultado de esto conllevó a la creación del Banco de la República con base en la Ley 25 de 1923, como persona jurídica autónoma  y con funciones como la regulación de la moneda,  el crédito, la coordinación de la política económica del país, entre otras</w:t>
      </w:r>
      <w:r w:rsidR="00F849FA" w:rsidRPr="00EB0C00">
        <w:rPr>
          <w:rFonts w:ascii="Times New Roman" w:hAnsi="Times New Roman" w:cs="Times New Roman"/>
          <w:sz w:val="24"/>
          <w:szCs w:val="24"/>
        </w:rPr>
        <w:t xml:space="preserve">. </w:t>
      </w:r>
      <w:r w:rsidRPr="00EB0C00">
        <w:rPr>
          <w:rFonts w:ascii="Times New Roman" w:hAnsi="Times New Roman" w:cs="Times New Roman"/>
          <w:sz w:val="24"/>
          <w:szCs w:val="24"/>
        </w:rPr>
        <w:t>La aparición de éste,  permitió que los bancos privados que existían para ese entonces en el país, como el de Bogotá y el Banco de Colombia, de gran influencia en el momento, pudieran convertirse en socios del Banco de la República debido al alto capital que se necesitaba para su creación. Posteriormente en la reforma que se hizo al emisor en 1973, el gobierno obtuvo más del 90% de las acciones de este quedando como su propietario.</w:t>
      </w:r>
      <w:r w:rsidRPr="00EB0C00">
        <w:rPr>
          <w:rFonts w:ascii="Times New Roman" w:hAnsi="Times New Roman" w:cs="Times New Roman"/>
          <w:color w:val="FF0000"/>
          <w:sz w:val="24"/>
          <w:szCs w:val="24"/>
        </w:rPr>
        <w:t xml:space="preserve"> </w:t>
      </w:r>
      <w:r w:rsidRPr="00EB0C00">
        <w:rPr>
          <w:rFonts w:ascii="Times New Roman" w:hAnsi="Times New Roman" w:cs="Times New Roman"/>
          <w:sz w:val="24"/>
          <w:szCs w:val="24"/>
        </w:rPr>
        <w:t>(Bustamante P, Toro D, Castro B. 2012)</w:t>
      </w:r>
    </w:p>
    <w:p w:rsidR="00901720" w:rsidRDefault="00901720"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El sistema Financiero del país ha mantenido una evolución constante a lo largo de su historia según las diferentes etapas por las que ha pasado la economía colombiana. </w:t>
      </w:r>
      <w:r w:rsidRPr="00EB0C00">
        <w:rPr>
          <w:rFonts w:ascii="Times New Roman" w:hAnsi="Times New Roman" w:cs="Times New Roman"/>
          <w:sz w:val="24"/>
          <w:szCs w:val="24"/>
        </w:rPr>
        <w:br/>
        <w:t>Muchos de estos cambios, los ha determinado la administración del gobierno nacional y en otras ocasiones, el predominio del manejo de capitales  privados nacionales e internacionales.</w:t>
      </w:r>
    </w:p>
    <w:p w:rsidR="00EB0C00" w:rsidRPr="00EB0C00" w:rsidRDefault="00EB0C00" w:rsidP="00EB0C00">
      <w:pPr>
        <w:spacing w:line="240" w:lineRule="auto"/>
        <w:jc w:val="both"/>
        <w:rPr>
          <w:rFonts w:ascii="Times New Roman" w:hAnsi="Times New Roman" w:cs="Times New Roman"/>
          <w:sz w:val="24"/>
          <w:szCs w:val="24"/>
        </w:rPr>
      </w:pPr>
    </w:p>
    <w:p w:rsidR="00901720" w:rsidRPr="00EB0C00" w:rsidRDefault="00223661" w:rsidP="00EB0C00">
      <w:pPr>
        <w:spacing w:line="240" w:lineRule="auto"/>
        <w:jc w:val="both"/>
        <w:rPr>
          <w:rFonts w:ascii="Times New Roman" w:hAnsi="Times New Roman" w:cs="Times New Roman"/>
          <w:b/>
          <w:sz w:val="24"/>
          <w:szCs w:val="24"/>
        </w:rPr>
      </w:pPr>
      <w:r w:rsidRPr="00EB0C00">
        <w:rPr>
          <w:rFonts w:ascii="Times New Roman" w:hAnsi="Times New Roman" w:cs="Times New Roman"/>
          <w:b/>
          <w:sz w:val="24"/>
          <w:szCs w:val="24"/>
        </w:rPr>
        <w:t xml:space="preserve">4.2 </w:t>
      </w:r>
      <w:r w:rsidR="00D867CC" w:rsidRPr="00EB0C00">
        <w:rPr>
          <w:rFonts w:ascii="Times New Roman" w:hAnsi="Times New Roman" w:cs="Times New Roman"/>
          <w:b/>
          <w:sz w:val="24"/>
          <w:szCs w:val="24"/>
        </w:rPr>
        <w:t>Estructura, dinámica y aporte al PIB</w:t>
      </w:r>
      <w:r w:rsidR="001D6F66" w:rsidRPr="00EB0C00">
        <w:rPr>
          <w:rFonts w:ascii="Times New Roman" w:hAnsi="Times New Roman" w:cs="Times New Roman"/>
          <w:b/>
          <w:sz w:val="24"/>
          <w:szCs w:val="24"/>
        </w:rPr>
        <w:t xml:space="preserve"> del Sector Financiero</w:t>
      </w:r>
    </w:p>
    <w:p w:rsidR="00901720" w:rsidRPr="00EB0C00" w:rsidRDefault="00901720"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El sistema financiero colombiano, está conformado en primer lugar por el Banco de la República que es el órgano emisor, regulador, de dirección y control de la política monetaria, </w:t>
      </w:r>
      <w:r w:rsidR="00193080" w:rsidRPr="00EB0C00">
        <w:rPr>
          <w:rFonts w:ascii="Times New Roman" w:hAnsi="Times New Roman" w:cs="Times New Roman"/>
          <w:sz w:val="24"/>
          <w:szCs w:val="24"/>
        </w:rPr>
        <w:t xml:space="preserve">crediticia y cambiaria del país. </w:t>
      </w:r>
      <w:r w:rsidRPr="00EB0C00">
        <w:rPr>
          <w:rFonts w:ascii="Times New Roman" w:hAnsi="Times New Roman" w:cs="Times New Roman"/>
          <w:sz w:val="24"/>
          <w:szCs w:val="24"/>
        </w:rPr>
        <w:t xml:space="preserve">Según </w:t>
      </w:r>
      <w:r w:rsidRPr="00EB0C00">
        <w:rPr>
          <w:rFonts w:ascii="Times New Roman" w:hAnsi="Times New Roman" w:cs="Times New Roman"/>
          <w:i/>
          <w:sz w:val="24"/>
          <w:szCs w:val="24"/>
        </w:rPr>
        <w:t>Asobancaria</w:t>
      </w:r>
      <w:r w:rsidRPr="00EB0C00">
        <w:rPr>
          <w:rFonts w:ascii="Times New Roman" w:hAnsi="Times New Roman" w:cs="Times New Roman"/>
          <w:sz w:val="24"/>
          <w:szCs w:val="24"/>
        </w:rPr>
        <w:t xml:space="preserve">, el estatuto orgánico del sistema financiero colombiano, divide las demás entidades que hacen parte del sector en siete categorías: Los establecimientos de crédito como  intermediarios que tienen como actividad principal la de captar dinero legal del público para luego colocarlo mediante operaciones activas de crédito. En esta categoría se encuentran ubicados los bancos comerciales, las corporaciones de ahorro y vivienda y las financieras, las compañías de financiamiento comercial (CFC) y las cooperativas financieras. Las sociedades de servicios financieros, dedicadas a la asesoría específica sobre el manejo de los recursos, son las fiduciarias, las administradoras de fondos de pensiones y cesantías, los almacenes generales de depósito y las sociedades de intermediación cambiaria y de servicios financieros especiales. Las sociedades de capitalización cuya función es el </w:t>
      </w:r>
      <w:r w:rsidR="00193080" w:rsidRPr="00EB0C00">
        <w:rPr>
          <w:rFonts w:ascii="Times New Roman" w:hAnsi="Times New Roman" w:cs="Times New Roman"/>
          <w:sz w:val="24"/>
          <w:szCs w:val="24"/>
        </w:rPr>
        <w:t>estímulo</w:t>
      </w:r>
      <w:r w:rsidRPr="00EB0C00">
        <w:rPr>
          <w:rFonts w:ascii="Times New Roman" w:hAnsi="Times New Roman" w:cs="Times New Roman"/>
          <w:sz w:val="24"/>
          <w:szCs w:val="24"/>
        </w:rPr>
        <w:t xml:space="preserve"> del ahorro por medio de la creación de capitales determinados a cambio de un desembolso único o periódicos. Las entidades con régimen especial, creadas con funciones que se dictan en normas específicas. Las entidades aseguradoras, como sociedades y cooperativas de seguros. Los intermediarios de seguros y reaseguros, son agencias y corredores que realizan actividades de corretaje de seguros y las sociedades de servicios técnicos y administrativos que realizan actividades que complementan y apoyan la prestación de servicios financieros.</w:t>
      </w:r>
    </w:p>
    <w:p w:rsidR="00901720" w:rsidRPr="00EB0C00" w:rsidRDefault="00901720"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Los cambios a la regulación del sector que se han dado en los últimos años, han promovido mejores y más fáciles condiciones de acceso a los servicios que presta el sistema, factor que ha representado mucha importancia al momento de lograr superar los obstáculos que genera el mercado. Es por este motivo que en los últimos años se ha dado gran importancia a la ampliación de la cobertura no solo en cuanto a portafolio de servicios sino también física del sistema financiero como es el caso de la evidencia de más cooperativas financieras además de la creación de corresponsales no bancarias.</w:t>
      </w:r>
      <w:r w:rsidR="00193080" w:rsidRPr="00EB0C00">
        <w:rPr>
          <w:rFonts w:ascii="Times New Roman" w:hAnsi="Times New Roman" w:cs="Times New Roman"/>
          <w:sz w:val="24"/>
          <w:szCs w:val="24"/>
        </w:rPr>
        <w:t xml:space="preserve"> También a raíz de este crecimiento se han presentado numerosas alianzas estratégicas entre entidades del sector bancario, que han aportado dinamismo al sistema y han permitido a los consumidores acceder con mayor facilidad a servicios que anteriormente eran difíciles de obtener.</w:t>
      </w:r>
    </w:p>
    <w:p w:rsidR="00D376D1" w:rsidRPr="00EB0C00" w:rsidRDefault="00D376D1"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El dinamismo que otorgan todas estas y demás estrategias aplicadas desde hace pocos años, le han dado al sistema financiero la posibilidad de aportar significativamente al crecimiento de la economía colombiana. Según cifras del DANE, aún sin ser la actividad que más crece de forma individual, en 2012 el PIB del sector financiero creció en 5.5% comparado con el año 2011 y alrededor  de una cuarta parte del crecimiento total del Producto Interno Bruto (4%) lo aportaron los negocios financieros. (DANE, 2013, P. 1-11). </w:t>
      </w:r>
    </w:p>
    <w:p w:rsidR="00D376D1" w:rsidRDefault="00D376D1"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Para el primer trimestre de 2013 la variación del crecimiento del sector respecto al mismo trimestre de 2013 se sitúa en 3.4%. (DANE, 2013, P. 2). Tal situación cobra importancia ya que el sistema financiero tiene una importancia definitiva en la economía del país al ser la conexión entre el ahorro y la inversión y por tanto mantener su buena salud garantiza el desarrollo y crecimiento de proyectos con mayor grado de rentabilidad sobre la inversión</w:t>
      </w:r>
      <w:r w:rsidR="00EB0C00">
        <w:rPr>
          <w:rFonts w:ascii="Times New Roman" w:hAnsi="Times New Roman" w:cs="Times New Roman"/>
          <w:sz w:val="24"/>
          <w:szCs w:val="24"/>
        </w:rPr>
        <w:t>.</w:t>
      </w:r>
    </w:p>
    <w:p w:rsidR="00EB0C00" w:rsidRPr="00EB0C00" w:rsidRDefault="00EB0C00" w:rsidP="00EB0C00">
      <w:pPr>
        <w:spacing w:line="240" w:lineRule="auto"/>
        <w:jc w:val="both"/>
        <w:rPr>
          <w:rFonts w:ascii="Times New Roman" w:hAnsi="Times New Roman" w:cs="Times New Roman"/>
          <w:b/>
          <w:sz w:val="24"/>
          <w:szCs w:val="24"/>
        </w:rPr>
      </w:pPr>
    </w:p>
    <w:p w:rsidR="00901720" w:rsidRPr="00EB0C00" w:rsidRDefault="00223661" w:rsidP="00EB0C00">
      <w:pPr>
        <w:spacing w:line="240" w:lineRule="auto"/>
        <w:jc w:val="both"/>
        <w:rPr>
          <w:rFonts w:ascii="Times New Roman" w:hAnsi="Times New Roman" w:cs="Times New Roman"/>
          <w:b/>
          <w:sz w:val="24"/>
          <w:szCs w:val="24"/>
        </w:rPr>
      </w:pPr>
      <w:r w:rsidRPr="00EB0C00">
        <w:rPr>
          <w:rFonts w:ascii="Times New Roman" w:hAnsi="Times New Roman" w:cs="Times New Roman"/>
          <w:b/>
          <w:sz w:val="24"/>
          <w:szCs w:val="24"/>
        </w:rPr>
        <w:t xml:space="preserve">4.3 </w:t>
      </w:r>
      <w:r w:rsidR="005F2544">
        <w:rPr>
          <w:rFonts w:ascii="Times New Roman" w:hAnsi="Times New Roman" w:cs="Times New Roman"/>
          <w:b/>
          <w:sz w:val="24"/>
          <w:szCs w:val="24"/>
        </w:rPr>
        <w:t>El Mercado Laboral del S</w:t>
      </w:r>
      <w:r w:rsidR="00AA3DC1" w:rsidRPr="00EB0C00">
        <w:rPr>
          <w:rFonts w:ascii="Times New Roman" w:hAnsi="Times New Roman" w:cs="Times New Roman"/>
          <w:b/>
          <w:sz w:val="24"/>
          <w:szCs w:val="24"/>
        </w:rPr>
        <w:t xml:space="preserve">ector </w:t>
      </w:r>
      <w:r w:rsidR="005F2544">
        <w:rPr>
          <w:rFonts w:ascii="Times New Roman" w:hAnsi="Times New Roman" w:cs="Times New Roman"/>
          <w:b/>
          <w:sz w:val="24"/>
          <w:szCs w:val="24"/>
        </w:rPr>
        <w:t>F</w:t>
      </w:r>
      <w:r w:rsidRPr="00EB0C00">
        <w:rPr>
          <w:rFonts w:ascii="Times New Roman" w:hAnsi="Times New Roman" w:cs="Times New Roman"/>
          <w:b/>
          <w:sz w:val="24"/>
          <w:szCs w:val="24"/>
        </w:rPr>
        <w:t xml:space="preserve">inanciero </w:t>
      </w:r>
      <w:r w:rsidR="005F2544">
        <w:rPr>
          <w:rFonts w:ascii="Times New Roman" w:hAnsi="Times New Roman" w:cs="Times New Roman"/>
          <w:b/>
          <w:sz w:val="24"/>
          <w:szCs w:val="24"/>
        </w:rPr>
        <w:t>y</w:t>
      </w:r>
      <w:r w:rsidR="005F2544" w:rsidRPr="00EB0C00">
        <w:rPr>
          <w:rFonts w:ascii="Times New Roman" w:hAnsi="Times New Roman" w:cs="Times New Roman"/>
          <w:b/>
          <w:sz w:val="24"/>
          <w:szCs w:val="24"/>
        </w:rPr>
        <w:t xml:space="preserve"> </w:t>
      </w:r>
      <w:r w:rsidR="005F2544">
        <w:rPr>
          <w:rFonts w:ascii="Times New Roman" w:hAnsi="Times New Roman" w:cs="Times New Roman"/>
          <w:b/>
          <w:sz w:val="24"/>
          <w:szCs w:val="24"/>
        </w:rPr>
        <w:t xml:space="preserve">sus </w:t>
      </w:r>
      <w:r w:rsidR="005F2544" w:rsidRPr="00EB0C00">
        <w:rPr>
          <w:rFonts w:ascii="Times New Roman" w:hAnsi="Times New Roman" w:cs="Times New Roman"/>
          <w:b/>
          <w:sz w:val="24"/>
          <w:szCs w:val="24"/>
        </w:rPr>
        <w:t xml:space="preserve">Competencias </w:t>
      </w:r>
    </w:p>
    <w:p w:rsidR="00DF5D8D" w:rsidRPr="00EB0C00" w:rsidRDefault="00DF5D8D"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DATAiFX revela que a mayo de 2013, los activos de las entidades vigiladas por la Superintendencia Financiera, caso de los establecimientos de crédito, compañías de seguro, comisionistas de bolsa, fiduciarias y AFP, ascendieron a $915.57 billones de pesos.</w:t>
      </w:r>
      <w:r w:rsidRPr="00EB0C00">
        <w:rPr>
          <w:rStyle w:val="Refdenotaalpie"/>
          <w:rFonts w:ascii="Times New Roman" w:hAnsi="Times New Roman" w:cs="Times New Roman"/>
          <w:sz w:val="24"/>
          <w:szCs w:val="24"/>
        </w:rPr>
        <w:footnoteReference w:id="1"/>
      </w:r>
      <w:r w:rsidRPr="00EB0C00">
        <w:rPr>
          <w:rFonts w:ascii="Times New Roman" w:hAnsi="Times New Roman" w:cs="Times New Roman"/>
          <w:sz w:val="24"/>
          <w:szCs w:val="24"/>
        </w:rPr>
        <w:t xml:space="preserve"> Situación que demuestra que el sector financiero, dinamiza la economía del país y requiere continuamente de recurso humano para lograr la implementación de nuevos proyectos. </w:t>
      </w:r>
    </w:p>
    <w:p w:rsidR="00901720" w:rsidRPr="00EB0C00" w:rsidRDefault="00901720"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 xml:space="preserve">Actualmente las organizaciones pertenecientes al sistema financiero del país, buscan renovar sus equipos de trabajo con personal joven y con mayor capacitación formal. De otro lado también han recurrido al outsourcing con entidades que contratan recurso humano para servir a las entidades financieras en actividades que antes eran asumidas directamente por estas y han hecho uso de beneficios que otorga la Ley 50 de 1990 empleando personal de manera temporal sea de forma directa o por medio de la tercerización. </w:t>
      </w:r>
    </w:p>
    <w:p w:rsidR="00DF5D8D" w:rsidRPr="00EB0C00" w:rsidRDefault="00DF5D8D"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Según Hays</w:t>
      </w:r>
      <w:r w:rsidR="004004F8" w:rsidRPr="00EB0C00">
        <w:rPr>
          <w:rFonts w:ascii="Times New Roman" w:hAnsi="Times New Roman" w:cs="Times New Roman"/>
          <w:sz w:val="24"/>
          <w:szCs w:val="24"/>
        </w:rPr>
        <w:t xml:space="preserve"> (2013)</w:t>
      </w:r>
      <w:r w:rsidRPr="00EB0C00">
        <w:rPr>
          <w:rFonts w:ascii="Times New Roman" w:hAnsi="Times New Roman" w:cs="Times New Roman"/>
          <w:sz w:val="24"/>
          <w:szCs w:val="24"/>
        </w:rPr>
        <w:t>, una firma multinacional que se dedica a la búsqueda de talento humano “</w:t>
      </w:r>
      <w:r w:rsidRPr="00EB0C00">
        <w:rPr>
          <w:rFonts w:ascii="Times New Roman" w:hAnsi="Times New Roman" w:cs="Times New Roman"/>
          <w:bCs/>
          <w:i/>
          <w:sz w:val="24"/>
          <w:szCs w:val="24"/>
        </w:rPr>
        <w:t>Para el último trimestre de 2012 se presentó un aumento del 10 por ciento en la empleabilidad para entidades bancarias y 3 por ciento en el caso de aseguradoras</w:t>
      </w:r>
      <w:r w:rsidRPr="00EB0C00">
        <w:rPr>
          <w:rFonts w:ascii="Times New Roman" w:hAnsi="Times New Roman" w:cs="Times New Roman"/>
          <w:b/>
          <w:bCs/>
          <w:sz w:val="24"/>
          <w:szCs w:val="24"/>
        </w:rPr>
        <w:t>”</w:t>
      </w:r>
      <w:r w:rsidRPr="00EB0C00">
        <w:rPr>
          <w:rStyle w:val="Refdenotaalpie"/>
          <w:rFonts w:ascii="Times New Roman" w:hAnsi="Times New Roman" w:cs="Times New Roman"/>
          <w:bCs/>
          <w:sz w:val="24"/>
          <w:szCs w:val="24"/>
        </w:rPr>
        <w:footnoteReference w:id="2"/>
      </w:r>
    </w:p>
    <w:p w:rsidR="00901720" w:rsidRPr="00EB0C00" w:rsidRDefault="00764414" w:rsidP="00EB0C00">
      <w:pPr>
        <w:spacing w:line="240" w:lineRule="auto"/>
        <w:jc w:val="both"/>
        <w:rPr>
          <w:rFonts w:ascii="Times New Roman" w:hAnsi="Times New Roman" w:cs="Times New Roman"/>
          <w:sz w:val="24"/>
          <w:szCs w:val="24"/>
        </w:rPr>
      </w:pPr>
      <w:r w:rsidRPr="00EB0C00">
        <w:rPr>
          <w:rFonts w:ascii="Times New Roman" w:hAnsi="Times New Roman" w:cs="Times New Roman"/>
          <w:sz w:val="24"/>
          <w:szCs w:val="24"/>
        </w:rPr>
        <w:t>Debido a la gran responsabilidad que implican la mayoría de los cargos del sistema financiero, entre algunos de los aspectos a los que las organizaciones del sector dan mayor importancia al momento de realizar procesos de selección están la consulta de antecedentes  académicos, laborales y personales así como obtener una buena calificación crediticia en las centrales de riesgos y aunque las competencias necesarias para ganar un puesto de trabajo en este tipo de organizaciones  no es generalizada, sino que depende en gran parte de las características específicas del cargo y las políticas organizacionales. Ratifica Juan David Tous</w:t>
      </w:r>
      <w:r w:rsidR="004004F8" w:rsidRPr="00EB0C00">
        <w:rPr>
          <w:rFonts w:ascii="Times New Roman" w:hAnsi="Times New Roman" w:cs="Times New Roman"/>
          <w:sz w:val="24"/>
          <w:szCs w:val="24"/>
        </w:rPr>
        <w:t xml:space="preserve"> (2013)</w:t>
      </w:r>
      <w:r w:rsidRPr="00EB0C00">
        <w:rPr>
          <w:rFonts w:ascii="Times New Roman" w:hAnsi="Times New Roman" w:cs="Times New Roman"/>
          <w:sz w:val="24"/>
          <w:szCs w:val="24"/>
        </w:rPr>
        <w:t>, gerente de Comunicaciones de Manpower Colombia que, “</w:t>
      </w:r>
      <w:r w:rsidRPr="00EB0C00">
        <w:rPr>
          <w:rFonts w:ascii="Times New Roman" w:hAnsi="Times New Roman" w:cs="Times New Roman"/>
          <w:i/>
          <w:sz w:val="24"/>
          <w:szCs w:val="24"/>
        </w:rPr>
        <w:t>en la mayoría se da importancia a estabilidad en cargos anteriores, trabajo en equipo, pensamiento estratégico, capacidad de análisis y manejo de la presión</w:t>
      </w:r>
      <w:r w:rsidRPr="00EB0C00">
        <w:rPr>
          <w:rFonts w:ascii="Times New Roman" w:hAnsi="Times New Roman" w:cs="Times New Roman"/>
          <w:sz w:val="24"/>
          <w:szCs w:val="24"/>
        </w:rPr>
        <w:t>”</w:t>
      </w:r>
      <w:r w:rsidRPr="00EB0C00">
        <w:rPr>
          <w:rStyle w:val="Refdenotaalpie"/>
          <w:rFonts w:ascii="Times New Roman" w:hAnsi="Times New Roman" w:cs="Times New Roman"/>
          <w:sz w:val="24"/>
          <w:szCs w:val="24"/>
        </w:rPr>
        <w:footnoteReference w:id="3"/>
      </w:r>
      <w:r w:rsidRPr="00EB0C00">
        <w:rPr>
          <w:rFonts w:ascii="Times New Roman" w:hAnsi="Times New Roman" w:cs="Times New Roman"/>
          <w:sz w:val="24"/>
          <w:szCs w:val="24"/>
        </w:rPr>
        <w:t xml:space="preserve">  además de ser “</w:t>
      </w:r>
      <w:r w:rsidRPr="00EB0C00">
        <w:rPr>
          <w:rFonts w:ascii="Times New Roman" w:hAnsi="Times New Roman" w:cs="Times New Roman"/>
          <w:i/>
          <w:sz w:val="24"/>
          <w:szCs w:val="24"/>
        </w:rPr>
        <w:t>indispensable crear confianza, además de desempeñarse basado en buenas prácticas, conocimiento, inteligencia emocional y destrezas técnicas que conforman el profesionalismo</w:t>
      </w:r>
      <w:r w:rsidRPr="00EB0C00">
        <w:rPr>
          <w:rFonts w:ascii="Times New Roman" w:hAnsi="Times New Roman" w:cs="Times New Roman"/>
          <w:sz w:val="24"/>
          <w:szCs w:val="24"/>
        </w:rPr>
        <w:t>”</w:t>
      </w:r>
      <w:r w:rsidRPr="00EB0C00">
        <w:rPr>
          <w:rStyle w:val="Refdenotaalpie"/>
          <w:rFonts w:ascii="Times New Roman" w:hAnsi="Times New Roman" w:cs="Times New Roman"/>
          <w:sz w:val="24"/>
          <w:szCs w:val="24"/>
        </w:rPr>
        <w:footnoteReference w:id="4"/>
      </w:r>
      <w:r w:rsidRPr="00EB0C00">
        <w:rPr>
          <w:rFonts w:ascii="Times New Roman" w:hAnsi="Times New Roman" w:cs="Times New Roman"/>
          <w:sz w:val="24"/>
          <w:szCs w:val="24"/>
        </w:rPr>
        <w:t>.</w:t>
      </w:r>
    </w:p>
    <w:p w:rsidR="00764414" w:rsidRPr="00EB0C00" w:rsidRDefault="00764414" w:rsidP="00EB0C00">
      <w:pPr>
        <w:spacing w:after="0" w:line="240" w:lineRule="auto"/>
        <w:jc w:val="both"/>
        <w:rPr>
          <w:rFonts w:ascii="Times New Roman" w:hAnsi="Times New Roman" w:cs="Times New Roman"/>
          <w:sz w:val="24"/>
          <w:szCs w:val="24"/>
        </w:rPr>
      </w:pPr>
      <w:r w:rsidRPr="00EB0C00">
        <w:rPr>
          <w:rFonts w:ascii="Times New Roman" w:hAnsi="Times New Roman" w:cs="Times New Roman"/>
          <w:sz w:val="24"/>
          <w:szCs w:val="24"/>
        </w:rPr>
        <w:t>Así mismo, puntualiza Marcela Salazar</w:t>
      </w:r>
      <w:r w:rsidR="00E33341" w:rsidRPr="00EB0C00">
        <w:rPr>
          <w:rFonts w:ascii="Times New Roman" w:hAnsi="Times New Roman" w:cs="Times New Roman"/>
          <w:sz w:val="24"/>
          <w:szCs w:val="24"/>
        </w:rPr>
        <w:t xml:space="preserve"> (2013)</w:t>
      </w:r>
      <w:r w:rsidR="0040496A">
        <w:rPr>
          <w:rFonts w:ascii="Times New Roman" w:hAnsi="Times New Roman" w:cs="Times New Roman"/>
          <w:sz w:val="24"/>
          <w:szCs w:val="24"/>
        </w:rPr>
        <w:t>, C</w:t>
      </w:r>
      <w:r w:rsidRPr="00EB0C00">
        <w:rPr>
          <w:rFonts w:ascii="Times New Roman" w:hAnsi="Times New Roman" w:cs="Times New Roman"/>
          <w:sz w:val="24"/>
          <w:szCs w:val="24"/>
        </w:rPr>
        <w:t>onsulto</w:t>
      </w:r>
      <w:r w:rsidR="0040496A">
        <w:rPr>
          <w:rFonts w:ascii="Times New Roman" w:hAnsi="Times New Roman" w:cs="Times New Roman"/>
          <w:sz w:val="24"/>
          <w:szCs w:val="24"/>
        </w:rPr>
        <w:t>ra S</w:t>
      </w:r>
      <w:r w:rsidR="00F274EE">
        <w:rPr>
          <w:rFonts w:ascii="Times New Roman" w:hAnsi="Times New Roman" w:cs="Times New Roman"/>
          <w:sz w:val="24"/>
          <w:szCs w:val="24"/>
        </w:rPr>
        <w:t>e</w:t>
      </w:r>
      <w:r w:rsidRPr="00EB0C00">
        <w:rPr>
          <w:rFonts w:ascii="Times New Roman" w:hAnsi="Times New Roman" w:cs="Times New Roman"/>
          <w:sz w:val="24"/>
          <w:szCs w:val="24"/>
        </w:rPr>
        <w:t xml:space="preserve">nior de Contabilidad y Finanzas en Hays, </w:t>
      </w:r>
    </w:p>
    <w:p w:rsidR="00764414" w:rsidRDefault="00764414" w:rsidP="00764414">
      <w:pPr>
        <w:spacing w:after="0"/>
        <w:ind w:left="567" w:right="567"/>
        <w:jc w:val="both"/>
        <w:rPr>
          <w:rFonts w:ascii="Times New Roman" w:hAnsi="Times New Roman" w:cs="Times New Roman"/>
          <w:szCs w:val="23"/>
        </w:rPr>
      </w:pPr>
      <w:r w:rsidRPr="00901720">
        <w:rPr>
          <w:rFonts w:ascii="Times New Roman" w:hAnsi="Times New Roman" w:cs="Times New Roman"/>
          <w:b/>
          <w:sz w:val="24"/>
        </w:rPr>
        <w:br/>
      </w:r>
      <w:r w:rsidR="0036508C">
        <w:rPr>
          <w:rFonts w:ascii="Times New Roman" w:hAnsi="Times New Roman" w:cs="Times New Roman"/>
          <w:szCs w:val="23"/>
        </w:rPr>
        <w:t>(…) e</w:t>
      </w:r>
      <w:r w:rsidRPr="005030C5">
        <w:rPr>
          <w:rFonts w:ascii="Times New Roman" w:hAnsi="Times New Roman" w:cs="Times New Roman"/>
          <w:szCs w:val="23"/>
        </w:rPr>
        <w:t>s clave mantenerse actualizado sobre los cambios generados en el mercado mundial, la política y economía globales, contar con estudios adicionales formales, un segundo idioma en nivel avanzado y demostrar estabilidad en las organizaciones que desempeñen funcione</w:t>
      </w:r>
      <w:r w:rsidR="0036508C">
        <w:rPr>
          <w:rFonts w:ascii="Times New Roman" w:hAnsi="Times New Roman" w:cs="Times New Roman"/>
          <w:szCs w:val="23"/>
        </w:rPr>
        <w:t>s en una misma línea de negocio.</w:t>
      </w:r>
      <w:r>
        <w:rPr>
          <w:rStyle w:val="Refdenotaalpie"/>
          <w:rFonts w:ascii="Times New Roman" w:hAnsi="Times New Roman" w:cs="Times New Roman"/>
          <w:szCs w:val="23"/>
        </w:rPr>
        <w:footnoteReference w:id="5"/>
      </w:r>
      <w:r w:rsidRPr="005030C5">
        <w:rPr>
          <w:rFonts w:ascii="Times New Roman" w:hAnsi="Times New Roman" w:cs="Times New Roman"/>
          <w:szCs w:val="23"/>
        </w:rPr>
        <w:t xml:space="preserve"> </w:t>
      </w:r>
    </w:p>
    <w:p w:rsidR="00F274EE" w:rsidRDefault="00F274EE" w:rsidP="00F274EE">
      <w:pPr>
        <w:spacing w:after="0"/>
        <w:ind w:right="567"/>
        <w:jc w:val="both"/>
        <w:rPr>
          <w:rFonts w:ascii="Times New Roman" w:hAnsi="Times New Roman" w:cs="Times New Roman"/>
          <w:szCs w:val="23"/>
        </w:rPr>
      </w:pPr>
    </w:p>
    <w:p w:rsidR="00F274EE" w:rsidRPr="00F274EE" w:rsidRDefault="00F274EE" w:rsidP="00F274EE">
      <w:pPr>
        <w:spacing w:after="0" w:line="240" w:lineRule="auto"/>
        <w:jc w:val="both"/>
        <w:rPr>
          <w:rFonts w:ascii="Times New Roman" w:hAnsi="Times New Roman" w:cs="Times New Roman"/>
          <w:sz w:val="24"/>
          <w:szCs w:val="24"/>
        </w:rPr>
      </w:pPr>
      <w:r w:rsidRPr="00F274EE">
        <w:rPr>
          <w:rFonts w:ascii="Times New Roman" w:hAnsi="Times New Roman" w:cs="Times New Roman"/>
          <w:sz w:val="24"/>
          <w:szCs w:val="24"/>
        </w:rPr>
        <w:t>Por su parte, Elkin Quiros Lizarazo considera que el Contador Público actual no  necesita desarrollar competencias sólo para ingresar al mundo laboral y tratar de mantenerse en éste, sino, de desarrollar competencias para el ejercicio de la vida pública y lograr el manejo del conocimiento en todas las dimensiones posibles para la profesión. Es por esto que actualmente, ser competitivo no solo significa suplir  las necesidades del mercado de una manera mecánica, sino también atender a las necesidades mismas del individuo en cuanto a su formación integral, lo que implica</w:t>
      </w:r>
    </w:p>
    <w:p w:rsidR="00F274EE" w:rsidRPr="00F274EE" w:rsidRDefault="00F274EE" w:rsidP="00F274EE">
      <w:pPr>
        <w:spacing w:after="0" w:line="240" w:lineRule="auto"/>
        <w:ind w:left="567" w:right="567"/>
        <w:jc w:val="both"/>
        <w:rPr>
          <w:rFonts w:ascii="Times New Roman" w:hAnsi="Times New Roman" w:cs="Times New Roman"/>
          <w:sz w:val="23"/>
          <w:szCs w:val="23"/>
        </w:rPr>
      </w:pPr>
    </w:p>
    <w:p w:rsidR="00F274EE" w:rsidRDefault="00F274EE" w:rsidP="00F274EE">
      <w:pPr>
        <w:spacing w:after="0" w:line="240" w:lineRule="auto"/>
        <w:ind w:left="567" w:right="567"/>
        <w:jc w:val="both"/>
        <w:rPr>
          <w:rFonts w:ascii="Times New Roman" w:hAnsi="Times New Roman" w:cs="Times New Roman"/>
        </w:rPr>
      </w:pPr>
      <w:r>
        <w:rPr>
          <w:rFonts w:ascii="Times New Roman" w:hAnsi="Times New Roman" w:cs="Times New Roman"/>
        </w:rPr>
        <w:t xml:space="preserve">(…) </w:t>
      </w:r>
      <w:r w:rsidRPr="00F274EE">
        <w:rPr>
          <w:rFonts w:ascii="Times New Roman" w:hAnsi="Times New Roman" w:cs="Times New Roman"/>
        </w:rPr>
        <w:t>poseer los conocimientos fundamentales, las habilidades sociales y las actitudes que permitan al individuo resolver problemas y enfrentar situaciones de contingencia, así como transferir su saber, su saber-hacer y su saber-ser a distintos contextos.</w:t>
      </w:r>
      <w:r>
        <w:rPr>
          <w:rFonts w:ascii="Times New Roman" w:hAnsi="Times New Roman" w:cs="Times New Roman"/>
        </w:rPr>
        <w:t xml:space="preserve"> (Quiros, 2006).</w:t>
      </w:r>
    </w:p>
    <w:p w:rsidR="00F274EE" w:rsidRDefault="00F274EE" w:rsidP="00F274EE">
      <w:pPr>
        <w:spacing w:after="0" w:line="240" w:lineRule="auto"/>
        <w:ind w:right="567"/>
        <w:jc w:val="both"/>
        <w:rPr>
          <w:rFonts w:ascii="Times New Roman" w:hAnsi="Times New Roman" w:cs="Times New Roman"/>
        </w:rPr>
      </w:pPr>
    </w:p>
    <w:p w:rsidR="00F274EE" w:rsidRPr="00F274EE" w:rsidRDefault="00F274EE" w:rsidP="00F274EE">
      <w:pPr>
        <w:spacing w:after="0" w:line="240" w:lineRule="auto"/>
        <w:jc w:val="both"/>
        <w:rPr>
          <w:rFonts w:ascii="Times New Roman" w:hAnsi="Times New Roman" w:cs="Times New Roman"/>
          <w:sz w:val="24"/>
          <w:szCs w:val="24"/>
        </w:rPr>
      </w:pPr>
      <w:r w:rsidRPr="00F274EE">
        <w:rPr>
          <w:rFonts w:ascii="Times New Roman" w:hAnsi="Times New Roman" w:cs="Times New Roman"/>
          <w:sz w:val="24"/>
          <w:szCs w:val="24"/>
        </w:rPr>
        <w:t>Adicionalmente este autor le da una clasificación específica a las competencias en: de comunicación y adaptabilidad, organizacionales y de negocios, tecnologías de la información y éticas.</w:t>
      </w:r>
    </w:p>
    <w:p w:rsidR="00A23F43" w:rsidRDefault="00A23F43" w:rsidP="00764414">
      <w:pPr>
        <w:rPr>
          <w:rFonts w:ascii="Times New Roman" w:hAnsi="Times New Roman" w:cs="Times New Roman"/>
          <w:b/>
          <w:i/>
          <w:sz w:val="23"/>
          <w:szCs w:val="23"/>
        </w:rPr>
      </w:pPr>
    </w:p>
    <w:p w:rsidR="00966A0F" w:rsidRDefault="000307C6" w:rsidP="000307C6">
      <w:pPr>
        <w:spacing w:line="240" w:lineRule="auto"/>
        <w:rPr>
          <w:rFonts w:ascii="Times New Roman" w:hAnsi="Times New Roman" w:cs="Times New Roman"/>
          <w:sz w:val="24"/>
          <w:szCs w:val="24"/>
        </w:rPr>
      </w:pPr>
      <w:r>
        <w:rPr>
          <w:rFonts w:ascii="Times New Roman" w:hAnsi="Times New Roman" w:cs="Times New Roman"/>
          <w:b/>
          <w:sz w:val="24"/>
          <w:szCs w:val="24"/>
        </w:rPr>
        <w:t xml:space="preserve">4.4 </w:t>
      </w:r>
      <w:r w:rsidR="009A0AD5" w:rsidRPr="00966A0F">
        <w:rPr>
          <w:rFonts w:ascii="Times New Roman" w:hAnsi="Times New Roman" w:cs="Times New Roman"/>
          <w:b/>
          <w:sz w:val="24"/>
          <w:szCs w:val="24"/>
        </w:rPr>
        <w:t>Ejercicio del Contador Público en el Sector Financiero</w:t>
      </w:r>
      <w:r w:rsidR="00D134AD" w:rsidRPr="00966A0F">
        <w:rPr>
          <w:rFonts w:ascii="Times New Roman" w:hAnsi="Times New Roman" w:cs="Times New Roman"/>
          <w:b/>
          <w:sz w:val="24"/>
          <w:szCs w:val="24"/>
        </w:rPr>
        <w:br/>
      </w:r>
    </w:p>
    <w:p w:rsidR="00D134AD" w:rsidRPr="00966A0F" w:rsidRDefault="00D134AD" w:rsidP="000307C6">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Luego de conocer la estructura del sector financiero, sus antecedentes, composición y la importancia que tiene este en la economía del país, así como diferentes apreciaciones de experto</w:t>
      </w:r>
      <w:r w:rsidR="009A0AD5" w:rsidRPr="00966A0F">
        <w:rPr>
          <w:rFonts w:ascii="Times New Roman" w:hAnsi="Times New Roman" w:cs="Times New Roman"/>
          <w:sz w:val="24"/>
          <w:szCs w:val="24"/>
        </w:rPr>
        <w:t xml:space="preserve">s </w:t>
      </w:r>
      <w:r w:rsidRPr="00966A0F">
        <w:rPr>
          <w:rFonts w:ascii="Times New Roman" w:hAnsi="Times New Roman" w:cs="Times New Roman"/>
          <w:sz w:val="24"/>
          <w:szCs w:val="24"/>
        </w:rPr>
        <w:t>acerca de los aspectos relevantes a tener en cuenta para desempeñarse en este campo, es fundamental conocer las opiniones de las personas que se encuentran directamente involucradas</w:t>
      </w:r>
      <w:r w:rsidR="002F3C73" w:rsidRPr="00966A0F">
        <w:rPr>
          <w:rFonts w:ascii="Times New Roman" w:hAnsi="Times New Roman" w:cs="Times New Roman"/>
          <w:sz w:val="24"/>
          <w:szCs w:val="24"/>
        </w:rPr>
        <w:t>, como jefes de oficina o área y empleados bajo su dirección</w:t>
      </w:r>
      <w:r w:rsidRPr="00966A0F">
        <w:rPr>
          <w:rFonts w:ascii="Times New Roman" w:hAnsi="Times New Roman" w:cs="Times New Roman"/>
          <w:sz w:val="24"/>
          <w:szCs w:val="24"/>
        </w:rPr>
        <w:t>.</w:t>
      </w:r>
    </w:p>
    <w:p w:rsidR="003B6FDF" w:rsidRPr="00966A0F" w:rsidRDefault="002F3C73" w:rsidP="00966A0F">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El concepto de competencia para los jefes de algunas organizaciones del sector financiero es definido de manera muy puntu</w:t>
      </w:r>
      <w:r w:rsidR="00875782" w:rsidRPr="00966A0F">
        <w:rPr>
          <w:rFonts w:ascii="Times New Roman" w:hAnsi="Times New Roman" w:cs="Times New Roman"/>
          <w:sz w:val="24"/>
          <w:szCs w:val="24"/>
        </w:rPr>
        <w:t>al, donde se considera que</w:t>
      </w:r>
      <w:r w:rsidRPr="00966A0F">
        <w:rPr>
          <w:rFonts w:ascii="Times New Roman" w:hAnsi="Times New Roman" w:cs="Times New Roman"/>
          <w:sz w:val="24"/>
          <w:szCs w:val="24"/>
        </w:rPr>
        <w:t xml:space="preserve"> además de una persona contar con la formación profesional para el cargo en el que se va a desempeñar debe contar con ciertas competencias personales como la iniciativa, recursividad, disposición para aprender,</w:t>
      </w:r>
      <w:r w:rsidR="00875782" w:rsidRPr="00966A0F">
        <w:rPr>
          <w:rFonts w:ascii="Times New Roman" w:hAnsi="Times New Roman" w:cs="Times New Roman"/>
          <w:sz w:val="24"/>
          <w:szCs w:val="24"/>
        </w:rPr>
        <w:t xml:space="preserve"> agilidad mental </w:t>
      </w:r>
      <w:r w:rsidRPr="00966A0F">
        <w:rPr>
          <w:rFonts w:ascii="Times New Roman" w:hAnsi="Times New Roman" w:cs="Times New Roman"/>
          <w:sz w:val="24"/>
          <w:szCs w:val="24"/>
        </w:rPr>
        <w:t>y ademá</w:t>
      </w:r>
      <w:r w:rsidR="009A0AD5" w:rsidRPr="00966A0F">
        <w:rPr>
          <w:rFonts w:ascii="Times New Roman" w:hAnsi="Times New Roman" w:cs="Times New Roman"/>
          <w:sz w:val="24"/>
          <w:szCs w:val="24"/>
        </w:rPr>
        <w:t xml:space="preserve">s </w:t>
      </w:r>
      <w:r w:rsidRPr="00966A0F">
        <w:rPr>
          <w:rFonts w:ascii="Times New Roman" w:hAnsi="Times New Roman" w:cs="Times New Roman"/>
          <w:sz w:val="24"/>
          <w:szCs w:val="24"/>
        </w:rPr>
        <w:t>con capacidad de servicio para poder satisfacer las necesidades del cliente.</w:t>
      </w:r>
    </w:p>
    <w:p w:rsidR="002F3C73" w:rsidRPr="00966A0F" w:rsidRDefault="00D71C0D" w:rsidP="00966A0F">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Se evidencia que cada organización posee lineamientos específicos al momento de evaluar si una persona puede o no ocupar determinado cargo, dentro de los cuales se analiza si la persona cumple con el perfil requerido en cuanto a conocimientos profesionales, experiencia y cualidades que han considerado necesarias para laborar en el sector como la tolerancia, la orientación al servicio, la proactividad, el liderazgo, relaciones interpersonales, la capacidad de adaptación y su formación ética.</w:t>
      </w:r>
    </w:p>
    <w:p w:rsidR="00901720" w:rsidRPr="00966A0F" w:rsidRDefault="00E479B8" w:rsidP="00966A0F">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 xml:space="preserve">En el sector, se requiere de contadores públicos íntegros, es decir, con valores y principios éticos que le permitan el manejo adecuado de la información que recibe, debido a que la confidencialidad de la misma es un aspecto clave para desempeñarse exitosamente, además de estos principios, debe tener capacidad de análisis y gestión, capacidad de asesoramiento, orientación a los resultados y búsqueda de solución a los problemas que </w:t>
      </w:r>
      <w:r w:rsidR="00F3021C" w:rsidRPr="00966A0F">
        <w:rPr>
          <w:rFonts w:ascii="Times New Roman" w:hAnsi="Times New Roman" w:cs="Times New Roman"/>
          <w:sz w:val="24"/>
          <w:szCs w:val="24"/>
        </w:rPr>
        <w:t>presentan en el quehacer diario.</w:t>
      </w:r>
      <w:r w:rsidR="00456960" w:rsidRPr="00966A0F">
        <w:rPr>
          <w:rFonts w:ascii="Times New Roman" w:hAnsi="Times New Roman" w:cs="Times New Roman"/>
          <w:sz w:val="24"/>
          <w:szCs w:val="24"/>
        </w:rPr>
        <w:t xml:space="preserve"> Se observa que las cualidades a las que más se hace referencia son la honestidad, transparencia y trabajo en equipo por la naturaleza de las operaciones que se realizan en este tipo de organizaciones. </w:t>
      </w:r>
      <w:r w:rsidR="00456960" w:rsidRPr="00966A0F">
        <w:rPr>
          <w:rFonts w:ascii="Times New Roman" w:hAnsi="Times New Roman" w:cs="Times New Roman"/>
          <w:sz w:val="24"/>
          <w:szCs w:val="24"/>
        </w:rPr>
        <w:tab/>
        <w:t xml:space="preserve"> </w:t>
      </w:r>
      <w:r w:rsidRPr="00966A0F">
        <w:rPr>
          <w:rFonts w:ascii="Times New Roman" w:hAnsi="Times New Roman" w:cs="Times New Roman"/>
          <w:sz w:val="24"/>
          <w:szCs w:val="24"/>
        </w:rPr>
        <w:tab/>
      </w:r>
    </w:p>
    <w:p w:rsidR="00875782" w:rsidRPr="00966A0F" w:rsidRDefault="00874C40" w:rsidP="00966A0F">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 xml:space="preserve">El comportamiento ético de una persona es tal vez el factor </w:t>
      </w:r>
      <w:r w:rsidR="005F2544" w:rsidRPr="00966A0F">
        <w:rPr>
          <w:rFonts w:ascii="Times New Roman" w:hAnsi="Times New Roman" w:cs="Times New Roman"/>
          <w:sz w:val="24"/>
          <w:szCs w:val="24"/>
        </w:rPr>
        <w:t>más</w:t>
      </w:r>
      <w:r w:rsidRPr="00966A0F">
        <w:rPr>
          <w:rFonts w:ascii="Times New Roman" w:hAnsi="Times New Roman" w:cs="Times New Roman"/>
          <w:sz w:val="24"/>
          <w:szCs w:val="24"/>
        </w:rPr>
        <w:t xml:space="preserve"> importante que se evalúa en el sector financiero debido al manejo del dinero y de la información</w:t>
      </w:r>
      <w:r w:rsidR="00B16E35" w:rsidRPr="00966A0F">
        <w:rPr>
          <w:rFonts w:ascii="Times New Roman" w:hAnsi="Times New Roman" w:cs="Times New Roman"/>
          <w:sz w:val="24"/>
          <w:szCs w:val="24"/>
        </w:rPr>
        <w:t>,</w:t>
      </w:r>
      <w:r w:rsidRPr="00966A0F">
        <w:rPr>
          <w:rFonts w:ascii="Times New Roman" w:hAnsi="Times New Roman" w:cs="Times New Roman"/>
          <w:sz w:val="24"/>
          <w:szCs w:val="24"/>
        </w:rPr>
        <w:t xml:space="preserve"> ya que si un empleado incurre en un error operativo éste puede ser corregido</w:t>
      </w:r>
      <w:r w:rsidR="00B16E35" w:rsidRPr="00966A0F">
        <w:rPr>
          <w:rFonts w:ascii="Times New Roman" w:hAnsi="Times New Roman" w:cs="Times New Roman"/>
          <w:sz w:val="24"/>
          <w:szCs w:val="24"/>
        </w:rPr>
        <w:t>,</w:t>
      </w:r>
      <w:r w:rsidRPr="00966A0F">
        <w:rPr>
          <w:rFonts w:ascii="Times New Roman" w:hAnsi="Times New Roman" w:cs="Times New Roman"/>
          <w:sz w:val="24"/>
          <w:szCs w:val="24"/>
        </w:rPr>
        <w:t xml:space="preserve"> mientras que si la falta involucra su parte ética, entonces</w:t>
      </w:r>
      <w:r w:rsidR="00875782" w:rsidRPr="00966A0F">
        <w:rPr>
          <w:rFonts w:ascii="Times New Roman" w:hAnsi="Times New Roman" w:cs="Times New Roman"/>
          <w:sz w:val="24"/>
          <w:szCs w:val="24"/>
        </w:rPr>
        <w:t xml:space="preserve"> consideran que</w:t>
      </w:r>
      <w:r w:rsidRPr="00966A0F">
        <w:rPr>
          <w:rFonts w:ascii="Times New Roman" w:hAnsi="Times New Roman" w:cs="Times New Roman"/>
          <w:sz w:val="24"/>
          <w:szCs w:val="24"/>
        </w:rPr>
        <w:t xml:space="preserve"> dicha persona no es apta para laborar en este sector. En las organizaciones la moral de la persona es evaluada frecuentemente según las reacciones y decisiones que tome ésta frente a una situación determinada </w:t>
      </w:r>
      <w:r w:rsidR="00B16E35" w:rsidRPr="00966A0F">
        <w:rPr>
          <w:rFonts w:ascii="Times New Roman" w:hAnsi="Times New Roman" w:cs="Times New Roman"/>
          <w:sz w:val="24"/>
          <w:szCs w:val="24"/>
        </w:rPr>
        <w:t>e igualmente la postura que adopte sobre eventos</w:t>
      </w:r>
      <w:r w:rsidRPr="00966A0F">
        <w:rPr>
          <w:rFonts w:ascii="Times New Roman" w:hAnsi="Times New Roman" w:cs="Times New Roman"/>
          <w:sz w:val="24"/>
          <w:szCs w:val="24"/>
        </w:rPr>
        <w:t xml:space="preserve"> particulares </w:t>
      </w:r>
      <w:r w:rsidR="00B16E35" w:rsidRPr="00966A0F">
        <w:rPr>
          <w:rFonts w:ascii="Times New Roman" w:hAnsi="Times New Roman" w:cs="Times New Roman"/>
          <w:sz w:val="24"/>
          <w:szCs w:val="24"/>
        </w:rPr>
        <w:t xml:space="preserve">de su vida personal, lo que permite conocer señales de comportamientos futuros sobre su vida laboral. También en dichas organizaciones se utilizan test de personalidad para evaluar el comportamiento ético ante cualquier situación. </w:t>
      </w:r>
    </w:p>
    <w:p w:rsidR="009B3E1C" w:rsidRPr="00966A0F" w:rsidRDefault="00875782" w:rsidP="00966A0F">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De los anterior podemos deducir que la evaluación que realizan en las organizaciones del sector para conocer si una persona es apta o no para el cargo,</w:t>
      </w:r>
      <w:r w:rsidR="009B3E1C" w:rsidRPr="00966A0F">
        <w:rPr>
          <w:rFonts w:ascii="Times New Roman" w:hAnsi="Times New Roman" w:cs="Times New Roman"/>
          <w:sz w:val="24"/>
          <w:szCs w:val="24"/>
        </w:rPr>
        <w:t xml:space="preserve"> a pesar</w:t>
      </w:r>
      <w:r w:rsidRPr="00966A0F">
        <w:rPr>
          <w:rFonts w:ascii="Times New Roman" w:hAnsi="Times New Roman" w:cs="Times New Roman"/>
          <w:sz w:val="24"/>
          <w:szCs w:val="24"/>
        </w:rPr>
        <w:t xml:space="preserve"> de tener en cuenta su formación profesional, </w:t>
      </w:r>
      <w:r w:rsidR="009B3E1C" w:rsidRPr="00966A0F">
        <w:rPr>
          <w:rFonts w:ascii="Times New Roman" w:hAnsi="Times New Roman" w:cs="Times New Roman"/>
          <w:sz w:val="24"/>
          <w:szCs w:val="24"/>
        </w:rPr>
        <w:t>hace un análisis más exhaustivo y profundo sobre su comportamiento ético, personalidad y su capacidad para sostener relaciones interpersonales, es decir, su componente humanístico, ya que los conocimientos</w:t>
      </w:r>
      <w:r w:rsidR="00A57390" w:rsidRPr="00966A0F">
        <w:rPr>
          <w:rFonts w:ascii="Times New Roman" w:hAnsi="Times New Roman" w:cs="Times New Roman"/>
          <w:sz w:val="24"/>
          <w:szCs w:val="24"/>
        </w:rPr>
        <w:t xml:space="preserve"> específicos para un cargo</w:t>
      </w:r>
      <w:r w:rsidR="009B3E1C" w:rsidRPr="00966A0F">
        <w:rPr>
          <w:rFonts w:ascii="Times New Roman" w:hAnsi="Times New Roman" w:cs="Times New Roman"/>
          <w:sz w:val="24"/>
          <w:szCs w:val="24"/>
        </w:rPr>
        <w:t xml:space="preserve"> se pueden ir desarrollando a lo largo de su vida laboral, mientras que su comportamiento</w:t>
      </w:r>
      <w:r w:rsidR="00A57390" w:rsidRPr="00966A0F">
        <w:rPr>
          <w:rFonts w:ascii="Times New Roman" w:hAnsi="Times New Roman" w:cs="Times New Roman"/>
          <w:sz w:val="24"/>
          <w:szCs w:val="24"/>
        </w:rPr>
        <w:t xml:space="preserve"> como ser humano</w:t>
      </w:r>
      <w:r w:rsidR="009B3E1C" w:rsidRPr="00966A0F">
        <w:rPr>
          <w:rFonts w:ascii="Times New Roman" w:hAnsi="Times New Roman" w:cs="Times New Roman"/>
          <w:sz w:val="24"/>
          <w:szCs w:val="24"/>
        </w:rPr>
        <w:t xml:space="preserve"> viene de crianza.</w:t>
      </w:r>
    </w:p>
    <w:p w:rsidR="00966A0F" w:rsidRDefault="00212A3E" w:rsidP="00966A0F">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Teniendo en cuenta las apreciaciones de los Contadores Públicos que actualmente laboran en organi</w:t>
      </w:r>
      <w:r w:rsidR="00966A0F">
        <w:rPr>
          <w:rFonts w:ascii="Times New Roman" w:hAnsi="Times New Roman" w:cs="Times New Roman"/>
          <w:sz w:val="24"/>
          <w:szCs w:val="24"/>
        </w:rPr>
        <w:t xml:space="preserve">zaciones del sector financiero, se calificó el grado de importancia por área del conocimiento de 1 a 5, donde 4 y 5 se considera el mayor grado de importancia, 3 un grado medio y 1 y 2 grado de importancia bajo. </w:t>
      </w:r>
    </w:p>
    <w:p w:rsidR="00212A3E" w:rsidRDefault="00212A3E" w:rsidP="00966A0F">
      <w:pPr>
        <w:spacing w:line="240" w:lineRule="auto"/>
        <w:jc w:val="both"/>
        <w:rPr>
          <w:rFonts w:ascii="Times New Roman" w:hAnsi="Times New Roman" w:cs="Times New Roman"/>
          <w:sz w:val="24"/>
          <w:szCs w:val="24"/>
        </w:rPr>
      </w:pPr>
      <w:r w:rsidRPr="00966A0F">
        <w:rPr>
          <w:rFonts w:ascii="Times New Roman" w:hAnsi="Times New Roman" w:cs="Times New Roman"/>
          <w:sz w:val="24"/>
          <w:szCs w:val="24"/>
        </w:rPr>
        <w:t>Entre las áreas del conocimiento que consideran de mayor importancia para desempeñarse mejor en su labor, se encuentran: procesos de control y auditoría, análisis financiero y procedimientos tributarios</w:t>
      </w:r>
      <w:r w:rsidR="002043A1" w:rsidRPr="00966A0F">
        <w:rPr>
          <w:rFonts w:ascii="Times New Roman" w:hAnsi="Times New Roman" w:cs="Times New Roman"/>
          <w:sz w:val="24"/>
          <w:szCs w:val="24"/>
        </w:rPr>
        <w:t>,</w:t>
      </w:r>
      <w:r w:rsidRPr="00966A0F">
        <w:rPr>
          <w:rFonts w:ascii="Times New Roman" w:hAnsi="Times New Roman" w:cs="Times New Roman"/>
          <w:sz w:val="24"/>
          <w:szCs w:val="24"/>
        </w:rPr>
        <w:t xml:space="preserve"> cada una con un porcentaje del 94% y  caracterización internacional de la contabilidad con un 88%. De otro lado, las áreas que consideran de menor importancia para laborar en este tipo de organizaciones son: epistemología contable con un 65% y contabilidad pública con el 53%.</w:t>
      </w:r>
    </w:p>
    <w:p w:rsidR="00966A0F" w:rsidRDefault="00966A0F" w:rsidP="00966A0F">
      <w:pPr>
        <w:spacing w:line="240" w:lineRule="auto"/>
        <w:jc w:val="center"/>
        <w:rPr>
          <w:rFonts w:ascii="Times New Roman" w:hAnsi="Times New Roman" w:cs="Times New Roman"/>
          <w:b/>
          <w:sz w:val="24"/>
          <w:szCs w:val="24"/>
        </w:rPr>
      </w:pPr>
    </w:p>
    <w:p w:rsidR="00966A0F" w:rsidRPr="00966A0F" w:rsidRDefault="00966A0F" w:rsidP="00966A0F">
      <w:pPr>
        <w:spacing w:line="240" w:lineRule="auto"/>
        <w:jc w:val="center"/>
        <w:rPr>
          <w:rFonts w:ascii="Times New Roman" w:hAnsi="Times New Roman" w:cs="Times New Roman"/>
          <w:b/>
          <w:sz w:val="24"/>
          <w:szCs w:val="24"/>
        </w:rPr>
      </w:pPr>
      <w:r w:rsidRPr="00966A0F">
        <w:rPr>
          <w:rFonts w:ascii="Times New Roman" w:hAnsi="Times New Roman" w:cs="Times New Roman"/>
          <w:b/>
          <w:sz w:val="24"/>
          <w:szCs w:val="24"/>
        </w:rPr>
        <w:t xml:space="preserve">Gráfico N°4: </w:t>
      </w:r>
      <w:r w:rsidRPr="005F2544">
        <w:rPr>
          <w:rFonts w:ascii="Times New Roman" w:hAnsi="Times New Roman" w:cs="Times New Roman"/>
          <w:sz w:val="24"/>
          <w:szCs w:val="24"/>
        </w:rPr>
        <w:t>Grado de importancia por á</w:t>
      </w:r>
      <w:r w:rsidR="005F2544">
        <w:rPr>
          <w:rFonts w:ascii="Times New Roman" w:hAnsi="Times New Roman" w:cs="Times New Roman"/>
          <w:sz w:val="24"/>
          <w:szCs w:val="24"/>
        </w:rPr>
        <w:t>rea</w:t>
      </w:r>
    </w:p>
    <w:p w:rsidR="00212A3E" w:rsidRDefault="00212A3E" w:rsidP="00764414">
      <w:pPr>
        <w:spacing w:line="240" w:lineRule="auto"/>
        <w:jc w:val="both"/>
        <w:rPr>
          <w:rFonts w:ascii="Times New Roman" w:hAnsi="Times New Roman" w:cs="Times New Roman"/>
          <w:sz w:val="24"/>
          <w:szCs w:val="24"/>
        </w:rPr>
      </w:pPr>
      <w:r w:rsidRPr="00212A3E">
        <w:rPr>
          <w:noProof/>
          <w:szCs w:val="24"/>
          <w:lang w:val="es-ES" w:eastAsia="es-ES"/>
        </w:rPr>
        <w:drawing>
          <wp:inline distT="0" distB="0" distL="0" distR="0">
            <wp:extent cx="5400040" cy="2625533"/>
            <wp:effectExtent l="190500" t="152400" r="162560" b="136717"/>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400040" cy="2625533"/>
                    </a:xfrm>
                    <a:prstGeom prst="rect">
                      <a:avLst/>
                    </a:prstGeom>
                    <a:ln>
                      <a:noFill/>
                    </a:ln>
                    <a:effectLst>
                      <a:outerShdw blurRad="190500" algn="tl" rotWithShape="0">
                        <a:srgbClr val="000000">
                          <a:alpha val="70000"/>
                        </a:srgbClr>
                      </a:outerShdw>
                    </a:effectLst>
                  </pic:spPr>
                </pic:pic>
              </a:graphicData>
            </a:graphic>
          </wp:inline>
        </w:drawing>
      </w:r>
    </w:p>
    <w:p w:rsidR="002C66D1" w:rsidRPr="00966A0F" w:rsidRDefault="00966A0F" w:rsidP="00966A0F">
      <w:pPr>
        <w:spacing w:line="240" w:lineRule="auto"/>
        <w:jc w:val="right"/>
        <w:rPr>
          <w:rFonts w:ascii="Times New Roman" w:hAnsi="Times New Roman" w:cs="Times New Roman"/>
        </w:rPr>
      </w:pPr>
      <w:r w:rsidRPr="00966A0F">
        <w:rPr>
          <w:rFonts w:ascii="Times New Roman" w:hAnsi="Times New Roman" w:cs="Times New Roman"/>
        </w:rPr>
        <w:t>Fuente: Elaboración propia.</w:t>
      </w:r>
    </w:p>
    <w:p w:rsidR="00EB0C00" w:rsidRPr="00EB0C00" w:rsidRDefault="002C66D1" w:rsidP="00EB0C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76% de los Contadores </w:t>
      </w:r>
      <w:r w:rsidR="002F06AB">
        <w:rPr>
          <w:rFonts w:ascii="Times New Roman" w:hAnsi="Times New Roman" w:cs="Times New Roman"/>
          <w:sz w:val="24"/>
          <w:szCs w:val="24"/>
        </w:rPr>
        <w:t xml:space="preserve">encuestados </w:t>
      </w:r>
      <w:r>
        <w:rPr>
          <w:rFonts w:ascii="Times New Roman" w:hAnsi="Times New Roman" w:cs="Times New Roman"/>
          <w:sz w:val="24"/>
          <w:szCs w:val="24"/>
        </w:rPr>
        <w:t>que actualmente laboran en el sector, consideran que no es requisito indispensable tener un conocimiento profundo en finanzas para desempeñar sus labores, frente a un 24% que por el contrario sostienen que si es necesario</w:t>
      </w:r>
      <w:r w:rsidR="002F06AB">
        <w:rPr>
          <w:rFonts w:ascii="Times New Roman" w:hAnsi="Times New Roman" w:cs="Times New Roman"/>
          <w:sz w:val="24"/>
          <w:szCs w:val="24"/>
        </w:rPr>
        <w:t xml:space="preserve"> cumplir con</w:t>
      </w:r>
      <w:r>
        <w:rPr>
          <w:rFonts w:ascii="Times New Roman" w:hAnsi="Times New Roman" w:cs="Times New Roman"/>
          <w:sz w:val="24"/>
          <w:szCs w:val="24"/>
        </w:rPr>
        <w:t xml:space="preserve"> este requisito. </w:t>
      </w:r>
    </w:p>
    <w:p w:rsidR="00B52A70" w:rsidRPr="00B52A70" w:rsidRDefault="00B52A70" w:rsidP="00B52A70">
      <w:pPr>
        <w:spacing w:line="240" w:lineRule="auto"/>
        <w:jc w:val="center"/>
        <w:rPr>
          <w:rFonts w:ascii="Times New Roman" w:hAnsi="Times New Roman" w:cs="Times New Roman"/>
          <w:b/>
          <w:sz w:val="24"/>
          <w:szCs w:val="24"/>
        </w:rPr>
      </w:pPr>
      <w:r w:rsidRPr="00B52A70">
        <w:rPr>
          <w:rFonts w:ascii="Times New Roman" w:hAnsi="Times New Roman" w:cs="Times New Roman"/>
          <w:b/>
          <w:sz w:val="24"/>
          <w:szCs w:val="24"/>
        </w:rPr>
        <w:t xml:space="preserve">Grafico N°5: </w:t>
      </w:r>
      <w:r w:rsidRPr="005F2544">
        <w:rPr>
          <w:rFonts w:ascii="Times New Roman" w:hAnsi="Times New Roman" w:cs="Times New Roman"/>
          <w:sz w:val="24"/>
          <w:szCs w:val="24"/>
        </w:rPr>
        <w:t>Necesidad de profundización en Finanzas</w:t>
      </w:r>
      <w:r w:rsidR="00EB0C00" w:rsidRPr="002C66D1">
        <w:rPr>
          <w:noProof/>
          <w:szCs w:val="24"/>
          <w:lang w:val="es-ES" w:eastAsia="es-ES"/>
        </w:rPr>
        <w:drawing>
          <wp:inline distT="0" distB="0" distL="0" distR="0">
            <wp:extent cx="4087301" cy="2209137"/>
            <wp:effectExtent l="190500" t="152400" r="179899" b="134013"/>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099469" cy="2215714"/>
                    </a:xfrm>
                    <a:prstGeom prst="rect">
                      <a:avLst/>
                    </a:prstGeom>
                    <a:ln>
                      <a:noFill/>
                    </a:ln>
                    <a:effectLst>
                      <a:outerShdw blurRad="190500" algn="tl" rotWithShape="0">
                        <a:srgbClr val="000000">
                          <a:alpha val="70000"/>
                        </a:srgbClr>
                      </a:outerShdw>
                    </a:effectLst>
                  </pic:spPr>
                </pic:pic>
              </a:graphicData>
            </a:graphic>
          </wp:inline>
        </w:drawing>
      </w:r>
    </w:p>
    <w:p w:rsidR="00B52A70" w:rsidRPr="00B52A70" w:rsidRDefault="00B52A70" w:rsidP="00EB0C00">
      <w:pPr>
        <w:jc w:val="right"/>
        <w:rPr>
          <w:rFonts w:ascii="Times New Roman" w:hAnsi="Times New Roman" w:cs="Times New Roman"/>
        </w:rPr>
      </w:pPr>
      <w:r w:rsidRPr="00B52A70">
        <w:rPr>
          <w:rFonts w:ascii="Times New Roman" w:hAnsi="Times New Roman" w:cs="Times New Roman"/>
        </w:rPr>
        <w:t>Fuente: Elaboración propia.</w:t>
      </w:r>
    </w:p>
    <w:p w:rsidR="00332071" w:rsidRDefault="0040557E" w:rsidP="00EB0C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considera que las herramientas informáticas utilizadas para el desarrollo de las actividades diarias por los contadores en el sector financiero son esenciales, esto se evidencia porque el 100% </w:t>
      </w:r>
      <w:r w:rsidR="002F06AB">
        <w:rPr>
          <w:rFonts w:ascii="Times New Roman" w:hAnsi="Times New Roman" w:cs="Times New Roman"/>
          <w:sz w:val="24"/>
          <w:szCs w:val="24"/>
        </w:rPr>
        <w:t xml:space="preserve">manifiesta </w:t>
      </w:r>
      <w:r>
        <w:rPr>
          <w:rFonts w:ascii="Times New Roman" w:hAnsi="Times New Roman" w:cs="Times New Roman"/>
          <w:sz w:val="24"/>
          <w:szCs w:val="24"/>
        </w:rPr>
        <w:t>su utilización diaria. Además entre</w:t>
      </w:r>
      <w:r w:rsidR="00683E3D">
        <w:rPr>
          <w:rFonts w:ascii="Times New Roman" w:hAnsi="Times New Roman" w:cs="Times New Roman"/>
          <w:sz w:val="24"/>
          <w:szCs w:val="24"/>
        </w:rPr>
        <w:t xml:space="preserve"> éstos</w:t>
      </w:r>
      <w:r>
        <w:rPr>
          <w:rFonts w:ascii="Times New Roman" w:hAnsi="Times New Roman" w:cs="Times New Roman"/>
          <w:sz w:val="24"/>
          <w:szCs w:val="24"/>
        </w:rPr>
        <w:t xml:space="preserve"> </w:t>
      </w:r>
      <w:r w:rsidR="00683E3D">
        <w:rPr>
          <w:rFonts w:ascii="Times New Roman" w:hAnsi="Times New Roman" w:cs="Times New Roman"/>
          <w:sz w:val="24"/>
          <w:szCs w:val="24"/>
        </w:rPr>
        <w:t xml:space="preserve">el 47% considera que también es indispensable el manejo de un ERP. </w:t>
      </w:r>
      <w:r>
        <w:rPr>
          <w:rFonts w:ascii="Times New Roman" w:hAnsi="Times New Roman" w:cs="Times New Roman"/>
          <w:sz w:val="24"/>
          <w:szCs w:val="24"/>
        </w:rPr>
        <w:t xml:space="preserve"> </w:t>
      </w:r>
    </w:p>
    <w:p w:rsidR="00EB0C00" w:rsidRDefault="00683E3D" w:rsidP="00EB0C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Como lo explica el siguiente gráfico, las competencias correspondientes </w:t>
      </w:r>
      <w:r w:rsidR="002F06AB">
        <w:rPr>
          <w:rFonts w:ascii="Times New Roman" w:hAnsi="Times New Roman" w:cs="Times New Roman"/>
          <w:sz w:val="24"/>
          <w:szCs w:val="24"/>
        </w:rPr>
        <w:t>a espíritu social</w:t>
      </w:r>
      <w:r>
        <w:rPr>
          <w:rFonts w:ascii="Times New Roman" w:hAnsi="Times New Roman" w:cs="Times New Roman"/>
          <w:sz w:val="24"/>
          <w:szCs w:val="24"/>
        </w:rPr>
        <w:t xml:space="preserve"> y el conocimiento de una lengua extranjera, no son consideradas por los Contadores del sector financiero como de gran relevancia</w:t>
      </w:r>
      <w:r w:rsidR="007D2617">
        <w:rPr>
          <w:rFonts w:ascii="Times New Roman" w:hAnsi="Times New Roman" w:cs="Times New Roman"/>
          <w:sz w:val="24"/>
          <w:szCs w:val="24"/>
        </w:rPr>
        <w:t>. Por el contrario, competencias como el trabajo en equipo,</w:t>
      </w:r>
      <w:r w:rsidR="002043A1">
        <w:rPr>
          <w:rFonts w:ascii="Times New Roman" w:hAnsi="Times New Roman" w:cs="Times New Roman"/>
          <w:sz w:val="24"/>
          <w:szCs w:val="24"/>
        </w:rPr>
        <w:t xml:space="preserve"> capacidad de innovación, espíritu investigativo</w:t>
      </w:r>
      <w:r w:rsidR="002F06AB">
        <w:rPr>
          <w:rFonts w:ascii="Times New Roman" w:hAnsi="Times New Roman" w:cs="Times New Roman"/>
          <w:sz w:val="24"/>
          <w:szCs w:val="24"/>
        </w:rPr>
        <w:t>,</w:t>
      </w:r>
      <w:r w:rsidR="007D2617">
        <w:rPr>
          <w:rFonts w:ascii="Times New Roman" w:hAnsi="Times New Roman" w:cs="Times New Roman"/>
          <w:sz w:val="24"/>
          <w:szCs w:val="24"/>
        </w:rPr>
        <w:t xml:space="preserve"> la utilización de aplicativos</w:t>
      </w:r>
      <w:r w:rsidR="002043A1">
        <w:rPr>
          <w:rFonts w:ascii="Times New Roman" w:hAnsi="Times New Roman" w:cs="Times New Roman"/>
          <w:sz w:val="24"/>
          <w:szCs w:val="24"/>
        </w:rPr>
        <w:t xml:space="preserve"> y office</w:t>
      </w:r>
      <w:r w:rsidR="007D2617">
        <w:rPr>
          <w:rFonts w:ascii="Times New Roman" w:hAnsi="Times New Roman" w:cs="Times New Roman"/>
          <w:sz w:val="24"/>
          <w:szCs w:val="24"/>
        </w:rPr>
        <w:t xml:space="preserve">, la capacidad de análisis y la capacidad para solucionar problemas son calificadas con mayor importancia. </w:t>
      </w:r>
    </w:p>
    <w:p w:rsidR="00A35FBB" w:rsidRPr="00EB0C00" w:rsidRDefault="00A35FBB" w:rsidP="00EB0C00">
      <w:pPr>
        <w:jc w:val="right"/>
        <w:rPr>
          <w:rFonts w:ascii="Times New Roman" w:hAnsi="Times New Roman" w:cs="Times New Roman"/>
          <w:sz w:val="24"/>
          <w:szCs w:val="24"/>
        </w:rPr>
      </w:pPr>
      <w:r w:rsidRPr="00A35FBB">
        <w:rPr>
          <w:rFonts w:ascii="Times New Roman" w:hAnsi="Times New Roman" w:cs="Times New Roman"/>
          <w:b/>
          <w:sz w:val="24"/>
          <w:szCs w:val="24"/>
        </w:rPr>
        <w:t xml:space="preserve">Gráfico N°6: </w:t>
      </w:r>
      <w:r w:rsidRPr="005F2544">
        <w:rPr>
          <w:rFonts w:ascii="Times New Roman" w:hAnsi="Times New Roman" w:cs="Times New Roman"/>
          <w:sz w:val="24"/>
          <w:szCs w:val="24"/>
        </w:rPr>
        <w:t xml:space="preserve">Competencias necesarias para </w:t>
      </w:r>
      <w:r w:rsidR="005F2544">
        <w:rPr>
          <w:rFonts w:ascii="Times New Roman" w:hAnsi="Times New Roman" w:cs="Times New Roman"/>
          <w:sz w:val="24"/>
          <w:szCs w:val="24"/>
        </w:rPr>
        <w:t>laborar en el Sector Financiero</w:t>
      </w:r>
      <w:r w:rsidR="002043A1" w:rsidRPr="002043A1">
        <w:rPr>
          <w:noProof/>
          <w:szCs w:val="24"/>
          <w:lang w:val="es-ES" w:eastAsia="es-ES"/>
        </w:rPr>
        <w:drawing>
          <wp:inline distT="0" distB="0" distL="0" distR="0">
            <wp:extent cx="5262113" cy="2637584"/>
            <wp:effectExtent l="171450" t="171450" r="358140" b="334645"/>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259189" cy="2636118"/>
                    </a:xfrm>
                    <a:prstGeom prst="rect">
                      <a:avLst/>
                    </a:prstGeom>
                    <a:ln>
                      <a:noFill/>
                    </a:ln>
                    <a:effectLst>
                      <a:outerShdw blurRad="292100" dist="139700" dir="2700000" algn="tl" rotWithShape="0">
                        <a:srgbClr val="333333">
                          <a:alpha val="65000"/>
                        </a:srgbClr>
                      </a:outerShdw>
                    </a:effectLst>
                  </pic:spPr>
                </pic:pic>
              </a:graphicData>
            </a:graphic>
          </wp:inline>
        </w:drawing>
      </w:r>
      <w:r w:rsidR="0066444D" w:rsidRPr="0066444D">
        <w:rPr>
          <w:rFonts w:ascii="Times New Roman" w:hAnsi="Times New Roman" w:cs="Times New Roman"/>
        </w:rPr>
        <w:t>Fuente: Elaboración propia.</w:t>
      </w:r>
    </w:p>
    <w:p w:rsidR="009D7C5E" w:rsidRPr="008A04B1" w:rsidRDefault="002F06AB" w:rsidP="00EB0C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 lo anterior se deduce que tanto jefes como empleados del sector financiero, coinciden cuando manifiestan cuales son las competencias </w:t>
      </w:r>
      <w:r w:rsidR="00A323BB">
        <w:rPr>
          <w:rFonts w:ascii="Times New Roman" w:hAnsi="Times New Roman" w:cs="Times New Roman"/>
          <w:sz w:val="24"/>
          <w:szCs w:val="24"/>
        </w:rPr>
        <w:t>más</w:t>
      </w:r>
      <w:r>
        <w:rPr>
          <w:rFonts w:ascii="Times New Roman" w:hAnsi="Times New Roman" w:cs="Times New Roman"/>
          <w:sz w:val="24"/>
          <w:szCs w:val="24"/>
        </w:rPr>
        <w:t xml:space="preserve"> relevantes para dese</w:t>
      </w:r>
      <w:r w:rsidR="00F07EFF">
        <w:rPr>
          <w:rFonts w:ascii="Times New Roman" w:hAnsi="Times New Roman" w:cs="Times New Roman"/>
          <w:sz w:val="24"/>
          <w:szCs w:val="24"/>
        </w:rPr>
        <w:t>mpeñarse en éste</w:t>
      </w:r>
      <w:r w:rsidR="008A04B1">
        <w:rPr>
          <w:rFonts w:ascii="Times New Roman" w:hAnsi="Times New Roman" w:cs="Times New Roman"/>
          <w:sz w:val="24"/>
          <w:szCs w:val="24"/>
        </w:rPr>
        <w:t>.</w:t>
      </w:r>
    </w:p>
    <w:p w:rsidR="002043A1" w:rsidRDefault="009D7C5E" w:rsidP="00EB0C00">
      <w:pPr>
        <w:spacing w:line="240" w:lineRule="auto"/>
        <w:jc w:val="both"/>
        <w:rPr>
          <w:rFonts w:ascii="Times New Roman" w:hAnsi="Times New Roman" w:cs="Times New Roman"/>
          <w:sz w:val="24"/>
          <w:szCs w:val="24"/>
        </w:rPr>
      </w:pPr>
      <w:r>
        <w:rPr>
          <w:rFonts w:ascii="Times New Roman" w:hAnsi="Times New Roman" w:cs="Times New Roman"/>
          <w:sz w:val="24"/>
          <w:szCs w:val="24"/>
        </w:rPr>
        <w:t>A diferencia de lo que se tenía pensado, se demostró que aunque el área de finanzas es importante, no se hace necesario ser experto en este tema para poder desempeñar una labor de manera eficiente en el sector financiero.</w:t>
      </w:r>
      <w:r w:rsidR="002F06AB">
        <w:rPr>
          <w:rFonts w:ascii="Times New Roman" w:hAnsi="Times New Roman" w:cs="Times New Roman"/>
          <w:sz w:val="24"/>
          <w:szCs w:val="24"/>
        </w:rPr>
        <w:t xml:space="preserve"> </w:t>
      </w:r>
    </w:p>
    <w:p w:rsidR="00F07EFF" w:rsidRDefault="00DB1E21" w:rsidP="00EB0C00">
      <w:pPr>
        <w:spacing w:line="240" w:lineRule="auto"/>
        <w:jc w:val="both"/>
        <w:rPr>
          <w:rFonts w:ascii="Times New Roman" w:hAnsi="Times New Roman" w:cs="Times New Roman"/>
          <w:sz w:val="24"/>
          <w:szCs w:val="24"/>
        </w:rPr>
      </w:pPr>
      <w:r>
        <w:rPr>
          <w:rFonts w:ascii="Times New Roman" w:hAnsi="Times New Roman" w:cs="Times New Roman"/>
          <w:sz w:val="24"/>
          <w:szCs w:val="24"/>
        </w:rPr>
        <w:t>Teniendo en cuenta que en el sector constantemente surge nueva reglamentación</w:t>
      </w:r>
      <w:r w:rsidR="002469C1">
        <w:rPr>
          <w:rFonts w:ascii="Times New Roman" w:hAnsi="Times New Roman" w:cs="Times New Roman"/>
          <w:sz w:val="24"/>
          <w:szCs w:val="24"/>
        </w:rPr>
        <w:t>,</w:t>
      </w:r>
      <w:r>
        <w:rPr>
          <w:rFonts w:ascii="Times New Roman" w:hAnsi="Times New Roman" w:cs="Times New Roman"/>
          <w:sz w:val="24"/>
          <w:szCs w:val="24"/>
        </w:rPr>
        <w:t xml:space="preserve"> </w:t>
      </w:r>
      <w:r w:rsidR="002469C1">
        <w:rPr>
          <w:rFonts w:ascii="Times New Roman" w:hAnsi="Times New Roman" w:cs="Times New Roman"/>
          <w:sz w:val="24"/>
          <w:szCs w:val="24"/>
        </w:rPr>
        <w:t>e</w:t>
      </w:r>
      <w:r w:rsidR="00BF3269">
        <w:rPr>
          <w:rFonts w:ascii="Times New Roman" w:hAnsi="Times New Roman" w:cs="Times New Roman"/>
          <w:sz w:val="24"/>
          <w:szCs w:val="24"/>
        </w:rPr>
        <w:t xml:space="preserve">l Contador debe estar en la capacidad de asumir una postura proactiva frente a la actualización y especialización de sus conocimientos con base a la formación adquirida durante el desarrollo de su carrera, es decir, no debe limitar su aprendizaje a </w:t>
      </w:r>
      <w:r>
        <w:rPr>
          <w:rFonts w:ascii="Times New Roman" w:hAnsi="Times New Roman" w:cs="Times New Roman"/>
          <w:sz w:val="24"/>
          <w:szCs w:val="24"/>
        </w:rPr>
        <w:t xml:space="preserve">los contenidos abordados en la universidad, por el contrario debe estar en la capacidad de </w:t>
      </w:r>
      <w:r w:rsidR="002469C1">
        <w:rPr>
          <w:rFonts w:ascii="Times New Roman" w:hAnsi="Times New Roman" w:cs="Times New Roman"/>
          <w:sz w:val="24"/>
          <w:szCs w:val="24"/>
        </w:rPr>
        <w:t xml:space="preserve">interpretar y </w:t>
      </w:r>
      <w:r>
        <w:rPr>
          <w:rFonts w:ascii="Times New Roman" w:hAnsi="Times New Roman" w:cs="Times New Roman"/>
          <w:sz w:val="24"/>
          <w:szCs w:val="24"/>
        </w:rPr>
        <w:t>explorar nuevas temáticas que le permitan</w:t>
      </w:r>
      <w:r w:rsidR="002469C1">
        <w:rPr>
          <w:rFonts w:ascii="Times New Roman" w:hAnsi="Times New Roman" w:cs="Times New Roman"/>
          <w:sz w:val="24"/>
          <w:szCs w:val="24"/>
        </w:rPr>
        <w:t xml:space="preserve"> adaptarse al cambio y d</w:t>
      </w:r>
      <w:r>
        <w:rPr>
          <w:rFonts w:ascii="Times New Roman" w:hAnsi="Times New Roman" w:cs="Times New Roman"/>
          <w:sz w:val="24"/>
          <w:szCs w:val="24"/>
        </w:rPr>
        <w:t>esarroll</w:t>
      </w:r>
      <w:r w:rsidR="002469C1">
        <w:rPr>
          <w:rFonts w:ascii="Times New Roman" w:hAnsi="Times New Roman" w:cs="Times New Roman"/>
          <w:sz w:val="24"/>
          <w:szCs w:val="24"/>
        </w:rPr>
        <w:t xml:space="preserve">ar </w:t>
      </w:r>
      <w:r>
        <w:rPr>
          <w:rFonts w:ascii="Times New Roman" w:hAnsi="Times New Roman" w:cs="Times New Roman"/>
          <w:sz w:val="24"/>
          <w:szCs w:val="24"/>
        </w:rPr>
        <w:t>competencias adicionales</w:t>
      </w:r>
      <w:r w:rsidR="002469C1">
        <w:rPr>
          <w:rFonts w:ascii="Times New Roman" w:hAnsi="Times New Roman" w:cs="Times New Roman"/>
          <w:sz w:val="24"/>
          <w:szCs w:val="24"/>
        </w:rPr>
        <w:t xml:space="preserve"> que lo beneficien tanto a él como a la compañía</w:t>
      </w:r>
      <w:r>
        <w:rPr>
          <w:rFonts w:ascii="Times New Roman" w:hAnsi="Times New Roman" w:cs="Times New Roman"/>
          <w:sz w:val="24"/>
          <w:szCs w:val="24"/>
        </w:rPr>
        <w:t xml:space="preserve">. </w:t>
      </w:r>
    </w:p>
    <w:p w:rsidR="007B7348" w:rsidRDefault="007B7348" w:rsidP="003F158E">
      <w:pPr>
        <w:rPr>
          <w:rFonts w:ascii="Times New Roman" w:hAnsi="Times New Roman" w:cs="Times New Roman"/>
          <w:b/>
          <w:i/>
          <w:sz w:val="24"/>
          <w:szCs w:val="24"/>
        </w:rPr>
      </w:pPr>
    </w:p>
    <w:p w:rsidR="003F158E" w:rsidRDefault="003F158E" w:rsidP="003F158E">
      <w:pPr>
        <w:rPr>
          <w:rFonts w:ascii="Times New Roman" w:hAnsi="Times New Roman" w:cs="Times New Roman"/>
          <w:b/>
          <w:i/>
          <w:sz w:val="24"/>
          <w:szCs w:val="24"/>
        </w:rPr>
      </w:pPr>
    </w:p>
    <w:p w:rsidR="00AC7323" w:rsidRPr="00484F58" w:rsidRDefault="00B70F8B" w:rsidP="00484F58">
      <w:pPr>
        <w:pStyle w:val="Prrafodelista"/>
        <w:numPr>
          <w:ilvl w:val="0"/>
          <w:numId w:val="15"/>
        </w:numPr>
        <w:spacing w:line="240" w:lineRule="auto"/>
        <w:jc w:val="center"/>
        <w:rPr>
          <w:rFonts w:ascii="Times New Roman" w:hAnsi="Times New Roman" w:cs="Times New Roman"/>
          <w:b/>
          <w:i/>
          <w:sz w:val="24"/>
          <w:szCs w:val="24"/>
        </w:rPr>
      </w:pPr>
      <w:r w:rsidRPr="00B70F8B">
        <w:rPr>
          <w:rFonts w:ascii="Times New Roman" w:hAnsi="Times New Roman" w:cs="Times New Roman"/>
          <w:b/>
          <w:i/>
          <w:sz w:val="24"/>
          <w:szCs w:val="24"/>
        </w:rPr>
        <w:t>CONCLUSIONES</w:t>
      </w:r>
    </w:p>
    <w:p w:rsidR="001A7681" w:rsidRPr="00484F58" w:rsidRDefault="00473A85" w:rsidP="00562FD4">
      <w:pPr>
        <w:spacing w:line="240" w:lineRule="auto"/>
        <w:ind w:left="-360"/>
        <w:jc w:val="both"/>
        <w:rPr>
          <w:rFonts w:ascii="Times New Roman" w:hAnsi="Times New Roman" w:cs="Times New Roman"/>
          <w:sz w:val="24"/>
          <w:szCs w:val="24"/>
        </w:rPr>
      </w:pPr>
      <w:r w:rsidRPr="00484F58">
        <w:rPr>
          <w:rFonts w:ascii="Times New Roman" w:hAnsi="Times New Roman" w:cs="Times New Roman"/>
          <w:sz w:val="24"/>
          <w:szCs w:val="24"/>
        </w:rPr>
        <w:t>Analizando los resultados obtenidos</w:t>
      </w:r>
      <w:r w:rsidR="001A7681" w:rsidRPr="00484F58">
        <w:rPr>
          <w:rFonts w:ascii="Times New Roman" w:hAnsi="Times New Roman" w:cs="Times New Roman"/>
          <w:sz w:val="24"/>
          <w:szCs w:val="24"/>
        </w:rPr>
        <w:t>, se enc</w:t>
      </w:r>
      <w:r w:rsidRPr="00484F58">
        <w:rPr>
          <w:rFonts w:ascii="Times New Roman" w:hAnsi="Times New Roman" w:cs="Times New Roman"/>
          <w:sz w:val="24"/>
          <w:szCs w:val="24"/>
        </w:rPr>
        <w:t>uentra</w:t>
      </w:r>
      <w:r w:rsidR="001A7681" w:rsidRPr="00484F58">
        <w:rPr>
          <w:rFonts w:ascii="Times New Roman" w:hAnsi="Times New Roman" w:cs="Times New Roman"/>
          <w:sz w:val="24"/>
          <w:szCs w:val="24"/>
        </w:rPr>
        <w:t xml:space="preserve"> que entre las principales fortalezas que posee el progra</w:t>
      </w:r>
      <w:r w:rsidR="00484F58" w:rsidRPr="00484F58">
        <w:rPr>
          <w:rFonts w:ascii="Times New Roman" w:hAnsi="Times New Roman" w:cs="Times New Roman"/>
          <w:sz w:val="24"/>
          <w:szCs w:val="24"/>
        </w:rPr>
        <w:t>ma de Contaduría Pública de la U</w:t>
      </w:r>
      <w:r w:rsidR="001A7681" w:rsidRPr="00484F58">
        <w:rPr>
          <w:rFonts w:ascii="Times New Roman" w:hAnsi="Times New Roman" w:cs="Times New Roman"/>
          <w:sz w:val="24"/>
          <w:szCs w:val="24"/>
        </w:rPr>
        <w:t xml:space="preserve">niversidad de Antioquia, está desarrollar en el estudiante competencias tales como el trabajo en equipo, la formación crítico - social,  la capacidad analítica, propositiva y de innovación, lo cual se constituye en una ventaja para sus egresados dado que para el sector financiero estos son aspectos fundamentales </w:t>
      </w:r>
      <w:r w:rsidR="008B2E41" w:rsidRPr="00484F58">
        <w:rPr>
          <w:rFonts w:ascii="Times New Roman" w:hAnsi="Times New Roman" w:cs="Times New Roman"/>
          <w:sz w:val="24"/>
          <w:szCs w:val="24"/>
        </w:rPr>
        <w:t>en sus</w:t>
      </w:r>
      <w:r w:rsidR="001A7681" w:rsidRPr="00484F58">
        <w:rPr>
          <w:rFonts w:ascii="Times New Roman" w:hAnsi="Times New Roman" w:cs="Times New Roman"/>
          <w:sz w:val="24"/>
          <w:szCs w:val="24"/>
        </w:rPr>
        <w:t xml:space="preserve"> empleados. </w:t>
      </w:r>
      <w:r w:rsidRPr="00484F58">
        <w:rPr>
          <w:rFonts w:ascii="Times New Roman" w:hAnsi="Times New Roman" w:cs="Times New Roman"/>
          <w:sz w:val="24"/>
          <w:szCs w:val="24"/>
        </w:rPr>
        <w:t xml:space="preserve"> Otro aspecto actualmente sobresaliente son</w:t>
      </w:r>
      <w:r w:rsidR="00AC7323" w:rsidRPr="00484F58">
        <w:rPr>
          <w:rFonts w:ascii="Times New Roman" w:hAnsi="Times New Roman" w:cs="Times New Roman"/>
          <w:sz w:val="24"/>
          <w:szCs w:val="24"/>
        </w:rPr>
        <w:t xml:space="preserve"> las modificaciones que se han implementado en el plan de estudios del programa, </w:t>
      </w:r>
      <w:r w:rsidRPr="00484F58">
        <w:rPr>
          <w:rFonts w:ascii="Times New Roman" w:hAnsi="Times New Roman" w:cs="Times New Roman"/>
          <w:sz w:val="24"/>
          <w:szCs w:val="24"/>
        </w:rPr>
        <w:t>al lograr incluir</w:t>
      </w:r>
      <w:r w:rsidR="00AC7323" w:rsidRPr="00484F58">
        <w:rPr>
          <w:rFonts w:ascii="Times New Roman" w:hAnsi="Times New Roman" w:cs="Times New Roman"/>
          <w:sz w:val="24"/>
          <w:szCs w:val="24"/>
        </w:rPr>
        <w:t xml:space="preserve"> en éste la formación en lengua extranjera, </w:t>
      </w:r>
      <w:r w:rsidRPr="00484F58">
        <w:rPr>
          <w:rFonts w:ascii="Times New Roman" w:hAnsi="Times New Roman" w:cs="Times New Roman"/>
          <w:sz w:val="24"/>
          <w:szCs w:val="24"/>
        </w:rPr>
        <w:t>lo cual ayuda</w:t>
      </w:r>
      <w:r w:rsidR="00AC7323" w:rsidRPr="00484F58">
        <w:rPr>
          <w:rFonts w:ascii="Times New Roman" w:hAnsi="Times New Roman" w:cs="Times New Roman"/>
          <w:sz w:val="24"/>
          <w:szCs w:val="24"/>
        </w:rPr>
        <w:t xml:space="preserve"> al egresado de Contadurí</w:t>
      </w:r>
      <w:r w:rsidR="000C20A2" w:rsidRPr="00484F58">
        <w:rPr>
          <w:rFonts w:ascii="Times New Roman" w:hAnsi="Times New Roman" w:cs="Times New Roman"/>
          <w:sz w:val="24"/>
          <w:szCs w:val="24"/>
        </w:rPr>
        <w:t>a</w:t>
      </w:r>
      <w:r w:rsidRPr="00484F58">
        <w:rPr>
          <w:rFonts w:ascii="Times New Roman" w:hAnsi="Times New Roman" w:cs="Times New Roman"/>
          <w:sz w:val="24"/>
          <w:szCs w:val="24"/>
        </w:rPr>
        <w:t xml:space="preserve"> a situarse</w:t>
      </w:r>
      <w:r w:rsidR="000C20A2" w:rsidRPr="00484F58">
        <w:rPr>
          <w:rFonts w:ascii="Times New Roman" w:hAnsi="Times New Roman" w:cs="Times New Roman"/>
          <w:sz w:val="24"/>
          <w:szCs w:val="24"/>
        </w:rPr>
        <w:t xml:space="preserve"> a la altura</w:t>
      </w:r>
      <w:r w:rsidR="00AC7323" w:rsidRPr="00484F58">
        <w:rPr>
          <w:rFonts w:ascii="Times New Roman" w:hAnsi="Times New Roman" w:cs="Times New Roman"/>
          <w:sz w:val="24"/>
          <w:szCs w:val="24"/>
        </w:rPr>
        <w:t xml:space="preserve"> de </w:t>
      </w:r>
      <w:r w:rsidR="000C20A2" w:rsidRPr="00484F58">
        <w:rPr>
          <w:rFonts w:ascii="Times New Roman" w:hAnsi="Times New Roman" w:cs="Times New Roman"/>
          <w:sz w:val="24"/>
          <w:szCs w:val="24"/>
        </w:rPr>
        <w:t xml:space="preserve">la demanda del mercado en general, </w:t>
      </w:r>
      <w:r w:rsidRPr="00484F58">
        <w:rPr>
          <w:rFonts w:ascii="Times New Roman" w:hAnsi="Times New Roman" w:cs="Times New Roman"/>
          <w:sz w:val="24"/>
          <w:szCs w:val="24"/>
        </w:rPr>
        <w:t>aun cuando</w:t>
      </w:r>
      <w:r w:rsidR="000C20A2" w:rsidRPr="00484F58">
        <w:rPr>
          <w:rFonts w:ascii="Times New Roman" w:hAnsi="Times New Roman" w:cs="Times New Roman"/>
          <w:sz w:val="24"/>
          <w:szCs w:val="24"/>
        </w:rPr>
        <w:t xml:space="preserve"> propiamente en el sector financiero, no se encuentra tan marcada la necesidad de que el Contador domine una segunda lengua. </w:t>
      </w:r>
      <w:r w:rsidR="00492359" w:rsidRPr="00484F58">
        <w:rPr>
          <w:rFonts w:ascii="Times New Roman" w:hAnsi="Times New Roman" w:cs="Times New Roman"/>
          <w:sz w:val="24"/>
          <w:szCs w:val="24"/>
        </w:rPr>
        <w:t xml:space="preserve">Esta mejora al plan de estudios </w:t>
      </w:r>
      <w:r w:rsidR="000C20A2" w:rsidRPr="00484F58">
        <w:rPr>
          <w:rFonts w:ascii="Times New Roman" w:hAnsi="Times New Roman" w:cs="Times New Roman"/>
          <w:sz w:val="24"/>
          <w:szCs w:val="24"/>
        </w:rPr>
        <w:t>ha</w:t>
      </w:r>
      <w:r w:rsidR="00492359" w:rsidRPr="00484F58">
        <w:rPr>
          <w:rFonts w:ascii="Times New Roman" w:hAnsi="Times New Roman" w:cs="Times New Roman"/>
          <w:sz w:val="24"/>
          <w:szCs w:val="24"/>
        </w:rPr>
        <w:t xml:space="preserve"> logrado adicionalmente</w:t>
      </w:r>
      <w:r w:rsidR="000C20A2" w:rsidRPr="00484F58">
        <w:rPr>
          <w:rFonts w:ascii="Times New Roman" w:hAnsi="Times New Roman" w:cs="Times New Roman"/>
          <w:sz w:val="24"/>
          <w:szCs w:val="24"/>
        </w:rPr>
        <w:t xml:space="preserve"> que el estudiante se encuentre en el mismo nivel</w:t>
      </w:r>
      <w:r w:rsidR="00AC7323" w:rsidRPr="00484F58">
        <w:rPr>
          <w:rFonts w:ascii="Times New Roman" w:hAnsi="Times New Roman" w:cs="Times New Roman"/>
          <w:sz w:val="24"/>
          <w:szCs w:val="24"/>
        </w:rPr>
        <w:t xml:space="preserve"> de otras universidades que con</w:t>
      </w:r>
      <w:r w:rsidR="000C20A2" w:rsidRPr="00484F58">
        <w:rPr>
          <w:rFonts w:ascii="Times New Roman" w:hAnsi="Times New Roman" w:cs="Times New Roman"/>
          <w:sz w:val="24"/>
          <w:szCs w:val="24"/>
        </w:rPr>
        <w:t xml:space="preserve"> anterioridad ya habían contemplado el manejo de una lengua extranjera</w:t>
      </w:r>
      <w:r w:rsidR="00AC7323" w:rsidRPr="00484F58">
        <w:rPr>
          <w:rFonts w:ascii="Times New Roman" w:hAnsi="Times New Roman" w:cs="Times New Roman"/>
          <w:sz w:val="24"/>
          <w:szCs w:val="24"/>
        </w:rPr>
        <w:t>.</w:t>
      </w:r>
      <w:r w:rsidR="00484F58">
        <w:rPr>
          <w:rFonts w:ascii="Times New Roman" w:hAnsi="Times New Roman" w:cs="Times New Roman"/>
          <w:sz w:val="24"/>
          <w:szCs w:val="24"/>
        </w:rPr>
        <w:t xml:space="preserve"> </w:t>
      </w:r>
      <w:r w:rsidR="00562FD4">
        <w:rPr>
          <w:rFonts w:ascii="Times New Roman" w:hAnsi="Times New Roman" w:cs="Times New Roman"/>
          <w:sz w:val="24"/>
          <w:szCs w:val="24"/>
        </w:rPr>
        <w:t xml:space="preserve">En cuanto al tema de </w:t>
      </w:r>
      <w:r w:rsidR="00484F58">
        <w:rPr>
          <w:rFonts w:ascii="Times New Roman" w:hAnsi="Times New Roman" w:cs="Times New Roman"/>
          <w:sz w:val="24"/>
          <w:szCs w:val="24"/>
        </w:rPr>
        <w:t>las</w:t>
      </w:r>
      <w:r w:rsidR="00562FD4">
        <w:rPr>
          <w:rFonts w:ascii="Times New Roman" w:hAnsi="Times New Roman" w:cs="Times New Roman"/>
          <w:sz w:val="24"/>
          <w:szCs w:val="24"/>
        </w:rPr>
        <w:t xml:space="preserve"> competencias</w:t>
      </w:r>
      <w:r w:rsidR="00484F58" w:rsidRPr="00484F58">
        <w:rPr>
          <w:rFonts w:ascii="Times New Roman" w:hAnsi="Times New Roman" w:cs="Times New Roman"/>
          <w:sz w:val="24"/>
          <w:szCs w:val="24"/>
        </w:rPr>
        <w:t xml:space="preserve"> comunicativas </w:t>
      </w:r>
      <w:r w:rsidR="00562FD4">
        <w:rPr>
          <w:rFonts w:ascii="Times New Roman" w:hAnsi="Times New Roman" w:cs="Times New Roman"/>
          <w:sz w:val="24"/>
          <w:szCs w:val="24"/>
        </w:rPr>
        <w:t xml:space="preserve">con el fin de que </w:t>
      </w:r>
      <w:r w:rsidR="00484F58" w:rsidRPr="00484F58">
        <w:rPr>
          <w:rFonts w:ascii="Times New Roman" w:hAnsi="Times New Roman" w:cs="Times New Roman"/>
          <w:sz w:val="24"/>
          <w:szCs w:val="24"/>
        </w:rPr>
        <w:t xml:space="preserve"> los estudiantes argument</w:t>
      </w:r>
      <w:r w:rsidR="00562FD4">
        <w:rPr>
          <w:rFonts w:ascii="Times New Roman" w:hAnsi="Times New Roman" w:cs="Times New Roman"/>
          <w:sz w:val="24"/>
          <w:szCs w:val="24"/>
        </w:rPr>
        <w:t>en</w:t>
      </w:r>
      <w:r w:rsidR="00484F58" w:rsidRPr="00484F58">
        <w:rPr>
          <w:rFonts w:ascii="Times New Roman" w:hAnsi="Times New Roman" w:cs="Times New Roman"/>
          <w:sz w:val="24"/>
          <w:szCs w:val="24"/>
        </w:rPr>
        <w:t xml:space="preserve"> tanto escrita como oralmente sus opiniones</w:t>
      </w:r>
      <w:r w:rsidR="00562FD4">
        <w:rPr>
          <w:rFonts w:ascii="Times New Roman" w:hAnsi="Times New Roman" w:cs="Times New Roman"/>
          <w:sz w:val="24"/>
          <w:szCs w:val="24"/>
        </w:rPr>
        <w:t>,</w:t>
      </w:r>
      <w:r w:rsidR="00484F58" w:rsidRPr="00484F58">
        <w:rPr>
          <w:rFonts w:ascii="Times New Roman" w:hAnsi="Times New Roman" w:cs="Times New Roman"/>
          <w:sz w:val="24"/>
          <w:szCs w:val="24"/>
        </w:rPr>
        <w:t xml:space="preserve"> los docentes actualmente</w:t>
      </w:r>
      <w:r w:rsidR="00562FD4">
        <w:rPr>
          <w:rFonts w:ascii="Times New Roman" w:hAnsi="Times New Roman" w:cs="Times New Roman"/>
          <w:sz w:val="24"/>
          <w:szCs w:val="24"/>
        </w:rPr>
        <w:t xml:space="preserve"> han incluido en los proyectos de aula</w:t>
      </w:r>
      <w:r w:rsidR="00484F58" w:rsidRPr="00484F58">
        <w:rPr>
          <w:rFonts w:ascii="Times New Roman" w:hAnsi="Times New Roman" w:cs="Times New Roman"/>
          <w:sz w:val="24"/>
          <w:szCs w:val="24"/>
        </w:rPr>
        <w:t xml:space="preserve"> actividades que permiten afianzar estas capacidades.</w:t>
      </w:r>
      <w:r w:rsidR="00484F58" w:rsidRPr="00B70F8B">
        <w:rPr>
          <w:rFonts w:ascii="Times New Roman" w:hAnsi="Times New Roman" w:cs="Times New Roman"/>
          <w:sz w:val="24"/>
          <w:szCs w:val="24"/>
        </w:rPr>
        <w:t xml:space="preserve"> </w:t>
      </w:r>
    </w:p>
    <w:p w:rsidR="000C20A2" w:rsidRPr="00484F58" w:rsidRDefault="00662CFB" w:rsidP="00662CFB">
      <w:pPr>
        <w:spacing w:line="240" w:lineRule="auto"/>
        <w:ind w:left="-360"/>
        <w:jc w:val="both"/>
        <w:rPr>
          <w:rFonts w:ascii="Times New Roman" w:hAnsi="Times New Roman" w:cs="Times New Roman"/>
          <w:sz w:val="24"/>
          <w:szCs w:val="24"/>
        </w:rPr>
      </w:pPr>
      <w:r w:rsidRPr="00484F58">
        <w:rPr>
          <w:rFonts w:ascii="Times New Roman" w:hAnsi="Times New Roman" w:cs="Times New Roman"/>
          <w:sz w:val="24"/>
          <w:szCs w:val="24"/>
        </w:rPr>
        <w:t>De otro lado, se evidenciaron algunas falencias importantes que en primer lugar tienen que ver con la</w:t>
      </w:r>
      <w:r w:rsidR="00B232AF" w:rsidRPr="00484F58">
        <w:rPr>
          <w:rFonts w:ascii="Times New Roman" w:hAnsi="Times New Roman" w:cs="Times New Roman"/>
          <w:sz w:val="24"/>
          <w:szCs w:val="24"/>
        </w:rPr>
        <w:t xml:space="preserve"> formación é</w:t>
      </w:r>
      <w:r w:rsidR="000C20A2" w:rsidRPr="00484F58">
        <w:rPr>
          <w:rFonts w:ascii="Times New Roman" w:hAnsi="Times New Roman" w:cs="Times New Roman"/>
          <w:sz w:val="24"/>
          <w:szCs w:val="24"/>
        </w:rPr>
        <w:t>tica</w:t>
      </w:r>
      <w:r w:rsidRPr="00484F58">
        <w:rPr>
          <w:rFonts w:ascii="Times New Roman" w:hAnsi="Times New Roman" w:cs="Times New Roman"/>
          <w:sz w:val="24"/>
          <w:szCs w:val="24"/>
        </w:rPr>
        <w:t xml:space="preserve"> del Contador Público</w:t>
      </w:r>
      <w:r w:rsidR="00B232AF" w:rsidRPr="00484F58">
        <w:rPr>
          <w:rFonts w:ascii="Times New Roman" w:hAnsi="Times New Roman" w:cs="Times New Roman"/>
          <w:sz w:val="24"/>
          <w:szCs w:val="24"/>
        </w:rPr>
        <w:t xml:space="preserve">, ya que además de poseer conocimientos profesionales, es primordial su conducta </w:t>
      </w:r>
      <w:r w:rsidR="00492359" w:rsidRPr="00484F58">
        <w:rPr>
          <w:rFonts w:ascii="Times New Roman" w:hAnsi="Times New Roman" w:cs="Times New Roman"/>
          <w:sz w:val="24"/>
          <w:szCs w:val="24"/>
        </w:rPr>
        <w:t xml:space="preserve">y principios </w:t>
      </w:r>
      <w:r w:rsidR="00B232AF" w:rsidRPr="00484F58">
        <w:rPr>
          <w:rFonts w:ascii="Times New Roman" w:hAnsi="Times New Roman" w:cs="Times New Roman"/>
          <w:sz w:val="24"/>
          <w:szCs w:val="24"/>
        </w:rPr>
        <w:t>para manejar diversas situaciones, sin embargo</w:t>
      </w:r>
      <w:r w:rsidR="00492359" w:rsidRPr="00484F58">
        <w:rPr>
          <w:rFonts w:ascii="Times New Roman" w:hAnsi="Times New Roman" w:cs="Times New Roman"/>
          <w:sz w:val="24"/>
          <w:szCs w:val="24"/>
        </w:rPr>
        <w:t>,</w:t>
      </w:r>
      <w:r w:rsidR="00B232AF" w:rsidRPr="00484F58">
        <w:rPr>
          <w:rFonts w:ascii="Times New Roman" w:hAnsi="Times New Roman" w:cs="Times New Roman"/>
          <w:sz w:val="24"/>
          <w:szCs w:val="24"/>
        </w:rPr>
        <w:t xml:space="preserve"> observamos que  la formación que reciben actualmente los estudiantes del programa puede no ser suficiente ya que </w:t>
      </w:r>
      <w:r w:rsidR="007E0451" w:rsidRPr="00484F58">
        <w:rPr>
          <w:rFonts w:ascii="Times New Roman" w:hAnsi="Times New Roman" w:cs="Times New Roman"/>
          <w:sz w:val="24"/>
          <w:szCs w:val="24"/>
        </w:rPr>
        <w:t xml:space="preserve">la percepción que tienen </w:t>
      </w:r>
      <w:r w:rsidRPr="00484F58">
        <w:rPr>
          <w:rFonts w:ascii="Times New Roman" w:hAnsi="Times New Roman" w:cs="Times New Roman"/>
          <w:sz w:val="24"/>
          <w:szCs w:val="24"/>
        </w:rPr>
        <w:t>al respecto</w:t>
      </w:r>
      <w:r w:rsidR="007E0451" w:rsidRPr="00484F58">
        <w:rPr>
          <w:rFonts w:ascii="Times New Roman" w:hAnsi="Times New Roman" w:cs="Times New Roman"/>
          <w:sz w:val="24"/>
          <w:szCs w:val="24"/>
        </w:rPr>
        <w:t xml:space="preserve"> es que no alcanza a tener el nivel de importancia que realmente requiere. </w:t>
      </w:r>
      <w:r w:rsidRPr="00484F58">
        <w:rPr>
          <w:rFonts w:ascii="Times New Roman" w:hAnsi="Times New Roman" w:cs="Times New Roman"/>
          <w:sz w:val="24"/>
          <w:szCs w:val="24"/>
        </w:rPr>
        <w:t xml:space="preserve">Por tal motivo, </w:t>
      </w:r>
      <w:r w:rsidR="000B149C" w:rsidRPr="00484F58">
        <w:rPr>
          <w:rFonts w:ascii="Times New Roman" w:hAnsi="Times New Roman" w:cs="Times New Roman"/>
          <w:sz w:val="24"/>
          <w:szCs w:val="24"/>
        </w:rPr>
        <w:t xml:space="preserve">se sugiere la inclusión </w:t>
      </w:r>
      <w:r w:rsidR="001D767C" w:rsidRPr="00484F58">
        <w:rPr>
          <w:rFonts w:ascii="Times New Roman" w:hAnsi="Times New Roman" w:cs="Times New Roman"/>
          <w:sz w:val="24"/>
          <w:szCs w:val="24"/>
        </w:rPr>
        <w:t xml:space="preserve">en </w:t>
      </w:r>
      <w:r w:rsidR="000B149C" w:rsidRPr="00484F58">
        <w:rPr>
          <w:rFonts w:ascii="Times New Roman" w:hAnsi="Times New Roman" w:cs="Times New Roman"/>
          <w:sz w:val="24"/>
          <w:szCs w:val="24"/>
        </w:rPr>
        <w:t>el</w:t>
      </w:r>
      <w:r w:rsidR="001D767C" w:rsidRPr="00484F58">
        <w:rPr>
          <w:rFonts w:ascii="Times New Roman" w:hAnsi="Times New Roman" w:cs="Times New Roman"/>
          <w:sz w:val="24"/>
          <w:szCs w:val="24"/>
        </w:rPr>
        <w:t xml:space="preserve"> plan de estudios de un seminario para afianzar este tema y concientizar a los estudiantes de la importancia y las consecuencias de una actuación inadecuada</w:t>
      </w:r>
      <w:r w:rsidRPr="00484F58">
        <w:rPr>
          <w:rFonts w:ascii="Times New Roman" w:hAnsi="Times New Roman" w:cs="Times New Roman"/>
          <w:sz w:val="24"/>
          <w:szCs w:val="24"/>
        </w:rPr>
        <w:t>;</w:t>
      </w:r>
      <w:r w:rsidR="001D767C" w:rsidRPr="00484F58">
        <w:rPr>
          <w:rFonts w:ascii="Times New Roman" w:hAnsi="Times New Roman" w:cs="Times New Roman"/>
          <w:sz w:val="24"/>
          <w:szCs w:val="24"/>
        </w:rPr>
        <w:t xml:space="preserve"> aunque esto no garantice un profesional de comportamiento ético, puede contribuir a una reflexión más profunda para afrontar ciertas situaciones. </w:t>
      </w:r>
      <w:r w:rsidR="000B149C" w:rsidRPr="00484F58">
        <w:rPr>
          <w:rFonts w:ascii="Times New Roman" w:hAnsi="Times New Roman" w:cs="Times New Roman"/>
          <w:sz w:val="24"/>
          <w:szCs w:val="24"/>
        </w:rPr>
        <w:t xml:space="preserve"> </w:t>
      </w:r>
      <w:r w:rsidRPr="00484F58">
        <w:rPr>
          <w:rFonts w:ascii="Times New Roman" w:hAnsi="Times New Roman" w:cs="Times New Roman"/>
          <w:sz w:val="24"/>
          <w:szCs w:val="24"/>
        </w:rPr>
        <w:t>Otra debilidad que sustentan los resultados tiene que ver con e</w:t>
      </w:r>
      <w:r w:rsidR="006465FC" w:rsidRPr="00484F58">
        <w:rPr>
          <w:rFonts w:ascii="Times New Roman" w:hAnsi="Times New Roman" w:cs="Times New Roman"/>
          <w:sz w:val="24"/>
          <w:szCs w:val="24"/>
        </w:rPr>
        <w:t>l manejo de herramientas informática</w:t>
      </w:r>
      <w:r w:rsidR="001D767C" w:rsidRPr="00484F58">
        <w:rPr>
          <w:rFonts w:ascii="Times New Roman" w:hAnsi="Times New Roman" w:cs="Times New Roman"/>
          <w:sz w:val="24"/>
          <w:szCs w:val="24"/>
        </w:rPr>
        <w:t>s</w:t>
      </w:r>
      <w:r w:rsidR="006465FC" w:rsidRPr="00484F58">
        <w:rPr>
          <w:rFonts w:ascii="Times New Roman" w:hAnsi="Times New Roman" w:cs="Times New Roman"/>
          <w:sz w:val="24"/>
          <w:szCs w:val="24"/>
        </w:rPr>
        <w:t xml:space="preserve"> y aplicativos contables</w:t>
      </w:r>
      <w:r w:rsidRPr="00484F58">
        <w:rPr>
          <w:rFonts w:ascii="Times New Roman" w:hAnsi="Times New Roman" w:cs="Times New Roman"/>
          <w:sz w:val="24"/>
          <w:szCs w:val="24"/>
        </w:rPr>
        <w:t xml:space="preserve"> que</w:t>
      </w:r>
      <w:r w:rsidR="006465FC" w:rsidRPr="00484F58">
        <w:rPr>
          <w:rFonts w:ascii="Times New Roman" w:hAnsi="Times New Roman" w:cs="Times New Roman"/>
          <w:sz w:val="24"/>
          <w:szCs w:val="24"/>
        </w:rPr>
        <w:t xml:space="preserve"> hace</w:t>
      </w:r>
      <w:r w:rsidRPr="00484F58">
        <w:rPr>
          <w:rFonts w:ascii="Times New Roman" w:hAnsi="Times New Roman" w:cs="Times New Roman"/>
          <w:sz w:val="24"/>
          <w:szCs w:val="24"/>
        </w:rPr>
        <w:t>n</w:t>
      </w:r>
      <w:r w:rsidR="006465FC" w:rsidRPr="00484F58">
        <w:rPr>
          <w:rFonts w:ascii="Times New Roman" w:hAnsi="Times New Roman" w:cs="Times New Roman"/>
          <w:sz w:val="24"/>
          <w:szCs w:val="24"/>
        </w:rPr>
        <w:t xml:space="preserve"> parte del quehacer diario </w:t>
      </w:r>
      <w:r w:rsidR="001D767C" w:rsidRPr="00484F58">
        <w:rPr>
          <w:rFonts w:ascii="Times New Roman" w:hAnsi="Times New Roman" w:cs="Times New Roman"/>
          <w:sz w:val="24"/>
          <w:szCs w:val="24"/>
        </w:rPr>
        <w:t>de los Contadores que laboran en el</w:t>
      </w:r>
      <w:r w:rsidR="006465FC" w:rsidRPr="00484F58">
        <w:rPr>
          <w:rFonts w:ascii="Times New Roman" w:hAnsi="Times New Roman" w:cs="Times New Roman"/>
          <w:sz w:val="24"/>
          <w:szCs w:val="24"/>
        </w:rPr>
        <w:t xml:space="preserve"> sector financiero, de ahí la importancia de su dominio. A pesar de que el plan de estudios actual del programa incluye un proyecto de aula específico para la capacitación en el manejo de hojas de cálculo y que también en otros proyectos de aula se continúan afianzando estos conocimientos, se evidencia que además de tener dominio de Office, es importante que en la academia </w:t>
      </w:r>
      <w:r w:rsidR="005E4712" w:rsidRPr="00484F58">
        <w:rPr>
          <w:rFonts w:ascii="Times New Roman" w:hAnsi="Times New Roman" w:cs="Times New Roman"/>
          <w:sz w:val="24"/>
          <w:szCs w:val="24"/>
        </w:rPr>
        <w:t xml:space="preserve">mínimamente </w:t>
      </w:r>
      <w:r w:rsidR="006465FC" w:rsidRPr="00484F58">
        <w:rPr>
          <w:rFonts w:ascii="Times New Roman" w:hAnsi="Times New Roman" w:cs="Times New Roman"/>
          <w:sz w:val="24"/>
          <w:szCs w:val="24"/>
        </w:rPr>
        <w:t>se le</w:t>
      </w:r>
      <w:r w:rsidR="005E4712" w:rsidRPr="00484F58">
        <w:rPr>
          <w:rFonts w:ascii="Times New Roman" w:hAnsi="Times New Roman" w:cs="Times New Roman"/>
          <w:sz w:val="24"/>
          <w:szCs w:val="24"/>
        </w:rPr>
        <w:t xml:space="preserve"> </w:t>
      </w:r>
      <w:r w:rsidR="00A323BB" w:rsidRPr="00484F58">
        <w:rPr>
          <w:rFonts w:ascii="Times New Roman" w:hAnsi="Times New Roman" w:cs="Times New Roman"/>
          <w:sz w:val="24"/>
          <w:szCs w:val="24"/>
        </w:rPr>
        <w:t>dé</w:t>
      </w:r>
      <w:r w:rsidR="005E4712" w:rsidRPr="00484F58">
        <w:rPr>
          <w:rFonts w:ascii="Times New Roman" w:hAnsi="Times New Roman" w:cs="Times New Roman"/>
          <w:sz w:val="24"/>
          <w:szCs w:val="24"/>
        </w:rPr>
        <w:t xml:space="preserve"> a conocer</w:t>
      </w:r>
      <w:r w:rsidR="006465FC" w:rsidRPr="00484F58">
        <w:rPr>
          <w:rFonts w:ascii="Times New Roman" w:hAnsi="Times New Roman" w:cs="Times New Roman"/>
          <w:sz w:val="24"/>
          <w:szCs w:val="24"/>
        </w:rPr>
        <w:t xml:space="preserve"> </w:t>
      </w:r>
      <w:r w:rsidR="005E4712" w:rsidRPr="00484F58">
        <w:rPr>
          <w:rFonts w:ascii="Times New Roman" w:hAnsi="Times New Roman" w:cs="Times New Roman"/>
          <w:sz w:val="24"/>
          <w:szCs w:val="24"/>
        </w:rPr>
        <w:t>s</w:t>
      </w:r>
      <w:r w:rsidR="006465FC" w:rsidRPr="00484F58">
        <w:rPr>
          <w:rFonts w:ascii="Times New Roman" w:hAnsi="Times New Roman" w:cs="Times New Roman"/>
          <w:sz w:val="24"/>
          <w:szCs w:val="24"/>
        </w:rPr>
        <w:t>obre los aplicativos y software contables de mayor deman</w:t>
      </w:r>
      <w:r w:rsidR="005E4712" w:rsidRPr="00484F58">
        <w:rPr>
          <w:rFonts w:ascii="Times New Roman" w:hAnsi="Times New Roman" w:cs="Times New Roman"/>
          <w:sz w:val="24"/>
          <w:szCs w:val="24"/>
        </w:rPr>
        <w:t>da en el mercado, de modo que al momento de enfrentarse a la ejecución de su labor, este tema no sea ajeno a su conocimiento.</w:t>
      </w:r>
      <w:r w:rsidR="001D767C" w:rsidRPr="00484F58">
        <w:rPr>
          <w:rFonts w:ascii="Times New Roman" w:hAnsi="Times New Roman" w:cs="Times New Roman"/>
          <w:sz w:val="24"/>
          <w:szCs w:val="24"/>
        </w:rPr>
        <w:t xml:space="preserve"> Por </w:t>
      </w:r>
      <w:r w:rsidR="00CD221F" w:rsidRPr="00484F58">
        <w:rPr>
          <w:rFonts w:ascii="Times New Roman" w:hAnsi="Times New Roman" w:cs="Times New Roman"/>
          <w:sz w:val="24"/>
          <w:szCs w:val="24"/>
        </w:rPr>
        <w:t xml:space="preserve">este motivo, </w:t>
      </w:r>
      <w:r w:rsidRPr="00484F58">
        <w:rPr>
          <w:rFonts w:ascii="Times New Roman" w:hAnsi="Times New Roman" w:cs="Times New Roman"/>
          <w:sz w:val="24"/>
          <w:szCs w:val="24"/>
        </w:rPr>
        <w:t>es recomendable</w:t>
      </w:r>
      <w:r w:rsidR="00CD221F" w:rsidRPr="00484F58">
        <w:rPr>
          <w:rFonts w:ascii="Times New Roman" w:hAnsi="Times New Roman" w:cs="Times New Roman"/>
          <w:sz w:val="24"/>
          <w:szCs w:val="24"/>
        </w:rPr>
        <w:t xml:space="preserve"> que se propicien espacios dentro de los proyectos de aula de la línea financiera en los que el docente de a conocer dichos aplicativos y sus utilidades.</w:t>
      </w:r>
    </w:p>
    <w:p w:rsidR="000C20A2" w:rsidRPr="00484F58" w:rsidRDefault="00930814" w:rsidP="00B70F8B">
      <w:pPr>
        <w:spacing w:line="240" w:lineRule="auto"/>
        <w:ind w:left="-360"/>
        <w:jc w:val="both"/>
        <w:rPr>
          <w:rFonts w:ascii="Times New Roman" w:hAnsi="Times New Roman" w:cs="Times New Roman"/>
          <w:sz w:val="24"/>
          <w:szCs w:val="24"/>
        </w:rPr>
      </w:pPr>
      <w:r w:rsidRPr="00484F58">
        <w:rPr>
          <w:rFonts w:ascii="Times New Roman" w:hAnsi="Times New Roman" w:cs="Times New Roman"/>
          <w:sz w:val="24"/>
          <w:szCs w:val="24"/>
        </w:rPr>
        <w:t>Dado la importancia de los cambios que se avecinan con la entrada en vigencia de la  normatividad contable internacional en el país, es importante que se haga mayor profundización en la formación de los estudiantes en este aspecto, debid</w:t>
      </w:r>
      <w:r w:rsidR="00125064" w:rsidRPr="00484F58">
        <w:rPr>
          <w:rFonts w:ascii="Times New Roman" w:hAnsi="Times New Roman" w:cs="Times New Roman"/>
          <w:sz w:val="24"/>
          <w:szCs w:val="24"/>
        </w:rPr>
        <w:t xml:space="preserve">o a que el </w:t>
      </w:r>
      <w:r w:rsidRPr="00484F58">
        <w:rPr>
          <w:rFonts w:ascii="Times New Roman" w:hAnsi="Times New Roman" w:cs="Times New Roman"/>
          <w:sz w:val="24"/>
          <w:szCs w:val="24"/>
        </w:rPr>
        <w:t>conocimiento</w:t>
      </w:r>
      <w:r w:rsidR="00125064" w:rsidRPr="00484F58">
        <w:rPr>
          <w:rFonts w:ascii="Times New Roman" w:hAnsi="Times New Roman" w:cs="Times New Roman"/>
          <w:sz w:val="24"/>
          <w:szCs w:val="24"/>
        </w:rPr>
        <w:t xml:space="preserve"> adquirido en este tema es mínimo y actualmente este es una de las competencias </w:t>
      </w:r>
      <w:r w:rsidR="00503B50" w:rsidRPr="00484F58">
        <w:rPr>
          <w:rFonts w:ascii="Times New Roman" w:hAnsi="Times New Roman" w:cs="Times New Roman"/>
          <w:sz w:val="24"/>
          <w:szCs w:val="24"/>
        </w:rPr>
        <w:t>más</w:t>
      </w:r>
      <w:r w:rsidR="00125064" w:rsidRPr="00484F58">
        <w:rPr>
          <w:rFonts w:ascii="Times New Roman" w:hAnsi="Times New Roman" w:cs="Times New Roman"/>
          <w:sz w:val="24"/>
          <w:szCs w:val="24"/>
        </w:rPr>
        <w:t xml:space="preserve"> demandadas. </w:t>
      </w:r>
      <w:r w:rsidRPr="00484F58">
        <w:rPr>
          <w:rFonts w:ascii="Times New Roman" w:hAnsi="Times New Roman" w:cs="Times New Roman"/>
          <w:sz w:val="24"/>
          <w:szCs w:val="24"/>
        </w:rPr>
        <w:t xml:space="preserve">  </w:t>
      </w:r>
    </w:p>
    <w:p w:rsidR="00484F58" w:rsidRDefault="00484F58" w:rsidP="00B70F8B">
      <w:pPr>
        <w:pStyle w:val="Prrafodelista"/>
        <w:spacing w:line="240" w:lineRule="auto"/>
        <w:ind w:left="0"/>
        <w:jc w:val="center"/>
        <w:rPr>
          <w:rFonts w:ascii="Times New Roman" w:hAnsi="Times New Roman" w:cs="Times New Roman"/>
          <w:b/>
          <w:i/>
          <w:sz w:val="24"/>
          <w:szCs w:val="24"/>
        </w:rPr>
      </w:pPr>
    </w:p>
    <w:p w:rsidR="00562FD4" w:rsidRDefault="00562FD4" w:rsidP="00B70F8B">
      <w:pPr>
        <w:pStyle w:val="Prrafodelista"/>
        <w:spacing w:line="240" w:lineRule="auto"/>
        <w:ind w:left="0"/>
        <w:jc w:val="center"/>
        <w:rPr>
          <w:rFonts w:ascii="Times New Roman" w:hAnsi="Times New Roman" w:cs="Times New Roman"/>
          <w:b/>
          <w:i/>
          <w:sz w:val="24"/>
          <w:szCs w:val="24"/>
        </w:rPr>
      </w:pPr>
    </w:p>
    <w:p w:rsidR="00562FD4" w:rsidRDefault="00562FD4" w:rsidP="00B70F8B">
      <w:pPr>
        <w:pStyle w:val="Prrafodelista"/>
        <w:spacing w:line="240" w:lineRule="auto"/>
        <w:ind w:left="0"/>
        <w:jc w:val="center"/>
        <w:rPr>
          <w:rFonts w:ascii="Times New Roman" w:hAnsi="Times New Roman" w:cs="Times New Roman"/>
          <w:b/>
          <w:i/>
          <w:sz w:val="24"/>
          <w:szCs w:val="24"/>
        </w:rPr>
      </w:pPr>
    </w:p>
    <w:p w:rsidR="00484F58" w:rsidRDefault="00484F58" w:rsidP="00B70F8B">
      <w:pPr>
        <w:pStyle w:val="Prrafodelista"/>
        <w:spacing w:line="240" w:lineRule="auto"/>
        <w:ind w:left="0"/>
        <w:jc w:val="center"/>
        <w:rPr>
          <w:rFonts w:ascii="Times New Roman" w:hAnsi="Times New Roman" w:cs="Times New Roman"/>
          <w:b/>
          <w:i/>
          <w:sz w:val="24"/>
          <w:szCs w:val="24"/>
        </w:rPr>
      </w:pPr>
    </w:p>
    <w:p w:rsidR="008B6728" w:rsidRPr="00B70F8B" w:rsidRDefault="008B6728" w:rsidP="00B70F8B">
      <w:pPr>
        <w:pStyle w:val="Prrafodelista"/>
        <w:spacing w:line="240" w:lineRule="auto"/>
        <w:ind w:left="0"/>
        <w:jc w:val="center"/>
        <w:rPr>
          <w:rFonts w:ascii="Times New Roman" w:hAnsi="Times New Roman" w:cs="Times New Roman"/>
          <w:b/>
          <w:i/>
          <w:sz w:val="24"/>
          <w:szCs w:val="24"/>
        </w:rPr>
      </w:pPr>
      <w:r w:rsidRPr="00B70F8B">
        <w:rPr>
          <w:rFonts w:ascii="Times New Roman" w:hAnsi="Times New Roman" w:cs="Times New Roman"/>
          <w:b/>
          <w:i/>
          <w:sz w:val="24"/>
          <w:szCs w:val="24"/>
        </w:rPr>
        <w:t>REFERENCIAS BIBLIOGRÁFICAS</w:t>
      </w:r>
    </w:p>
    <w:p w:rsidR="008B6728" w:rsidRPr="00B70F8B" w:rsidRDefault="008B6728" w:rsidP="00B70F8B">
      <w:pPr>
        <w:pStyle w:val="Prrafodelista"/>
        <w:spacing w:line="240" w:lineRule="auto"/>
        <w:ind w:left="0"/>
        <w:jc w:val="both"/>
        <w:rPr>
          <w:rFonts w:ascii="Times New Roman" w:hAnsi="Times New Roman" w:cs="Times New Roman"/>
          <w:sz w:val="24"/>
          <w:szCs w:val="24"/>
        </w:rPr>
      </w:pPr>
    </w:p>
    <w:p w:rsidR="00F63C17" w:rsidRPr="00B70F8B" w:rsidRDefault="00F63C17"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Asobancaria. http://</w:t>
      </w:r>
      <w:hyperlink r:id="rId23" w:history="1">
        <w:r w:rsidRPr="00B70F8B">
          <w:rPr>
            <w:rFonts w:ascii="Times New Roman" w:hAnsi="Times New Roman" w:cs="Times New Roman"/>
            <w:sz w:val="24"/>
            <w:szCs w:val="24"/>
          </w:rPr>
          <w:t>www.asobancaria.com.co</w:t>
        </w:r>
      </w:hyperlink>
    </w:p>
    <w:p w:rsidR="00F63C17" w:rsidRPr="00B70F8B" w:rsidRDefault="00F63C17" w:rsidP="00B70F8B">
      <w:pPr>
        <w:spacing w:after="0" w:line="240" w:lineRule="auto"/>
        <w:ind w:left="360"/>
        <w:jc w:val="both"/>
        <w:rPr>
          <w:rFonts w:ascii="Times New Roman" w:hAnsi="Times New Roman" w:cs="Times New Roman"/>
          <w:sz w:val="24"/>
          <w:szCs w:val="24"/>
        </w:rPr>
      </w:pPr>
    </w:p>
    <w:p w:rsidR="00F63C17" w:rsidRPr="00B70F8B" w:rsidRDefault="00F63C17"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Banco de la República. http://</w:t>
      </w:r>
      <w:hyperlink r:id="rId24" w:history="1">
        <w:r w:rsidRPr="00B70F8B">
          <w:rPr>
            <w:rFonts w:ascii="Times New Roman" w:hAnsi="Times New Roman" w:cs="Times New Roman"/>
            <w:sz w:val="24"/>
            <w:szCs w:val="24"/>
          </w:rPr>
          <w:t>www.bancodelarepublica.gov.co</w:t>
        </w:r>
      </w:hyperlink>
    </w:p>
    <w:p w:rsidR="00F63C17" w:rsidRPr="00B70F8B" w:rsidRDefault="00F63C17" w:rsidP="00B70F8B">
      <w:pPr>
        <w:spacing w:after="0" w:line="240" w:lineRule="auto"/>
        <w:ind w:left="360"/>
        <w:jc w:val="both"/>
        <w:rPr>
          <w:rFonts w:ascii="Times New Roman" w:hAnsi="Times New Roman" w:cs="Times New Roman"/>
          <w:sz w:val="24"/>
          <w:szCs w:val="24"/>
        </w:rPr>
      </w:pPr>
    </w:p>
    <w:p w:rsidR="00710EEA" w:rsidRPr="00B70F8B" w:rsidRDefault="00710EEA" w:rsidP="00B70F8B">
      <w:pPr>
        <w:spacing w:after="0" w:line="240" w:lineRule="auto"/>
        <w:ind w:left="360"/>
        <w:jc w:val="both"/>
        <w:rPr>
          <w:rFonts w:ascii="Times New Roman" w:hAnsi="Times New Roman" w:cs="Times New Roman"/>
          <w:i/>
          <w:sz w:val="24"/>
          <w:szCs w:val="24"/>
        </w:rPr>
      </w:pPr>
      <w:r w:rsidRPr="00B70F8B">
        <w:rPr>
          <w:rFonts w:ascii="Times New Roman" w:hAnsi="Times New Roman" w:cs="Times New Roman"/>
          <w:sz w:val="24"/>
          <w:szCs w:val="24"/>
        </w:rPr>
        <w:t xml:space="preserve">Bernabéu. A. (2009). </w:t>
      </w:r>
      <w:r w:rsidRPr="00B70F8B">
        <w:rPr>
          <w:rFonts w:ascii="Times New Roman" w:hAnsi="Times New Roman" w:cs="Times New Roman"/>
          <w:i/>
          <w:sz w:val="24"/>
          <w:szCs w:val="24"/>
        </w:rPr>
        <w:t>Competencias requeridas al Contador Público Nacional en el mercado laboral actual.</w:t>
      </w:r>
    </w:p>
    <w:p w:rsidR="00F63C17" w:rsidRPr="00B70F8B" w:rsidRDefault="00F63C17" w:rsidP="00B70F8B">
      <w:pPr>
        <w:spacing w:after="0" w:line="240" w:lineRule="auto"/>
        <w:jc w:val="both"/>
        <w:rPr>
          <w:rFonts w:ascii="Times New Roman" w:hAnsi="Times New Roman" w:cs="Times New Roman"/>
          <w:sz w:val="24"/>
          <w:szCs w:val="24"/>
        </w:rPr>
      </w:pPr>
    </w:p>
    <w:p w:rsidR="00F63C17" w:rsidRPr="00B70F8B" w:rsidRDefault="00634708"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Bustamante G, Zubiria S, Bacarat M y Otros. </w:t>
      </w:r>
      <w:r w:rsidR="00F63C17" w:rsidRPr="00B70F8B">
        <w:rPr>
          <w:rFonts w:ascii="Times New Roman" w:hAnsi="Times New Roman" w:cs="Times New Roman"/>
          <w:sz w:val="24"/>
          <w:szCs w:val="24"/>
        </w:rPr>
        <w:t xml:space="preserve"> (2003). </w:t>
      </w:r>
      <w:r w:rsidR="00F63C17" w:rsidRPr="00B70F8B">
        <w:rPr>
          <w:rFonts w:ascii="Times New Roman" w:hAnsi="Times New Roman" w:cs="Times New Roman"/>
          <w:i/>
          <w:sz w:val="24"/>
          <w:szCs w:val="24"/>
        </w:rPr>
        <w:t>El concepto de Competencia II. Una mirada interdisciplinar.</w:t>
      </w:r>
      <w:r w:rsidR="00F24B93">
        <w:rPr>
          <w:rFonts w:ascii="Times New Roman" w:hAnsi="Times New Roman" w:cs="Times New Roman"/>
          <w:sz w:val="24"/>
          <w:szCs w:val="24"/>
        </w:rPr>
        <w:t xml:space="preserve"> </w:t>
      </w:r>
      <w:r w:rsidRPr="00B70F8B">
        <w:rPr>
          <w:rFonts w:ascii="Times New Roman" w:hAnsi="Times New Roman" w:cs="Times New Roman"/>
          <w:sz w:val="24"/>
          <w:szCs w:val="24"/>
        </w:rPr>
        <w:t>11</w:t>
      </w:r>
      <w:r w:rsidR="00F63C17" w:rsidRPr="00B70F8B">
        <w:rPr>
          <w:rFonts w:ascii="Times New Roman" w:hAnsi="Times New Roman" w:cs="Times New Roman"/>
          <w:sz w:val="24"/>
          <w:szCs w:val="24"/>
        </w:rPr>
        <w:t>-142.</w:t>
      </w:r>
    </w:p>
    <w:p w:rsidR="00AD6262" w:rsidRPr="00B70F8B" w:rsidRDefault="00AD6262" w:rsidP="00B70F8B">
      <w:pPr>
        <w:spacing w:after="0" w:line="240" w:lineRule="auto"/>
        <w:ind w:left="360"/>
        <w:jc w:val="both"/>
        <w:rPr>
          <w:rFonts w:ascii="Times New Roman" w:hAnsi="Times New Roman" w:cs="Times New Roman"/>
          <w:sz w:val="24"/>
          <w:szCs w:val="24"/>
        </w:rPr>
      </w:pPr>
    </w:p>
    <w:p w:rsidR="00AD6262" w:rsidRPr="00B70F8B" w:rsidRDefault="00AD6262"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Bustamante P, Castro B, Toro D. (2012). </w:t>
      </w:r>
      <w:r w:rsidRPr="00B70F8B">
        <w:rPr>
          <w:rFonts w:ascii="Times New Roman" w:hAnsi="Times New Roman" w:cs="Times New Roman"/>
          <w:i/>
          <w:sz w:val="24"/>
          <w:szCs w:val="24"/>
        </w:rPr>
        <w:t>Sistema financiero colombiano: Evolución y perspectivas</w:t>
      </w:r>
      <w:r w:rsidR="00F24B93">
        <w:rPr>
          <w:rFonts w:ascii="Times New Roman" w:hAnsi="Times New Roman" w:cs="Times New Roman"/>
          <w:sz w:val="24"/>
          <w:szCs w:val="24"/>
        </w:rPr>
        <w:t xml:space="preserve">. </w:t>
      </w:r>
      <w:r w:rsidRPr="00B70F8B">
        <w:rPr>
          <w:rFonts w:ascii="Times New Roman" w:hAnsi="Times New Roman" w:cs="Times New Roman"/>
          <w:sz w:val="24"/>
          <w:szCs w:val="24"/>
        </w:rPr>
        <w:t>12-24. Armenia.</w:t>
      </w:r>
    </w:p>
    <w:p w:rsidR="00710EEA" w:rsidRPr="00B70F8B" w:rsidRDefault="00710EEA" w:rsidP="00B70F8B">
      <w:pPr>
        <w:spacing w:after="0" w:line="240" w:lineRule="auto"/>
        <w:ind w:left="360"/>
        <w:jc w:val="both"/>
        <w:rPr>
          <w:rFonts w:ascii="Times New Roman" w:hAnsi="Times New Roman" w:cs="Times New Roman"/>
          <w:sz w:val="24"/>
          <w:szCs w:val="24"/>
        </w:rPr>
      </w:pPr>
    </w:p>
    <w:p w:rsidR="00710EEA" w:rsidRPr="00B70F8B" w:rsidRDefault="00710EEA"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Cardona J. y Zapata M. (2001) </w:t>
      </w:r>
      <w:r w:rsidRPr="00B70F8B">
        <w:rPr>
          <w:rFonts w:ascii="Times New Roman" w:hAnsi="Times New Roman" w:cs="Times New Roman"/>
          <w:i/>
          <w:sz w:val="24"/>
          <w:szCs w:val="24"/>
        </w:rPr>
        <w:t>La formación para un ejercicio profesional al multidisciplinario. Actuales tendencias en procesos curriculares</w:t>
      </w:r>
      <w:r w:rsidRPr="00B70F8B">
        <w:rPr>
          <w:rFonts w:ascii="Times New Roman" w:hAnsi="Times New Roman" w:cs="Times New Roman"/>
          <w:sz w:val="24"/>
          <w:szCs w:val="24"/>
        </w:rPr>
        <w:t>. Revista Asfacop, N°6, 90.</w:t>
      </w:r>
    </w:p>
    <w:p w:rsidR="00710EEA" w:rsidRPr="00B70F8B" w:rsidRDefault="00710EEA" w:rsidP="00B70F8B">
      <w:pPr>
        <w:spacing w:after="0" w:line="240" w:lineRule="auto"/>
        <w:ind w:left="360"/>
        <w:jc w:val="both"/>
        <w:rPr>
          <w:rFonts w:ascii="Times New Roman" w:hAnsi="Times New Roman" w:cs="Times New Roman"/>
          <w:sz w:val="24"/>
          <w:szCs w:val="24"/>
        </w:rPr>
      </w:pPr>
    </w:p>
    <w:p w:rsidR="00710EEA" w:rsidRPr="00B70F8B" w:rsidRDefault="00710EEA"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Cardona, J. (1994). </w:t>
      </w:r>
      <w:r w:rsidRPr="00B70F8B">
        <w:rPr>
          <w:rFonts w:ascii="Times New Roman" w:hAnsi="Times New Roman" w:cs="Times New Roman"/>
          <w:i/>
          <w:sz w:val="24"/>
          <w:szCs w:val="24"/>
        </w:rPr>
        <w:t>Algunas reflexiones sobre la formación, enseñanza y pedagogía, en la disciplina contable.</w:t>
      </w:r>
      <w:r w:rsidRPr="00B70F8B">
        <w:rPr>
          <w:rFonts w:ascii="Times New Roman" w:hAnsi="Times New Roman" w:cs="Times New Roman"/>
          <w:sz w:val="24"/>
          <w:szCs w:val="24"/>
        </w:rPr>
        <w:t xml:space="preserve"> Contaduría Universidad de Antioquia, 24-25, 145-147.</w:t>
      </w:r>
    </w:p>
    <w:p w:rsidR="00710EEA" w:rsidRPr="00B70F8B" w:rsidRDefault="00710EEA" w:rsidP="00B70F8B">
      <w:pPr>
        <w:spacing w:after="0" w:line="240" w:lineRule="auto"/>
        <w:ind w:left="360"/>
        <w:jc w:val="both"/>
        <w:rPr>
          <w:rFonts w:ascii="Times New Roman" w:hAnsi="Times New Roman" w:cs="Times New Roman"/>
          <w:sz w:val="24"/>
          <w:szCs w:val="24"/>
        </w:rPr>
      </w:pPr>
    </w:p>
    <w:p w:rsidR="00710EEA" w:rsidRDefault="00710EEA"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Carvalho, J</w:t>
      </w:r>
      <w:r w:rsidR="00F24B93">
        <w:rPr>
          <w:rFonts w:ascii="Times New Roman" w:hAnsi="Times New Roman" w:cs="Times New Roman"/>
          <w:sz w:val="24"/>
          <w:szCs w:val="24"/>
        </w:rPr>
        <w:t xml:space="preserve"> y Ospina, C</w:t>
      </w:r>
      <w:r w:rsidRPr="00B70F8B">
        <w:rPr>
          <w:rFonts w:ascii="Times New Roman" w:hAnsi="Times New Roman" w:cs="Times New Roman"/>
          <w:sz w:val="24"/>
          <w:szCs w:val="24"/>
        </w:rPr>
        <w:t xml:space="preserve">. (2009). </w:t>
      </w:r>
      <w:r w:rsidRPr="00B70F8B">
        <w:rPr>
          <w:rFonts w:ascii="Times New Roman" w:hAnsi="Times New Roman" w:cs="Times New Roman"/>
          <w:i/>
          <w:sz w:val="24"/>
          <w:szCs w:val="24"/>
        </w:rPr>
        <w:t xml:space="preserve">Elementos Generales. Currículo Contaduría Pública. </w:t>
      </w:r>
      <w:r w:rsidRPr="00B70F8B">
        <w:rPr>
          <w:rFonts w:ascii="Times New Roman" w:hAnsi="Times New Roman" w:cs="Times New Roman"/>
          <w:sz w:val="24"/>
          <w:szCs w:val="24"/>
        </w:rPr>
        <w:t>Universidad de Antioquia. 47- 74.</w:t>
      </w:r>
    </w:p>
    <w:p w:rsidR="000E196C" w:rsidRDefault="000E196C" w:rsidP="00B70F8B">
      <w:pPr>
        <w:spacing w:after="0" w:line="240" w:lineRule="auto"/>
        <w:ind w:left="360"/>
        <w:jc w:val="both"/>
        <w:rPr>
          <w:rFonts w:ascii="Times New Roman" w:hAnsi="Times New Roman" w:cs="Times New Roman"/>
          <w:sz w:val="24"/>
          <w:szCs w:val="24"/>
        </w:rPr>
      </w:pPr>
    </w:p>
    <w:p w:rsidR="000E196C" w:rsidRPr="00B70F8B" w:rsidRDefault="000E196C" w:rsidP="00B70F8B">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Centro Colombiano d</w:t>
      </w:r>
      <w:r w:rsidRPr="000E196C">
        <w:rPr>
          <w:rFonts w:ascii="Times New Roman" w:hAnsi="Times New Roman" w:cs="Times New Roman"/>
          <w:sz w:val="24"/>
          <w:szCs w:val="24"/>
        </w:rPr>
        <w:t>e Investigaciones Contables CCINCO (2002)</w:t>
      </w:r>
      <w:r>
        <w:rPr>
          <w:rFonts w:ascii="Times New Roman" w:hAnsi="Times New Roman" w:cs="Times New Roman"/>
          <w:sz w:val="24"/>
          <w:szCs w:val="24"/>
        </w:rPr>
        <w:t>.</w:t>
      </w:r>
      <w:r w:rsidRPr="000E196C">
        <w:rPr>
          <w:rFonts w:ascii="Times New Roman" w:hAnsi="Times New Roman" w:cs="Times New Roman"/>
          <w:sz w:val="24"/>
          <w:szCs w:val="24"/>
        </w:rPr>
        <w:t xml:space="preserve"> </w:t>
      </w:r>
      <w:r w:rsidRPr="000E196C">
        <w:rPr>
          <w:rFonts w:ascii="Times New Roman" w:hAnsi="Times New Roman" w:cs="Times New Roman"/>
          <w:i/>
          <w:sz w:val="24"/>
          <w:szCs w:val="24"/>
        </w:rPr>
        <w:t>Del hacer al saber: realidades y perspectivas de la educación contable en Colombia.</w:t>
      </w:r>
      <w:r w:rsidRPr="000E196C">
        <w:rPr>
          <w:rFonts w:ascii="Times New Roman" w:hAnsi="Times New Roman" w:cs="Times New Roman"/>
          <w:sz w:val="24"/>
          <w:szCs w:val="24"/>
        </w:rPr>
        <w:t xml:space="preserve"> Popayán</w:t>
      </w:r>
      <w:r>
        <w:rPr>
          <w:rFonts w:ascii="Times New Roman" w:hAnsi="Times New Roman" w:cs="Times New Roman"/>
          <w:sz w:val="24"/>
          <w:szCs w:val="24"/>
        </w:rPr>
        <w:t>,</w:t>
      </w:r>
      <w:r w:rsidRPr="000E196C">
        <w:rPr>
          <w:rFonts w:ascii="Times New Roman" w:hAnsi="Times New Roman" w:cs="Times New Roman"/>
          <w:sz w:val="24"/>
          <w:szCs w:val="24"/>
        </w:rPr>
        <w:t xml:space="preserve"> Universidad del Cauca, 211</w:t>
      </w:r>
      <w:r>
        <w:rPr>
          <w:rFonts w:ascii="Times New Roman" w:hAnsi="Times New Roman" w:cs="Times New Roman"/>
          <w:sz w:val="24"/>
          <w:szCs w:val="24"/>
        </w:rPr>
        <w:t>.</w:t>
      </w:r>
    </w:p>
    <w:p w:rsidR="00710EEA" w:rsidRPr="006366C4" w:rsidRDefault="00710EEA" w:rsidP="00B70F8B">
      <w:pPr>
        <w:spacing w:after="0" w:line="240" w:lineRule="auto"/>
        <w:ind w:left="360"/>
        <w:jc w:val="both"/>
        <w:rPr>
          <w:rFonts w:ascii="Times New Roman" w:hAnsi="Times New Roman" w:cs="Times New Roman"/>
          <w:szCs w:val="24"/>
        </w:rPr>
      </w:pPr>
    </w:p>
    <w:p w:rsidR="00710EEA" w:rsidRPr="00B70F8B" w:rsidRDefault="00710EEA"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Constitución Política de Colombia (1991).</w:t>
      </w:r>
    </w:p>
    <w:p w:rsidR="00710EEA" w:rsidRPr="00B70F8B" w:rsidRDefault="00710EEA" w:rsidP="00B70F8B">
      <w:pPr>
        <w:spacing w:after="0" w:line="240" w:lineRule="auto"/>
        <w:ind w:left="360"/>
        <w:jc w:val="both"/>
        <w:rPr>
          <w:rFonts w:ascii="Times New Roman" w:hAnsi="Times New Roman" w:cs="Times New Roman"/>
          <w:sz w:val="24"/>
          <w:szCs w:val="24"/>
        </w:rPr>
      </w:pPr>
    </w:p>
    <w:p w:rsidR="00710EEA" w:rsidRPr="00B70F8B" w:rsidRDefault="00710EEA"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Cortés, J. (2006). </w:t>
      </w:r>
      <w:r w:rsidRPr="00B70F8B">
        <w:rPr>
          <w:rFonts w:ascii="Times New Roman" w:hAnsi="Times New Roman" w:cs="Times New Roman"/>
          <w:i/>
          <w:sz w:val="24"/>
          <w:szCs w:val="24"/>
        </w:rPr>
        <w:t>La educación contable con énfasis en lo internacional ¿Es una moda o necesidad de la economía colombiana</w:t>
      </w:r>
      <w:r w:rsidR="001C539C" w:rsidRPr="00B70F8B">
        <w:rPr>
          <w:rFonts w:ascii="Times New Roman" w:hAnsi="Times New Roman" w:cs="Times New Roman"/>
          <w:i/>
          <w:sz w:val="24"/>
          <w:szCs w:val="24"/>
        </w:rPr>
        <w:t>?</w:t>
      </w:r>
      <w:r w:rsidR="001C539C" w:rsidRPr="00B70F8B">
        <w:rPr>
          <w:rFonts w:ascii="Times New Roman" w:hAnsi="Times New Roman" w:cs="Times New Roman"/>
          <w:sz w:val="24"/>
          <w:szCs w:val="24"/>
        </w:rPr>
        <w:t xml:space="preserve"> Revista Académica de E</w:t>
      </w:r>
      <w:r w:rsidRPr="00B70F8B">
        <w:rPr>
          <w:rFonts w:ascii="Times New Roman" w:hAnsi="Times New Roman" w:cs="Times New Roman"/>
          <w:sz w:val="24"/>
          <w:szCs w:val="24"/>
        </w:rPr>
        <w:t>conomía.</w:t>
      </w:r>
    </w:p>
    <w:p w:rsidR="00710EEA" w:rsidRPr="00B70F8B" w:rsidRDefault="00710EEA" w:rsidP="00B70F8B">
      <w:pPr>
        <w:spacing w:after="0" w:line="240" w:lineRule="auto"/>
        <w:ind w:left="360"/>
        <w:jc w:val="both"/>
        <w:rPr>
          <w:rFonts w:ascii="Times New Roman" w:hAnsi="Times New Roman" w:cs="Times New Roman"/>
          <w:sz w:val="24"/>
          <w:szCs w:val="24"/>
        </w:rPr>
      </w:pPr>
    </w:p>
    <w:p w:rsidR="00710EEA" w:rsidRPr="00B70F8B" w:rsidRDefault="00710EEA"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Cortes, J. (2006). </w:t>
      </w:r>
      <w:r w:rsidRPr="00B70F8B">
        <w:rPr>
          <w:rFonts w:ascii="Times New Roman" w:hAnsi="Times New Roman" w:cs="Times New Roman"/>
          <w:i/>
          <w:sz w:val="24"/>
          <w:szCs w:val="24"/>
        </w:rPr>
        <w:t>Ponencia “Educación Contable Internacional”, IV Foro Nacional de Educación contable</w:t>
      </w:r>
      <w:r w:rsidRPr="00B70F8B">
        <w:rPr>
          <w:rFonts w:ascii="Times New Roman" w:hAnsi="Times New Roman" w:cs="Times New Roman"/>
          <w:sz w:val="24"/>
          <w:szCs w:val="24"/>
        </w:rPr>
        <w:t xml:space="preserve">. Universidad de Manizales. </w:t>
      </w:r>
    </w:p>
    <w:p w:rsidR="00AD6262" w:rsidRPr="00B70F8B" w:rsidRDefault="00AD6262" w:rsidP="00B70F8B">
      <w:pPr>
        <w:spacing w:after="0" w:line="240" w:lineRule="auto"/>
        <w:ind w:left="360"/>
        <w:jc w:val="both"/>
        <w:rPr>
          <w:rFonts w:ascii="Times New Roman" w:hAnsi="Times New Roman" w:cs="Times New Roman"/>
          <w:sz w:val="24"/>
          <w:szCs w:val="24"/>
        </w:rPr>
      </w:pPr>
    </w:p>
    <w:p w:rsidR="00AD6262" w:rsidRPr="00B70F8B" w:rsidRDefault="00AD6262"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DANE. (2013). Comunicado de prensa PIB cuarto trimestre y total anual 2012. Bogotá. 1-11.</w:t>
      </w:r>
    </w:p>
    <w:p w:rsidR="00AD6262" w:rsidRPr="00B70F8B" w:rsidRDefault="00AD6262" w:rsidP="00B70F8B">
      <w:pPr>
        <w:spacing w:after="0" w:line="240" w:lineRule="auto"/>
        <w:ind w:left="360"/>
        <w:jc w:val="both"/>
        <w:rPr>
          <w:rFonts w:ascii="Times New Roman" w:hAnsi="Times New Roman" w:cs="Times New Roman"/>
          <w:sz w:val="24"/>
          <w:szCs w:val="24"/>
        </w:rPr>
      </w:pPr>
    </w:p>
    <w:p w:rsidR="00AD6262" w:rsidRPr="00B70F8B" w:rsidRDefault="00AD6262"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DANE. (2013). Comunicado de prensa PIB primer trimestre 2013. Bogotá. 2.</w:t>
      </w:r>
    </w:p>
    <w:p w:rsidR="00373D21" w:rsidRPr="00B70F8B" w:rsidRDefault="00373D21" w:rsidP="00B70F8B">
      <w:pPr>
        <w:spacing w:after="0" w:line="240" w:lineRule="auto"/>
        <w:jc w:val="both"/>
        <w:rPr>
          <w:rFonts w:ascii="Times New Roman" w:hAnsi="Times New Roman" w:cs="Times New Roman"/>
          <w:sz w:val="24"/>
          <w:szCs w:val="24"/>
        </w:rPr>
      </w:pPr>
    </w:p>
    <w:p w:rsidR="00373D21" w:rsidRPr="00B70F8B" w:rsidRDefault="00373D21"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Departamento de Ciencias Contables (2012). </w:t>
      </w:r>
      <w:r w:rsidRPr="00B70F8B">
        <w:rPr>
          <w:rFonts w:ascii="Times New Roman" w:hAnsi="Times New Roman" w:cs="Times New Roman"/>
          <w:i/>
          <w:sz w:val="24"/>
          <w:szCs w:val="24"/>
        </w:rPr>
        <w:t>Informe de Autoevaluación para Renovar la Acreditación del Programa de Contaduría Pública</w:t>
      </w:r>
      <w:r w:rsidRPr="00B70F8B">
        <w:rPr>
          <w:rFonts w:ascii="Times New Roman" w:hAnsi="Times New Roman" w:cs="Times New Roman"/>
          <w:sz w:val="24"/>
          <w:szCs w:val="24"/>
        </w:rPr>
        <w:t>. 17-85</w:t>
      </w:r>
    </w:p>
    <w:p w:rsidR="00373D21" w:rsidRPr="00B70F8B" w:rsidRDefault="00373D21" w:rsidP="00B70F8B">
      <w:pPr>
        <w:spacing w:after="0" w:line="240" w:lineRule="auto"/>
        <w:ind w:left="360"/>
        <w:jc w:val="both"/>
        <w:rPr>
          <w:rFonts w:ascii="Times New Roman" w:hAnsi="Times New Roman" w:cs="Times New Roman"/>
          <w:sz w:val="24"/>
          <w:szCs w:val="24"/>
        </w:rPr>
      </w:pPr>
    </w:p>
    <w:p w:rsidR="00373D21" w:rsidRPr="00B70F8B" w:rsidRDefault="00373D21"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Departamento de Ciencias Contables de la Universidad de Antioquia. (2001). </w:t>
      </w:r>
      <w:r w:rsidRPr="00B70F8B">
        <w:rPr>
          <w:rFonts w:ascii="Times New Roman" w:hAnsi="Times New Roman" w:cs="Times New Roman"/>
          <w:i/>
          <w:sz w:val="24"/>
          <w:szCs w:val="24"/>
        </w:rPr>
        <w:t>Proceso De Transformación Curricular.</w:t>
      </w:r>
      <w:r w:rsidRPr="00B70F8B">
        <w:rPr>
          <w:rFonts w:ascii="Times New Roman" w:hAnsi="Times New Roman" w:cs="Times New Roman"/>
          <w:sz w:val="24"/>
          <w:szCs w:val="24"/>
        </w:rPr>
        <w:t xml:space="preserve"> Medellín, Colombia.</w:t>
      </w:r>
    </w:p>
    <w:p w:rsidR="00373D21" w:rsidRPr="00B70F8B" w:rsidRDefault="00373D21" w:rsidP="00B70F8B">
      <w:pPr>
        <w:spacing w:after="0" w:line="240" w:lineRule="auto"/>
        <w:ind w:left="360"/>
        <w:jc w:val="both"/>
        <w:rPr>
          <w:rFonts w:ascii="Times New Roman" w:hAnsi="Times New Roman" w:cs="Times New Roman"/>
          <w:sz w:val="24"/>
          <w:szCs w:val="24"/>
        </w:rPr>
      </w:pPr>
    </w:p>
    <w:p w:rsidR="00373D21" w:rsidRPr="00B70F8B" w:rsidRDefault="00373D21"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Departamento de Ciencias Contables. (2006). </w:t>
      </w:r>
      <w:r w:rsidRPr="00B70F8B">
        <w:rPr>
          <w:rFonts w:ascii="Times New Roman" w:hAnsi="Times New Roman" w:cs="Times New Roman"/>
          <w:i/>
          <w:sz w:val="24"/>
          <w:szCs w:val="24"/>
        </w:rPr>
        <w:t>Recreando el Currículo. Medellín: Universidad De Antioquia.</w:t>
      </w:r>
      <w:r w:rsidR="00AD6262" w:rsidRPr="00B70F8B">
        <w:rPr>
          <w:rFonts w:ascii="Times New Roman" w:hAnsi="Times New Roman" w:cs="Times New Roman"/>
          <w:sz w:val="24"/>
          <w:szCs w:val="24"/>
        </w:rPr>
        <w:t xml:space="preserve"> 27-42.</w:t>
      </w:r>
    </w:p>
    <w:p w:rsidR="00373D21" w:rsidRPr="00B70F8B" w:rsidRDefault="00373D21" w:rsidP="00B70F8B">
      <w:pPr>
        <w:spacing w:after="0" w:line="240" w:lineRule="auto"/>
        <w:jc w:val="both"/>
        <w:rPr>
          <w:rFonts w:ascii="Times New Roman" w:hAnsi="Times New Roman" w:cs="Times New Roman"/>
          <w:sz w:val="24"/>
          <w:szCs w:val="24"/>
        </w:rPr>
      </w:pPr>
    </w:p>
    <w:p w:rsidR="00C54276" w:rsidRPr="00B70F8B" w:rsidRDefault="00C54276"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Departamento de Ciencias Contables Universidad de Antioquia. (2013).  </w:t>
      </w:r>
      <w:hyperlink r:id="rId25" w:history="1">
        <w:r w:rsidRPr="00B70F8B">
          <w:rPr>
            <w:rFonts w:ascii="Times New Roman" w:hAnsi="Times New Roman" w:cs="Times New Roman"/>
            <w:sz w:val="24"/>
            <w:szCs w:val="24"/>
          </w:rPr>
          <w:t>http://www.udea.edu.co/portal/page/portal/SedesDependencias/CienciasEconomicas/B.Institucional/C.DependenciasAcademicas/Contaduria/AspectosGenerales</w:t>
        </w:r>
      </w:hyperlink>
      <w:r w:rsidRPr="00B70F8B">
        <w:rPr>
          <w:rFonts w:ascii="Times New Roman" w:hAnsi="Times New Roman" w:cs="Times New Roman"/>
          <w:sz w:val="24"/>
          <w:szCs w:val="24"/>
        </w:rPr>
        <w:t>.</w:t>
      </w:r>
    </w:p>
    <w:p w:rsidR="00C54276" w:rsidRPr="00B70F8B" w:rsidRDefault="00C54276" w:rsidP="00B70F8B">
      <w:pPr>
        <w:spacing w:after="0" w:line="240" w:lineRule="auto"/>
        <w:ind w:left="360"/>
        <w:jc w:val="both"/>
        <w:rPr>
          <w:rFonts w:ascii="Times New Roman" w:hAnsi="Times New Roman" w:cs="Times New Roman"/>
          <w:sz w:val="24"/>
          <w:szCs w:val="24"/>
        </w:rPr>
      </w:pPr>
    </w:p>
    <w:p w:rsidR="008B6728" w:rsidRPr="00B70F8B" w:rsidRDefault="008B6728"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Duarte</w:t>
      </w:r>
      <w:r w:rsidR="00752C88" w:rsidRPr="00B70F8B">
        <w:rPr>
          <w:rFonts w:ascii="Times New Roman" w:hAnsi="Times New Roman" w:cs="Times New Roman"/>
          <w:sz w:val="24"/>
          <w:szCs w:val="24"/>
        </w:rPr>
        <w:t>, S.</w:t>
      </w:r>
      <w:r w:rsidRPr="00B70F8B">
        <w:rPr>
          <w:rFonts w:ascii="Times New Roman" w:hAnsi="Times New Roman" w:cs="Times New Roman"/>
          <w:sz w:val="24"/>
          <w:szCs w:val="24"/>
        </w:rPr>
        <w:t xml:space="preserve"> (2003). </w:t>
      </w:r>
      <w:r w:rsidRPr="00B70F8B">
        <w:rPr>
          <w:rFonts w:ascii="Times New Roman" w:hAnsi="Times New Roman" w:cs="Times New Roman"/>
          <w:i/>
          <w:sz w:val="24"/>
          <w:szCs w:val="24"/>
        </w:rPr>
        <w:t>La formación por competencias: de la convicción pedagógica a la creación de una ventaja competitiva</w:t>
      </w:r>
      <w:r w:rsidRPr="00B70F8B">
        <w:rPr>
          <w:rFonts w:ascii="Times New Roman" w:hAnsi="Times New Roman" w:cs="Times New Roman"/>
          <w:sz w:val="24"/>
          <w:szCs w:val="24"/>
        </w:rPr>
        <w:t xml:space="preserve">. </w:t>
      </w:r>
      <w:r w:rsidR="00752C88" w:rsidRPr="00B70F8B">
        <w:rPr>
          <w:rFonts w:ascii="Times New Roman" w:hAnsi="Times New Roman" w:cs="Times New Roman"/>
          <w:sz w:val="24"/>
          <w:szCs w:val="24"/>
        </w:rPr>
        <w:t>Revista E</w:t>
      </w:r>
      <w:r w:rsidR="002D7E66" w:rsidRPr="00B70F8B">
        <w:rPr>
          <w:rFonts w:ascii="Times New Roman" w:hAnsi="Times New Roman" w:cs="Times New Roman"/>
          <w:sz w:val="24"/>
          <w:szCs w:val="24"/>
        </w:rPr>
        <w:t>scuela de A</w:t>
      </w:r>
      <w:r w:rsidRPr="00B70F8B">
        <w:rPr>
          <w:rFonts w:ascii="Times New Roman" w:hAnsi="Times New Roman" w:cs="Times New Roman"/>
          <w:sz w:val="24"/>
          <w:szCs w:val="24"/>
        </w:rPr>
        <w:t xml:space="preserve">dministración de </w:t>
      </w:r>
      <w:r w:rsidR="00F24B93">
        <w:rPr>
          <w:rFonts w:ascii="Times New Roman" w:hAnsi="Times New Roman" w:cs="Times New Roman"/>
          <w:sz w:val="24"/>
          <w:szCs w:val="24"/>
        </w:rPr>
        <w:t xml:space="preserve">Negocios no. 48 mayo – agosto. </w:t>
      </w:r>
      <w:r w:rsidRPr="00B70F8B">
        <w:rPr>
          <w:rFonts w:ascii="Times New Roman" w:hAnsi="Times New Roman" w:cs="Times New Roman"/>
          <w:sz w:val="24"/>
          <w:szCs w:val="24"/>
        </w:rPr>
        <w:t xml:space="preserve">40 – 45 </w:t>
      </w:r>
    </w:p>
    <w:p w:rsidR="00C54276" w:rsidRPr="00B70F8B" w:rsidRDefault="00C54276" w:rsidP="00B70F8B">
      <w:pPr>
        <w:spacing w:after="0" w:line="240" w:lineRule="auto"/>
        <w:ind w:left="360"/>
        <w:jc w:val="both"/>
        <w:rPr>
          <w:rFonts w:ascii="Times New Roman" w:hAnsi="Times New Roman" w:cs="Times New Roman"/>
          <w:sz w:val="24"/>
          <w:szCs w:val="24"/>
        </w:rPr>
      </w:pPr>
    </w:p>
    <w:p w:rsidR="00C54276" w:rsidRPr="00B70F8B" w:rsidRDefault="00C54276"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Facultad de Ciencias Económicas y Jurídicas Instituto de Investigaciones de la FCEJ.</w:t>
      </w:r>
    </w:p>
    <w:p w:rsidR="00C54276" w:rsidRPr="00B70F8B" w:rsidRDefault="00C54276" w:rsidP="00B70F8B">
      <w:pPr>
        <w:spacing w:after="0" w:line="240" w:lineRule="auto"/>
        <w:ind w:left="360"/>
        <w:jc w:val="both"/>
        <w:rPr>
          <w:rFonts w:ascii="Times New Roman" w:hAnsi="Times New Roman" w:cs="Times New Roman"/>
          <w:sz w:val="24"/>
          <w:szCs w:val="24"/>
        </w:rPr>
      </w:pPr>
    </w:p>
    <w:p w:rsidR="00C54276" w:rsidRPr="00B70F8B" w:rsidRDefault="00C54276"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Farrás, J. (2006). </w:t>
      </w:r>
      <w:r w:rsidRPr="00B70F8B">
        <w:rPr>
          <w:rFonts w:ascii="Times New Roman" w:hAnsi="Times New Roman" w:cs="Times New Roman"/>
          <w:i/>
          <w:sz w:val="24"/>
          <w:szCs w:val="24"/>
        </w:rPr>
        <w:t>El sector financiero y su mercado de trabajo desde la apertura económica.</w:t>
      </w:r>
      <w:r w:rsidRPr="00B70F8B">
        <w:rPr>
          <w:rFonts w:ascii="Times New Roman" w:hAnsi="Times New Roman" w:cs="Times New Roman"/>
          <w:sz w:val="24"/>
          <w:szCs w:val="24"/>
        </w:rPr>
        <w:t xml:space="preserve"> En ponencia para el seminario de discusión de avances de la investigación. Escuela Nacional Sindical. </w:t>
      </w:r>
      <w:r w:rsidR="00AD6262" w:rsidRPr="00B70F8B">
        <w:rPr>
          <w:rFonts w:ascii="Times New Roman" w:hAnsi="Times New Roman" w:cs="Times New Roman"/>
          <w:sz w:val="24"/>
          <w:szCs w:val="24"/>
        </w:rPr>
        <w:t>12-14</w:t>
      </w:r>
    </w:p>
    <w:p w:rsidR="00CF59A2" w:rsidRPr="00B70F8B" w:rsidRDefault="00CF59A2" w:rsidP="00B70F8B">
      <w:pPr>
        <w:spacing w:after="0" w:line="240" w:lineRule="auto"/>
        <w:ind w:left="360"/>
        <w:jc w:val="both"/>
        <w:rPr>
          <w:rFonts w:ascii="Times New Roman" w:hAnsi="Times New Roman" w:cs="Times New Roman"/>
          <w:sz w:val="24"/>
          <w:szCs w:val="24"/>
        </w:rPr>
      </w:pPr>
    </w:p>
    <w:p w:rsidR="00CF59A2" w:rsidRDefault="00CF59A2" w:rsidP="00B70F8B">
      <w:pPr>
        <w:spacing w:after="0" w:line="240" w:lineRule="auto"/>
        <w:ind w:left="360"/>
        <w:jc w:val="both"/>
        <w:rPr>
          <w:rFonts w:ascii="Times New Roman" w:hAnsi="Times New Roman" w:cs="Times New Roman"/>
          <w:i/>
          <w:sz w:val="24"/>
          <w:szCs w:val="24"/>
        </w:rPr>
      </w:pPr>
      <w:r w:rsidRPr="00B70F8B">
        <w:rPr>
          <w:rFonts w:ascii="Times New Roman" w:hAnsi="Times New Roman" w:cs="Times New Roman"/>
          <w:sz w:val="24"/>
          <w:szCs w:val="24"/>
        </w:rPr>
        <w:t>Galindo</w:t>
      </w:r>
      <w:r w:rsidR="00AD6262" w:rsidRPr="00B70F8B">
        <w:rPr>
          <w:rFonts w:ascii="Times New Roman" w:hAnsi="Times New Roman" w:cs="Times New Roman"/>
          <w:sz w:val="24"/>
          <w:szCs w:val="24"/>
        </w:rPr>
        <w:t>,</w:t>
      </w:r>
      <w:r w:rsidRPr="00B70F8B">
        <w:rPr>
          <w:rFonts w:ascii="Times New Roman" w:hAnsi="Times New Roman" w:cs="Times New Roman"/>
          <w:sz w:val="24"/>
          <w:szCs w:val="24"/>
        </w:rPr>
        <w:t xml:space="preserve"> S</w:t>
      </w:r>
      <w:r w:rsidR="00AD6262" w:rsidRPr="00B70F8B">
        <w:rPr>
          <w:rFonts w:ascii="Times New Roman" w:hAnsi="Times New Roman" w:cs="Times New Roman"/>
          <w:sz w:val="24"/>
          <w:szCs w:val="24"/>
        </w:rPr>
        <w:t>.</w:t>
      </w:r>
      <w:r w:rsidRPr="00B70F8B">
        <w:rPr>
          <w:rFonts w:ascii="Times New Roman" w:hAnsi="Times New Roman" w:cs="Times New Roman"/>
          <w:sz w:val="24"/>
          <w:szCs w:val="24"/>
        </w:rPr>
        <w:t xml:space="preserve"> y Ruiz</w:t>
      </w:r>
      <w:r w:rsidR="00AD6262" w:rsidRPr="00B70F8B">
        <w:rPr>
          <w:rFonts w:ascii="Times New Roman" w:hAnsi="Times New Roman" w:cs="Times New Roman"/>
          <w:sz w:val="24"/>
          <w:szCs w:val="24"/>
        </w:rPr>
        <w:t>,</w:t>
      </w:r>
      <w:r w:rsidRPr="00B70F8B">
        <w:rPr>
          <w:rFonts w:ascii="Times New Roman" w:hAnsi="Times New Roman" w:cs="Times New Roman"/>
          <w:sz w:val="24"/>
          <w:szCs w:val="24"/>
        </w:rPr>
        <w:t xml:space="preserve"> R. (2009). Tesis de Grado, </w:t>
      </w:r>
      <w:r w:rsidRPr="00B70F8B">
        <w:rPr>
          <w:rFonts w:ascii="Times New Roman" w:hAnsi="Times New Roman" w:cs="Times New Roman"/>
          <w:i/>
          <w:sz w:val="24"/>
          <w:szCs w:val="24"/>
        </w:rPr>
        <w:t xml:space="preserve">La Contaduría Pública en la Pontificia Universidad Javeriana. Tendencias de formación a lo largo de su historia.   </w:t>
      </w:r>
    </w:p>
    <w:p w:rsidR="000E196C" w:rsidRDefault="000E196C" w:rsidP="00B70F8B">
      <w:pPr>
        <w:spacing w:after="0" w:line="240" w:lineRule="auto"/>
        <w:ind w:left="360"/>
        <w:jc w:val="both"/>
        <w:rPr>
          <w:rFonts w:ascii="Times New Roman" w:hAnsi="Times New Roman" w:cs="Times New Roman"/>
          <w:i/>
          <w:sz w:val="24"/>
          <w:szCs w:val="24"/>
        </w:rPr>
      </w:pPr>
    </w:p>
    <w:p w:rsidR="000E196C" w:rsidRPr="000E196C" w:rsidRDefault="000E196C" w:rsidP="000E196C">
      <w:pPr>
        <w:spacing w:after="0" w:line="240" w:lineRule="auto"/>
        <w:ind w:left="360"/>
        <w:jc w:val="both"/>
        <w:rPr>
          <w:rFonts w:ascii="Times New Roman" w:hAnsi="Times New Roman" w:cs="Times New Roman"/>
          <w:sz w:val="24"/>
          <w:szCs w:val="24"/>
        </w:rPr>
      </w:pPr>
      <w:r w:rsidRPr="000E196C">
        <w:rPr>
          <w:rFonts w:ascii="Times New Roman" w:hAnsi="Times New Roman" w:cs="Times New Roman"/>
          <w:sz w:val="24"/>
          <w:szCs w:val="24"/>
        </w:rPr>
        <w:t>Gallego, R. (1999)</w:t>
      </w:r>
      <w:r>
        <w:rPr>
          <w:rFonts w:ascii="Times New Roman" w:hAnsi="Times New Roman" w:cs="Times New Roman"/>
          <w:sz w:val="24"/>
          <w:szCs w:val="24"/>
        </w:rPr>
        <w:t>.</w:t>
      </w:r>
      <w:r w:rsidRPr="000E196C">
        <w:rPr>
          <w:rFonts w:ascii="Times New Roman" w:hAnsi="Times New Roman" w:cs="Times New Roman"/>
          <w:i/>
          <w:sz w:val="24"/>
          <w:szCs w:val="24"/>
        </w:rPr>
        <w:t xml:space="preserve"> Competencias</w:t>
      </w:r>
      <w:r>
        <w:rPr>
          <w:rFonts w:ascii="Times New Roman" w:hAnsi="Times New Roman" w:cs="Times New Roman"/>
          <w:i/>
          <w:sz w:val="24"/>
          <w:szCs w:val="24"/>
        </w:rPr>
        <w:t xml:space="preserve"> </w:t>
      </w:r>
      <w:r w:rsidRPr="000E196C">
        <w:rPr>
          <w:rFonts w:ascii="Times New Roman" w:hAnsi="Times New Roman" w:cs="Times New Roman"/>
          <w:i/>
          <w:sz w:val="24"/>
          <w:szCs w:val="24"/>
        </w:rPr>
        <w:t xml:space="preserve">cognoscitivas: un enfoque epistemológico, pedagógico y didáctico. </w:t>
      </w:r>
      <w:r>
        <w:rPr>
          <w:rFonts w:ascii="Times New Roman" w:hAnsi="Times New Roman" w:cs="Times New Roman"/>
          <w:sz w:val="24"/>
          <w:szCs w:val="24"/>
        </w:rPr>
        <w:t>Bogotá,</w:t>
      </w:r>
      <w:r w:rsidRPr="000E196C">
        <w:rPr>
          <w:rFonts w:ascii="Times New Roman" w:hAnsi="Times New Roman" w:cs="Times New Roman"/>
          <w:sz w:val="24"/>
          <w:szCs w:val="24"/>
        </w:rPr>
        <w:t xml:space="preserve"> Cooperativa Editorial Magisterio</w:t>
      </w:r>
      <w:r>
        <w:rPr>
          <w:rFonts w:ascii="Times New Roman" w:hAnsi="Times New Roman" w:cs="Times New Roman"/>
          <w:sz w:val="24"/>
          <w:szCs w:val="24"/>
        </w:rPr>
        <w:t xml:space="preserve">. </w:t>
      </w:r>
      <w:r w:rsidRPr="000E196C">
        <w:rPr>
          <w:rFonts w:ascii="Times New Roman" w:hAnsi="Times New Roman" w:cs="Times New Roman"/>
          <w:sz w:val="24"/>
          <w:szCs w:val="24"/>
        </w:rPr>
        <w:t>104.</w:t>
      </w:r>
    </w:p>
    <w:p w:rsidR="00CF59A2" w:rsidRPr="000E196C" w:rsidRDefault="00CF59A2" w:rsidP="00B70F8B">
      <w:pPr>
        <w:spacing w:after="0" w:line="240" w:lineRule="auto"/>
        <w:ind w:left="360"/>
        <w:jc w:val="both"/>
        <w:rPr>
          <w:rFonts w:ascii="Times New Roman" w:hAnsi="Times New Roman" w:cs="Times New Roman"/>
          <w:sz w:val="24"/>
          <w:szCs w:val="24"/>
        </w:rPr>
      </w:pPr>
    </w:p>
    <w:p w:rsidR="00CF59A2" w:rsidRPr="00B70F8B" w:rsidRDefault="00CF59A2"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García, L. F. (1996). El</w:t>
      </w:r>
      <w:r w:rsidRPr="00B70F8B">
        <w:rPr>
          <w:rFonts w:ascii="Times New Roman" w:hAnsi="Times New Roman" w:cs="Times New Roman"/>
          <w:i/>
          <w:sz w:val="24"/>
          <w:szCs w:val="24"/>
        </w:rPr>
        <w:t xml:space="preserve"> perfil del profesional de la Contaduría Pública</w:t>
      </w:r>
      <w:r w:rsidR="00F24B93">
        <w:rPr>
          <w:rFonts w:ascii="Times New Roman" w:hAnsi="Times New Roman" w:cs="Times New Roman"/>
          <w:sz w:val="24"/>
          <w:szCs w:val="24"/>
        </w:rPr>
        <w:t>. Revista C</w:t>
      </w:r>
      <w:r w:rsidRPr="00B70F8B">
        <w:rPr>
          <w:rFonts w:ascii="Times New Roman" w:hAnsi="Times New Roman" w:cs="Times New Roman"/>
          <w:sz w:val="24"/>
          <w:szCs w:val="24"/>
        </w:rPr>
        <w:t>ontaduría San Buenaventura</w:t>
      </w:r>
      <w:r w:rsidR="00F24B93">
        <w:rPr>
          <w:rFonts w:ascii="Times New Roman" w:hAnsi="Times New Roman" w:cs="Times New Roman"/>
          <w:sz w:val="24"/>
          <w:szCs w:val="24"/>
        </w:rPr>
        <w:t xml:space="preserve">. </w:t>
      </w:r>
      <w:r w:rsidRPr="00B70F8B">
        <w:rPr>
          <w:rFonts w:ascii="Times New Roman" w:hAnsi="Times New Roman" w:cs="Times New Roman"/>
          <w:sz w:val="24"/>
          <w:szCs w:val="24"/>
        </w:rPr>
        <w:t>23, 13-21.</w:t>
      </w:r>
    </w:p>
    <w:p w:rsidR="00CF59A2" w:rsidRPr="00B70F8B" w:rsidRDefault="00CF59A2" w:rsidP="00B70F8B">
      <w:pPr>
        <w:spacing w:after="0" w:line="240" w:lineRule="auto"/>
        <w:ind w:left="360"/>
        <w:jc w:val="both"/>
        <w:rPr>
          <w:rFonts w:ascii="Times New Roman" w:hAnsi="Times New Roman" w:cs="Times New Roman"/>
          <w:sz w:val="24"/>
          <w:szCs w:val="24"/>
        </w:rPr>
      </w:pPr>
    </w:p>
    <w:p w:rsidR="00F63C17" w:rsidRPr="00B70F8B" w:rsidRDefault="000F0D0C" w:rsidP="00B70F8B">
      <w:pPr>
        <w:spacing w:after="0" w:line="240" w:lineRule="auto"/>
        <w:ind w:left="360"/>
        <w:jc w:val="both"/>
        <w:rPr>
          <w:rFonts w:ascii="Times New Roman" w:hAnsi="Times New Roman" w:cs="Times New Roman"/>
          <w:sz w:val="24"/>
          <w:szCs w:val="24"/>
        </w:rPr>
      </w:pPr>
      <w:hyperlink r:id="rId26" w:history="1">
        <w:r w:rsidR="00F63C17" w:rsidRPr="00B70F8B">
          <w:rPr>
            <w:rFonts w:ascii="Times New Roman" w:hAnsi="Times New Roman" w:cs="Times New Roman"/>
            <w:sz w:val="24"/>
            <w:szCs w:val="24"/>
          </w:rPr>
          <w:t>Glosario</w:t>
        </w:r>
      </w:hyperlink>
      <w:r w:rsidR="00F63C17" w:rsidRPr="00B70F8B">
        <w:rPr>
          <w:rFonts w:ascii="Times New Roman" w:hAnsi="Times New Roman" w:cs="Times New Roman"/>
          <w:sz w:val="24"/>
          <w:szCs w:val="24"/>
        </w:rPr>
        <w:t xml:space="preserve"> de formación profesional. http://www.fediap.com.pe. </w:t>
      </w:r>
    </w:p>
    <w:p w:rsidR="00F63C17" w:rsidRPr="00B70F8B" w:rsidRDefault="00F63C17" w:rsidP="00B70F8B">
      <w:pPr>
        <w:spacing w:after="0" w:line="240" w:lineRule="auto"/>
        <w:ind w:left="360"/>
        <w:jc w:val="both"/>
        <w:rPr>
          <w:rFonts w:ascii="Times New Roman" w:hAnsi="Times New Roman" w:cs="Times New Roman"/>
          <w:sz w:val="24"/>
          <w:szCs w:val="24"/>
        </w:rPr>
      </w:pPr>
    </w:p>
    <w:p w:rsidR="00F63C17" w:rsidRPr="00B70F8B" w:rsidRDefault="00F63C17"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GRH Consultores. http://</w:t>
      </w:r>
      <w:hyperlink r:id="rId27" w:history="1">
        <w:r w:rsidRPr="00B70F8B">
          <w:rPr>
            <w:rFonts w:ascii="Times New Roman" w:hAnsi="Times New Roman" w:cs="Times New Roman"/>
            <w:sz w:val="24"/>
            <w:szCs w:val="24"/>
          </w:rPr>
          <w:t>www.grhconsultores.com</w:t>
        </w:r>
      </w:hyperlink>
    </w:p>
    <w:p w:rsidR="00F63C17" w:rsidRPr="00B70F8B" w:rsidRDefault="00F63C17" w:rsidP="00B70F8B">
      <w:pPr>
        <w:spacing w:after="0" w:line="240" w:lineRule="auto"/>
        <w:ind w:left="360"/>
        <w:jc w:val="both"/>
        <w:rPr>
          <w:rFonts w:ascii="Times New Roman" w:hAnsi="Times New Roman" w:cs="Times New Roman"/>
          <w:sz w:val="24"/>
          <w:szCs w:val="24"/>
        </w:rPr>
      </w:pPr>
    </w:p>
    <w:p w:rsidR="00CF59A2" w:rsidRPr="00B70F8B" w:rsidRDefault="001C539C" w:rsidP="00B70F8B">
      <w:pPr>
        <w:spacing w:after="0" w:line="240" w:lineRule="auto"/>
        <w:ind w:firstLine="360"/>
        <w:jc w:val="both"/>
        <w:rPr>
          <w:rFonts w:ascii="Times New Roman" w:hAnsi="Times New Roman" w:cs="Times New Roman"/>
          <w:sz w:val="24"/>
          <w:szCs w:val="24"/>
        </w:rPr>
      </w:pPr>
      <w:r w:rsidRPr="00B70F8B">
        <w:rPr>
          <w:rFonts w:ascii="Times New Roman" w:hAnsi="Times New Roman" w:cs="Times New Roman"/>
          <w:sz w:val="24"/>
          <w:szCs w:val="24"/>
        </w:rPr>
        <w:t>Instituto Colombiano p</w:t>
      </w:r>
      <w:r w:rsidR="00CF59A2" w:rsidRPr="00B70F8B">
        <w:rPr>
          <w:rFonts w:ascii="Times New Roman" w:hAnsi="Times New Roman" w:cs="Times New Roman"/>
          <w:sz w:val="24"/>
          <w:szCs w:val="24"/>
        </w:rPr>
        <w:t xml:space="preserve">ara </w:t>
      </w:r>
      <w:r w:rsidRPr="00B70F8B">
        <w:rPr>
          <w:rFonts w:ascii="Times New Roman" w:hAnsi="Times New Roman" w:cs="Times New Roman"/>
          <w:sz w:val="24"/>
          <w:szCs w:val="24"/>
        </w:rPr>
        <w:t>la Evaluación de l</w:t>
      </w:r>
      <w:r w:rsidR="00CF59A2" w:rsidRPr="00B70F8B">
        <w:rPr>
          <w:rFonts w:ascii="Times New Roman" w:hAnsi="Times New Roman" w:cs="Times New Roman"/>
          <w:sz w:val="24"/>
          <w:szCs w:val="24"/>
        </w:rPr>
        <w:t>a Educación, (2013). ICFES.</w:t>
      </w:r>
    </w:p>
    <w:p w:rsidR="00CF59A2" w:rsidRPr="00B70F8B" w:rsidRDefault="00CF59A2" w:rsidP="00B70F8B">
      <w:pPr>
        <w:spacing w:after="0" w:line="240" w:lineRule="auto"/>
        <w:ind w:left="360"/>
        <w:jc w:val="both"/>
        <w:rPr>
          <w:rFonts w:ascii="Times New Roman" w:hAnsi="Times New Roman" w:cs="Times New Roman"/>
          <w:sz w:val="24"/>
          <w:szCs w:val="24"/>
        </w:rPr>
      </w:pPr>
    </w:p>
    <w:p w:rsidR="008134DD" w:rsidRPr="00B70F8B" w:rsidRDefault="008134DD"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Marín, L. (2004). </w:t>
      </w:r>
      <w:r w:rsidRPr="00B70F8B">
        <w:rPr>
          <w:rFonts w:ascii="Times New Roman" w:hAnsi="Times New Roman" w:cs="Times New Roman"/>
          <w:i/>
          <w:sz w:val="24"/>
          <w:szCs w:val="24"/>
        </w:rPr>
        <w:t>El concepto de Competencia II. Una mirada interdisciplinar.</w:t>
      </w:r>
      <w:r w:rsidRPr="00B70F8B">
        <w:rPr>
          <w:rFonts w:ascii="Times New Roman" w:hAnsi="Times New Roman" w:cs="Times New Roman"/>
          <w:sz w:val="24"/>
          <w:szCs w:val="24"/>
        </w:rPr>
        <w:t xml:space="preserve"> 11-147.</w:t>
      </w:r>
    </w:p>
    <w:p w:rsidR="00C54276" w:rsidRPr="00B70F8B" w:rsidRDefault="00C54276" w:rsidP="00B70F8B">
      <w:pPr>
        <w:spacing w:after="0" w:line="240" w:lineRule="auto"/>
        <w:ind w:left="360"/>
        <w:jc w:val="both"/>
        <w:rPr>
          <w:rFonts w:ascii="Times New Roman" w:hAnsi="Times New Roman" w:cs="Times New Roman"/>
          <w:sz w:val="24"/>
          <w:szCs w:val="24"/>
        </w:rPr>
      </w:pPr>
    </w:p>
    <w:p w:rsidR="008B6728" w:rsidRPr="00B70F8B" w:rsidRDefault="008134DD" w:rsidP="00B70F8B">
      <w:pPr>
        <w:spacing w:after="0" w:line="240" w:lineRule="auto"/>
        <w:ind w:left="360"/>
        <w:jc w:val="both"/>
        <w:rPr>
          <w:rFonts w:ascii="Times New Roman" w:hAnsi="Times New Roman" w:cs="Times New Roman"/>
          <w:i/>
          <w:sz w:val="24"/>
          <w:szCs w:val="24"/>
        </w:rPr>
      </w:pPr>
      <w:r w:rsidRPr="00B70F8B">
        <w:rPr>
          <w:rFonts w:ascii="Times New Roman" w:hAnsi="Times New Roman" w:cs="Times New Roman"/>
          <w:sz w:val="24"/>
          <w:szCs w:val="24"/>
        </w:rPr>
        <w:t xml:space="preserve">Ministerio de Educación Nacional. </w:t>
      </w:r>
      <w:r w:rsidRPr="00B70F8B">
        <w:rPr>
          <w:rFonts w:ascii="Times New Roman" w:hAnsi="Times New Roman" w:cs="Times New Roman"/>
          <w:i/>
          <w:sz w:val="24"/>
          <w:szCs w:val="24"/>
        </w:rPr>
        <w:t>Marco Legal Sistema de educación de Colombia</w:t>
      </w:r>
    </w:p>
    <w:p w:rsidR="008134DD" w:rsidRPr="00B70F8B" w:rsidRDefault="008134DD" w:rsidP="00B70F8B">
      <w:pPr>
        <w:spacing w:after="0" w:line="240" w:lineRule="auto"/>
        <w:ind w:left="360"/>
        <w:jc w:val="both"/>
        <w:rPr>
          <w:rFonts w:ascii="Times New Roman" w:hAnsi="Times New Roman" w:cs="Times New Roman"/>
          <w:sz w:val="24"/>
          <w:szCs w:val="24"/>
        </w:rPr>
      </w:pPr>
    </w:p>
    <w:p w:rsidR="008134DD" w:rsidRDefault="00AD6262"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Ordoñez. S.  </w:t>
      </w:r>
      <w:r w:rsidRPr="00B70F8B">
        <w:rPr>
          <w:rFonts w:ascii="Times New Roman" w:hAnsi="Times New Roman" w:cs="Times New Roman"/>
          <w:i/>
          <w:sz w:val="24"/>
          <w:szCs w:val="24"/>
        </w:rPr>
        <w:t>¿Contribución de la investigación contable a la formación del contador Público en Colombia</w:t>
      </w:r>
      <w:r w:rsidR="001C539C" w:rsidRPr="00B70F8B">
        <w:rPr>
          <w:rFonts w:ascii="Times New Roman" w:hAnsi="Times New Roman" w:cs="Times New Roman"/>
          <w:i/>
          <w:sz w:val="24"/>
          <w:szCs w:val="24"/>
        </w:rPr>
        <w:t>?</w:t>
      </w:r>
      <w:r w:rsidRPr="00B70F8B">
        <w:rPr>
          <w:rFonts w:ascii="Times New Roman" w:hAnsi="Times New Roman" w:cs="Times New Roman"/>
          <w:sz w:val="24"/>
          <w:szCs w:val="24"/>
        </w:rPr>
        <w:t xml:space="preserve"> Universidad del Valle. </w:t>
      </w:r>
    </w:p>
    <w:p w:rsidR="00223661" w:rsidRDefault="00223661" w:rsidP="00B70F8B">
      <w:pPr>
        <w:spacing w:after="0" w:line="240" w:lineRule="auto"/>
        <w:ind w:left="360"/>
        <w:jc w:val="both"/>
        <w:rPr>
          <w:rFonts w:ascii="Times New Roman" w:hAnsi="Times New Roman" w:cs="Times New Roman"/>
          <w:sz w:val="24"/>
          <w:szCs w:val="24"/>
        </w:rPr>
      </w:pPr>
    </w:p>
    <w:p w:rsidR="00223661" w:rsidRPr="00223661" w:rsidRDefault="00223661" w:rsidP="00B70F8B">
      <w:pPr>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Parra E. (2005) </w:t>
      </w:r>
      <w:r w:rsidRPr="00223661">
        <w:rPr>
          <w:rFonts w:ascii="Times New Roman" w:hAnsi="Times New Roman" w:cs="Times New Roman"/>
          <w:bCs/>
          <w:i/>
          <w:sz w:val="24"/>
          <w:szCs w:val="24"/>
        </w:rPr>
        <w:t>Formación por competencias: una decisión para tomar dentro de posturas encontradas</w:t>
      </w:r>
      <w:r>
        <w:rPr>
          <w:rFonts w:ascii="Times New Roman" w:hAnsi="Times New Roman" w:cs="Times New Roman"/>
          <w:bCs/>
          <w:i/>
          <w:sz w:val="24"/>
          <w:szCs w:val="24"/>
        </w:rPr>
        <w:t xml:space="preserve">. </w:t>
      </w:r>
      <w:r w:rsidRPr="00223661">
        <w:rPr>
          <w:rFonts w:ascii="Times New Roman" w:hAnsi="Times New Roman" w:cs="Times New Roman"/>
          <w:bCs/>
          <w:sz w:val="24"/>
          <w:szCs w:val="24"/>
        </w:rPr>
        <w:t>Revista virtual Universidad Católica del Norte. Ed. 16.</w:t>
      </w:r>
      <w:r>
        <w:rPr>
          <w:rFonts w:ascii="Times New Roman" w:hAnsi="Times New Roman" w:cs="Times New Roman"/>
          <w:bCs/>
          <w:i/>
          <w:sz w:val="24"/>
          <w:szCs w:val="24"/>
        </w:rPr>
        <w:t xml:space="preserve"> </w:t>
      </w:r>
      <w:hyperlink r:id="rId28" w:history="1">
        <w:r w:rsidRPr="00223661">
          <w:rPr>
            <w:rFonts w:ascii="Times New Roman" w:hAnsi="Times New Roman" w:cs="Times New Roman"/>
            <w:sz w:val="24"/>
            <w:szCs w:val="24"/>
          </w:rPr>
          <w:t>http://portalucn.ucn.edu.co/portal/uzine/Volumen16/articulo13_competencias7.htm</w:t>
        </w:r>
      </w:hyperlink>
      <w:r>
        <w:rPr>
          <w:rFonts w:ascii="Times New Roman" w:hAnsi="Times New Roman" w:cs="Times New Roman"/>
          <w:bCs/>
          <w:i/>
          <w:sz w:val="24"/>
          <w:szCs w:val="24"/>
        </w:rPr>
        <w:t xml:space="preserve"> </w:t>
      </w:r>
    </w:p>
    <w:p w:rsidR="005115CD" w:rsidRPr="00223661" w:rsidRDefault="005115CD" w:rsidP="00B70F8B">
      <w:pPr>
        <w:spacing w:after="0" w:line="240" w:lineRule="auto"/>
        <w:ind w:left="360"/>
        <w:jc w:val="both"/>
        <w:rPr>
          <w:rFonts w:ascii="Times New Roman" w:hAnsi="Times New Roman" w:cs="Times New Roman"/>
          <w:i/>
          <w:sz w:val="24"/>
          <w:szCs w:val="24"/>
        </w:rPr>
      </w:pPr>
    </w:p>
    <w:p w:rsidR="005115CD" w:rsidRPr="00B70F8B" w:rsidRDefault="005115CD"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Quijano M, Martin I. (2007). </w:t>
      </w:r>
      <w:r w:rsidRPr="00B70F8B">
        <w:rPr>
          <w:rFonts w:ascii="Times New Roman" w:hAnsi="Times New Roman" w:cs="Times New Roman"/>
          <w:i/>
          <w:sz w:val="24"/>
          <w:szCs w:val="24"/>
        </w:rPr>
        <w:t>Espacios de poder y formas sociales en la edad media</w:t>
      </w:r>
      <w:r w:rsidRPr="00B70F8B">
        <w:rPr>
          <w:rFonts w:ascii="Times New Roman" w:hAnsi="Times New Roman" w:cs="Times New Roman"/>
          <w:sz w:val="24"/>
          <w:szCs w:val="24"/>
        </w:rPr>
        <w:t xml:space="preserve">. Ediciones Universidad de Salamanca. </w:t>
      </w:r>
    </w:p>
    <w:p w:rsidR="008134DD" w:rsidRDefault="008134DD" w:rsidP="00B70F8B">
      <w:pPr>
        <w:spacing w:after="0" w:line="240" w:lineRule="auto"/>
        <w:ind w:left="360"/>
        <w:jc w:val="both"/>
        <w:rPr>
          <w:rFonts w:ascii="Times New Roman" w:hAnsi="Times New Roman" w:cs="Times New Roman"/>
          <w:sz w:val="24"/>
          <w:szCs w:val="24"/>
        </w:rPr>
      </w:pPr>
    </w:p>
    <w:p w:rsidR="006366C4" w:rsidRDefault="006366C4" w:rsidP="00B70F8B">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Quirós E. (2006). </w:t>
      </w:r>
      <w:r w:rsidRPr="006366C4">
        <w:rPr>
          <w:rFonts w:ascii="Times New Roman" w:hAnsi="Times New Roman" w:cs="Times New Roman"/>
          <w:i/>
          <w:sz w:val="24"/>
          <w:szCs w:val="24"/>
        </w:rPr>
        <w:t>Competencias formativas y mercado profesional contable.</w:t>
      </w:r>
      <w:r>
        <w:rPr>
          <w:rFonts w:ascii="Times New Roman" w:hAnsi="Times New Roman" w:cs="Times New Roman"/>
          <w:sz w:val="24"/>
          <w:szCs w:val="24"/>
        </w:rPr>
        <w:t xml:space="preserve"> Revistas internacional Legis de Contabilidad y Auditoría. Abril – junio. 158-185.</w:t>
      </w:r>
    </w:p>
    <w:p w:rsidR="006366C4" w:rsidRPr="00B70F8B" w:rsidRDefault="006366C4" w:rsidP="00B70F8B">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p>
    <w:p w:rsidR="006366C4" w:rsidRDefault="006366C4" w:rsidP="006366C4">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Red Colombiana para la Internacionalización de la Educación Superior.</w:t>
      </w:r>
    </w:p>
    <w:p w:rsidR="006366C4" w:rsidRPr="00B70F8B" w:rsidRDefault="006366C4" w:rsidP="006366C4">
      <w:pPr>
        <w:spacing w:after="0" w:line="240" w:lineRule="auto"/>
        <w:ind w:left="360"/>
        <w:jc w:val="both"/>
        <w:rPr>
          <w:rFonts w:ascii="Times New Roman" w:hAnsi="Times New Roman" w:cs="Times New Roman"/>
          <w:sz w:val="24"/>
          <w:szCs w:val="24"/>
        </w:rPr>
      </w:pPr>
    </w:p>
    <w:p w:rsidR="006366C4" w:rsidRDefault="006366C4" w:rsidP="006366C4">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Remolina, G. </w:t>
      </w:r>
      <w:r w:rsidRPr="00B70F8B">
        <w:rPr>
          <w:rFonts w:ascii="Times New Roman" w:hAnsi="Times New Roman" w:cs="Times New Roman"/>
          <w:i/>
          <w:sz w:val="24"/>
          <w:szCs w:val="24"/>
        </w:rPr>
        <w:t xml:space="preserve">¿Educar para la productividad? Diez falacias en torno a la educación. </w:t>
      </w:r>
      <w:r w:rsidRPr="00B70F8B">
        <w:rPr>
          <w:rFonts w:ascii="Times New Roman" w:hAnsi="Times New Roman" w:cs="Times New Roman"/>
          <w:sz w:val="24"/>
          <w:szCs w:val="24"/>
        </w:rPr>
        <w:t>Revista Javeriana. 9-13</w:t>
      </w:r>
    </w:p>
    <w:p w:rsidR="006366C4" w:rsidRDefault="006366C4" w:rsidP="006366C4">
      <w:pPr>
        <w:spacing w:after="0" w:line="240" w:lineRule="auto"/>
        <w:ind w:left="360"/>
        <w:jc w:val="both"/>
        <w:rPr>
          <w:rFonts w:ascii="Times New Roman" w:hAnsi="Times New Roman" w:cs="Times New Roman"/>
          <w:sz w:val="24"/>
          <w:szCs w:val="24"/>
        </w:rPr>
      </w:pPr>
    </w:p>
    <w:p w:rsidR="006366C4" w:rsidRPr="00B70F8B" w:rsidRDefault="006366C4" w:rsidP="006366C4">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República de Colombia. Ministerio d</w:t>
      </w:r>
      <w:r w:rsidRPr="006366C4">
        <w:rPr>
          <w:rFonts w:ascii="Times New Roman" w:hAnsi="Times New Roman" w:cs="Times New Roman"/>
          <w:sz w:val="24"/>
          <w:szCs w:val="24"/>
        </w:rPr>
        <w:t>e Educación</w:t>
      </w:r>
      <w:r>
        <w:rPr>
          <w:rFonts w:ascii="Times New Roman" w:hAnsi="Times New Roman" w:cs="Times New Roman"/>
          <w:sz w:val="24"/>
          <w:szCs w:val="24"/>
        </w:rPr>
        <w:t xml:space="preserve"> </w:t>
      </w:r>
      <w:r w:rsidRPr="006366C4">
        <w:rPr>
          <w:rFonts w:ascii="Times New Roman" w:hAnsi="Times New Roman" w:cs="Times New Roman"/>
          <w:sz w:val="24"/>
          <w:szCs w:val="24"/>
        </w:rPr>
        <w:t>Nacional. Resolución 3459 del 2003.</w:t>
      </w:r>
      <w:r>
        <w:rPr>
          <w:rFonts w:ascii="Times New Roman" w:hAnsi="Times New Roman" w:cs="Times New Roman"/>
          <w:sz w:val="24"/>
          <w:szCs w:val="24"/>
        </w:rPr>
        <w:t xml:space="preserve"> </w:t>
      </w:r>
      <w:hyperlink r:id="rId29" w:history="1">
        <w:r w:rsidRPr="006366C4">
          <w:rPr>
            <w:rFonts w:ascii="Times New Roman" w:hAnsi="Times New Roman" w:cs="Times New Roman"/>
            <w:sz w:val="24"/>
            <w:szCs w:val="24"/>
          </w:rPr>
          <w:t>http://www.mineducacion.gov.co/1621/articles-85909_archivo_pdf.pdf</w:t>
        </w:r>
      </w:hyperlink>
    </w:p>
    <w:p w:rsidR="006366C4" w:rsidRDefault="006366C4" w:rsidP="006366C4">
      <w:pPr>
        <w:spacing w:after="0" w:line="240" w:lineRule="auto"/>
        <w:ind w:left="360"/>
        <w:jc w:val="both"/>
        <w:rPr>
          <w:rFonts w:ascii="Times New Roman" w:hAnsi="Times New Roman" w:cs="Times New Roman"/>
          <w:sz w:val="24"/>
          <w:szCs w:val="24"/>
        </w:rPr>
      </w:pPr>
    </w:p>
    <w:p w:rsidR="008134DD" w:rsidRPr="00B70F8B" w:rsidRDefault="008134DD"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Revista Escuela de Administración de Negocios No. 48 Mayo- Agosto. </w:t>
      </w:r>
      <w:r w:rsidRPr="00B70F8B">
        <w:rPr>
          <w:rFonts w:ascii="Times New Roman" w:hAnsi="Times New Roman" w:cs="Times New Roman"/>
          <w:i/>
          <w:sz w:val="24"/>
          <w:szCs w:val="24"/>
        </w:rPr>
        <w:t>Propuesta Modelo de Evaluación por Competencias.</w:t>
      </w:r>
      <w:r w:rsidRPr="00B70F8B">
        <w:rPr>
          <w:rFonts w:ascii="Times New Roman" w:hAnsi="Times New Roman" w:cs="Times New Roman"/>
          <w:sz w:val="24"/>
          <w:szCs w:val="24"/>
        </w:rPr>
        <w:t xml:space="preserve"> 54-71</w:t>
      </w:r>
    </w:p>
    <w:p w:rsidR="00F63C17" w:rsidRPr="00B70F8B" w:rsidRDefault="00F63C17" w:rsidP="006366C4">
      <w:pPr>
        <w:spacing w:after="0" w:line="240" w:lineRule="auto"/>
        <w:jc w:val="both"/>
        <w:rPr>
          <w:rFonts w:ascii="Times New Roman" w:hAnsi="Times New Roman" w:cs="Times New Roman"/>
          <w:sz w:val="24"/>
          <w:szCs w:val="24"/>
        </w:rPr>
      </w:pPr>
    </w:p>
    <w:p w:rsidR="00F63C17" w:rsidRPr="00B70F8B" w:rsidRDefault="00F63C17" w:rsidP="00B70F8B">
      <w:pPr>
        <w:spacing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Revista El Contador Público N° 93, </w:t>
      </w:r>
      <w:r w:rsidRPr="00B70F8B">
        <w:rPr>
          <w:rFonts w:ascii="Times New Roman" w:hAnsi="Times New Roman" w:cs="Times New Roman"/>
          <w:i/>
          <w:sz w:val="24"/>
          <w:szCs w:val="24"/>
        </w:rPr>
        <w:t>Enfoques basados en la preparación y trabajo de contadores profesionales</w:t>
      </w:r>
      <w:r w:rsidRPr="00B70F8B">
        <w:rPr>
          <w:rFonts w:ascii="Times New Roman" w:hAnsi="Times New Roman" w:cs="Times New Roman"/>
          <w:sz w:val="24"/>
          <w:szCs w:val="24"/>
        </w:rPr>
        <w:t xml:space="preserve">. Septiembre 2001, 36-60. </w:t>
      </w:r>
    </w:p>
    <w:p w:rsidR="008134DD" w:rsidRPr="00B70F8B" w:rsidRDefault="00F63C17"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Revista Facultad de Contaduría Pública UNAB V</w:t>
      </w:r>
      <w:r w:rsidR="001C539C" w:rsidRPr="00B70F8B">
        <w:rPr>
          <w:rFonts w:ascii="Times New Roman" w:hAnsi="Times New Roman" w:cs="Times New Roman"/>
          <w:sz w:val="24"/>
          <w:szCs w:val="24"/>
        </w:rPr>
        <w:t xml:space="preserve">ol. 13 No. 16 Noviembre 1994, </w:t>
      </w:r>
      <w:r w:rsidRPr="00B70F8B">
        <w:rPr>
          <w:rFonts w:ascii="Times New Roman" w:hAnsi="Times New Roman" w:cs="Times New Roman"/>
          <w:sz w:val="24"/>
          <w:szCs w:val="24"/>
        </w:rPr>
        <w:t>34-56.</w:t>
      </w:r>
    </w:p>
    <w:p w:rsidR="00F63C17" w:rsidRPr="00B70F8B" w:rsidRDefault="00F63C17" w:rsidP="00B70F8B">
      <w:pPr>
        <w:spacing w:after="0" w:line="240" w:lineRule="auto"/>
        <w:ind w:left="360"/>
        <w:jc w:val="both"/>
        <w:rPr>
          <w:rFonts w:ascii="Times New Roman" w:hAnsi="Times New Roman" w:cs="Times New Roman"/>
          <w:sz w:val="24"/>
          <w:szCs w:val="24"/>
        </w:rPr>
      </w:pPr>
    </w:p>
    <w:p w:rsidR="00F63C17" w:rsidRPr="00B70F8B" w:rsidRDefault="00F63C17"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Rojas, W. (2002). </w:t>
      </w:r>
      <w:r w:rsidRPr="00B70F8B">
        <w:rPr>
          <w:rFonts w:ascii="Times New Roman" w:hAnsi="Times New Roman" w:cs="Times New Roman"/>
          <w:i/>
          <w:sz w:val="24"/>
          <w:szCs w:val="24"/>
        </w:rPr>
        <w:t>La educación contable en Colombi</w:t>
      </w:r>
      <w:r w:rsidR="005115CD" w:rsidRPr="00B70F8B">
        <w:rPr>
          <w:rFonts w:ascii="Times New Roman" w:hAnsi="Times New Roman" w:cs="Times New Roman"/>
          <w:i/>
          <w:sz w:val="24"/>
          <w:szCs w:val="24"/>
        </w:rPr>
        <w:t xml:space="preserve">a 1960-2000: al servicio de la </w:t>
      </w:r>
      <w:r w:rsidRPr="00B70F8B">
        <w:rPr>
          <w:rFonts w:ascii="Times New Roman" w:hAnsi="Times New Roman" w:cs="Times New Roman"/>
          <w:i/>
          <w:sz w:val="24"/>
          <w:szCs w:val="24"/>
        </w:rPr>
        <w:t>fraternidad económica moderna</w:t>
      </w:r>
      <w:r w:rsidRPr="00B70F8B">
        <w:rPr>
          <w:rFonts w:ascii="Times New Roman" w:hAnsi="Times New Roman" w:cs="Times New Roman"/>
          <w:sz w:val="24"/>
          <w:szCs w:val="24"/>
        </w:rPr>
        <w:t xml:space="preserve">. Cuadernos de administración, Universidad del Valle. Nº 28. </w:t>
      </w:r>
    </w:p>
    <w:p w:rsidR="008B6728" w:rsidRPr="00B70F8B" w:rsidRDefault="008B6728" w:rsidP="00B70F8B">
      <w:pPr>
        <w:spacing w:after="0" w:line="240" w:lineRule="auto"/>
        <w:ind w:left="360"/>
        <w:jc w:val="both"/>
        <w:rPr>
          <w:rFonts w:ascii="Times New Roman" w:hAnsi="Times New Roman" w:cs="Times New Roman"/>
          <w:sz w:val="24"/>
          <w:szCs w:val="24"/>
        </w:rPr>
      </w:pPr>
    </w:p>
    <w:p w:rsidR="00F63C17" w:rsidRDefault="00F63C17"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Torres, E. (2002). </w:t>
      </w:r>
      <w:r w:rsidRPr="00B70F8B">
        <w:rPr>
          <w:rFonts w:ascii="Times New Roman" w:hAnsi="Times New Roman" w:cs="Times New Roman"/>
          <w:i/>
          <w:sz w:val="24"/>
          <w:szCs w:val="24"/>
        </w:rPr>
        <w:t>El concepto de Competencia I. Una mirada interdisciplinar.</w:t>
      </w:r>
      <w:r w:rsidRPr="00B70F8B">
        <w:rPr>
          <w:rFonts w:ascii="Times New Roman" w:hAnsi="Times New Roman" w:cs="Times New Roman"/>
          <w:sz w:val="24"/>
          <w:szCs w:val="24"/>
        </w:rPr>
        <w:t xml:space="preserve"> 11-30</w:t>
      </w:r>
    </w:p>
    <w:p w:rsidR="00B3522A" w:rsidRDefault="00B3522A" w:rsidP="00B70F8B">
      <w:pPr>
        <w:spacing w:after="0" w:line="240" w:lineRule="auto"/>
        <w:ind w:left="360"/>
        <w:jc w:val="both"/>
        <w:rPr>
          <w:rFonts w:ascii="Times New Roman" w:hAnsi="Times New Roman" w:cs="Times New Roman"/>
          <w:sz w:val="24"/>
          <w:szCs w:val="24"/>
        </w:rPr>
      </w:pPr>
    </w:p>
    <w:p w:rsidR="00B3522A" w:rsidRPr="00B70F8B" w:rsidRDefault="002C7CB1" w:rsidP="00B70F8B">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Upegui, M. (2003). </w:t>
      </w:r>
      <w:r w:rsidRPr="002C7CB1">
        <w:rPr>
          <w:rFonts w:ascii="Times New Roman" w:hAnsi="Times New Roman" w:cs="Times New Roman"/>
          <w:i/>
          <w:sz w:val="24"/>
          <w:szCs w:val="24"/>
        </w:rPr>
        <w:t>Otra vez las Competencias</w:t>
      </w:r>
      <w:r>
        <w:rPr>
          <w:rFonts w:ascii="Times New Roman" w:hAnsi="Times New Roman" w:cs="Times New Roman"/>
          <w:sz w:val="24"/>
          <w:szCs w:val="24"/>
        </w:rPr>
        <w:t>. Revista Contaduría N°42, 73-86.</w:t>
      </w:r>
    </w:p>
    <w:p w:rsidR="00F63C17" w:rsidRPr="00B70F8B" w:rsidRDefault="00F63C17" w:rsidP="00B70F8B">
      <w:pPr>
        <w:spacing w:after="0" w:line="240" w:lineRule="auto"/>
        <w:ind w:left="360"/>
        <w:jc w:val="both"/>
        <w:rPr>
          <w:rFonts w:ascii="Times New Roman" w:hAnsi="Times New Roman" w:cs="Times New Roman"/>
          <w:sz w:val="24"/>
          <w:szCs w:val="24"/>
        </w:rPr>
      </w:pPr>
    </w:p>
    <w:p w:rsidR="00AD6262" w:rsidRPr="00B70F8B" w:rsidRDefault="00752C88"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Vergara, S.</w:t>
      </w:r>
      <w:r w:rsidR="009D56C0" w:rsidRPr="00B70F8B">
        <w:rPr>
          <w:rFonts w:ascii="Times New Roman" w:hAnsi="Times New Roman" w:cs="Times New Roman"/>
          <w:sz w:val="24"/>
          <w:szCs w:val="24"/>
        </w:rPr>
        <w:t xml:space="preserve"> (2003</w:t>
      </w:r>
      <w:r w:rsidR="008B6728" w:rsidRPr="00B70F8B">
        <w:rPr>
          <w:rFonts w:ascii="Times New Roman" w:hAnsi="Times New Roman" w:cs="Times New Roman"/>
          <w:sz w:val="24"/>
          <w:szCs w:val="24"/>
        </w:rPr>
        <w:t>)</w:t>
      </w:r>
      <w:r w:rsidRPr="00B70F8B">
        <w:rPr>
          <w:rFonts w:ascii="Times New Roman" w:hAnsi="Times New Roman" w:cs="Times New Roman"/>
          <w:sz w:val="24"/>
          <w:szCs w:val="24"/>
        </w:rPr>
        <w:t>.</w:t>
      </w:r>
      <w:r w:rsidR="001C539C" w:rsidRPr="00B70F8B">
        <w:rPr>
          <w:rFonts w:ascii="Times New Roman" w:hAnsi="Times New Roman" w:cs="Times New Roman"/>
          <w:sz w:val="24"/>
          <w:szCs w:val="24"/>
        </w:rPr>
        <w:t xml:space="preserve"> Revista E</w:t>
      </w:r>
      <w:r w:rsidR="008B6728" w:rsidRPr="00B70F8B">
        <w:rPr>
          <w:rFonts w:ascii="Times New Roman" w:hAnsi="Times New Roman" w:cs="Times New Roman"/>
          <w:sz w:val="24"/>
          <w:szCs w:val="24"/>
        </w:rPr>
        <w:t>scuela de</w:t>
      </w:r>
      <w:r w:rsidR="00F63C17" w:rsidRPr="00B70F8B">
        <w:rPr>
          <w:rFonts w:ascii="Times New Roman" w:hAnsi="Times New Roman" w:cs="Times New Roman"/>
          <w:sz w:val="24"/>
          <w:szCs w:val="24"/>
        </w:rPr>
        <w:t xml:space="preserve"> </w:t>
      </w:r>
      <w:r w:rsidR="001C539C" w:rsidRPr="00B70F8B">
        <w:rPr>
          <w:rFonts w:ascii="Times New Roman" w:hAnsi="Times New Roman" w:cs="Times New Roman"/>
          <w:sz w:val="24"/>
          <w:szCs w:val="24"/>
        </w:rPr>
        <w:t>A</w:t>
      </w:r>
      <w:r w:rsidR="00F63C17" w:rsidRPr="00B70F8B">
        <w:rPr>
          <w:rFonts w:ascii="Times New Roman" w:hAnsi="Times New Roman" w:cs="Times New Roman"/>
          <w:sz w:val="24"/>
          <w:szCs w:val="24"/>
        </w:rPr>
        <w:t xml:space="preserve">dministración de </w:t>
      </w:r>
      <w:r w:rsidR="001C539C" w:rsidRPr="00B70F8B">
        <w:rPr>
          <w:rFonts w:ascii="Times New Roman" w:hAnsi="Times New Roman" w:cs="Times New Roman"/>
          <w:sz w:val="24"/>
          <w:szCs w:val="24"/>
        </w:rPr>
        <w:t>N</w:t>
      </w:r>
      <w:r w:rsidR="00F63C17" w:rsidRPr="00B70F8B">
        <w:rPr>
          <w:rFonts w:ascii="Times New Roman" w:hAnsi="Times New Roman" w:cs="Times New Roman"/>
          <w:sz w:val="24"/>
          <w:szCs w:val="24"/>
        </w:rPr>
        <w:t>egocios N°</w:t>
      </w:r>
      <w:r w:rsidR="008B6728" w:rsidRPr="00B70F8B">
        <w:rPr>
          <w:rFonts w:ascii="Times New Roman" w:hAnsi="Times New Roman" w:cs="Times New Roman"/>
          <w:sz w:val="24"/>
          <w:szCs w:val="24"/>
        </w:rPr>
        <w:t xml:space="preserve">48 mayo </w:t>
      </w:r>
      <w:r w:rsidR="00F24B93">
        <w:rPr>
          <w:rFonts w:ascii="Times New Roman" w:hAnsi="Times New Roman" w:cs="Times New Roman"/>
          <w:sz w:val="24"/>
          <w:szCs w:val="24"/>
        </w:rPr>
        <w:t>–</w:t>
      </w:r>
      <w:r w:rsidR="008B6728" w:rsidRPr="00B70F8B">
        <w:rPr>
          <w:rFonts w:ascii="Times New Roman" w:hAnsi="Times New Roman" w:cs="Times New Roman"/>
          <w:sz w:val="24"/>
          <w:szCs w:val="24"/>
        </w:rPr>
        <w:t xml:space="preserve"> agosto</w:t>
      </w:r>
      <w:r w:rsidR="00F24B93">
        <w:rPr>
          <w:rFonts w:ascii="Times New Roman" w:hAnsi="Times New Roman" w:cs="Times New Roman"/>
          <w:sz w:val="24"/>
          <w:szCs w:val="24"/>
        </w:rPr>
        <w:t xml:space="preserve">. </w:t>
      </w:r>
      <w:r w:rsidR="008B6728" w:rsidRPr="00B70F8B">
        <w:rPr>
          <w:rFonts w:ascii="Times New Roman" w:hAnsi="Times New Roman" w:cs="Times New Roman"/>
          <w:sz w:val="24"/>
          <w:szCs w:val="24"/>
        </w:rPr>
        <w:t>46 – 53</w:t>
      </w:r>
    </w:p>
    <w:p w:rsidR="001C539C" w:rsidRPr="00B70F8B" w:rsidRDefault="001C539C" w:rsidP="00B70F8B">
      <w:pPr>
        <w:spacing w:after="0" w:line="240" w:lineRule="auto"/>
        <w:ind w:left="360"/>
        <w:jc w:val="both"/>
        <w:rPr>
          <w:rFonts w:ascii="Times New Roman" w:hAnsi="Times New Roman" w:cs="Times New Roman"/>
          <w:sz w:val="24"/>
          <w:szCs w:val="24"/>
        </w:rPr>
      </w:pPr>
    </w:p>
    <w:p w:rsidR="00AD6262" w:rsidRPr="00B70F8B" w:rsidRDefault="00AD6262" w:rsidP="00B70F8B">
      <w:pPr>
        <w:spacing w:line="240" w:lineRule="auto"/>
        <w:ind w:firstLine="360"/>
        <w:jc w:val="both"/>
        <w:rPr>
          <w:rFonts w:ascii="Times New Roman" w:hAnsi="Times New Roman" w:cs="Times New Roman"/>
          <w:sz w:val="24"/>
          <w:szCs w:val="24"/>
        </w:rPr>
      </w:pPr>
      <w:r w:rsidRPr="00B70F8B">
        <w:rPr>
          <w:rFonts w:ascii="Times New Roman" w:hAnsi="Times New Roman" w:cs="Times New Roman"/>
          <w:sz w:val="24"/>
          <w:szCs w:val="24"/>
        </w:rPr>
        <w:t>http://www.dataifx.com</w:t>
      </w:r>
    </w:p>
    <w:p w:rsidR="00AD6262" w:rsidRPr="00B70F8B" w:rsidRDefault="00AD6262" w:rsidP="00B70F8B">
      <w:pPr>
        <w:spacing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http://www.elempleo.com</w:t>
      </w:r>
    </w:p>
    <w:p w:rsidR="00373D21" w:rsidRPr="00B70F8B" w:rsidRDefault="00373D21" w:rsidP="00B70F8B">
      <w:pPr>
        <w:spacing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Zapata M. y Cardona J. (2005). </w:t>
      </w:r>
      <w:r w:rsidRPr="00B70F8B">
        <w:rPr>
          <w:rFonts w:ascii="Times New Roman" w:hAnsi="Times New Roman" w:cs="Times New Roman"/>
          <w:i/>
          <w:sz w:val="24"/>
          <w:szCs w:val="24"/>
        </w:rPr>
        <w:t>Educación</w:t>
      </w:r>
      <w:r w:rsidRPr="00B70F8B">
        <w:rPr>
          <w:rFonts w:ascii="Times New Roman" w:hAnsi="Times New Roman" w:cs="Times New Roman"/>
          <w:sz w:val="24"/>
          <w:szCs w:val="24"/>
        </w:rPr>
        <w:t xml:space="preserve"> </w:t>
      </w:r>
      <w:r w:rsidRPr="00B70F8B">
        <w:rPr>
          <w:rFonts w:ascii="Times New Roman" w:hAnsi="Times New Roman" w:cs="Times New Roman"/>
          <w:i/>
          <w:sz w:val="24"/>
          <w:szCs w:val="24"/>
        </w:rPr>
        <w:t>contable: antecedentes, actualidad y prospectiva.</w:t>
      </w:r>
      <w:r w:rsidRPr="00B70F8B">
        <w:rPr>
          <w:rFonts w:ascii="Times New Roman" w:hAnsi="Times New Roman" w:cs="Times New Roman"/>
          <w:sz w:val="24"/>
          <w:szCs w:val="24"/>
        </w:rPr>
        <w:t xml:space="preserve"> Departamento de Contaduría.</w:t>
      </w:r>
    </w:p>
    <w:p w:rsidR="00373D21" w:rsidRPr="00B70F8B" w:rsidRDefault="00373D21" w:rsidP="00B70F8B">
      <w:pPr>
        <w:spacing w:after="0"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Zapata, M. A. (2003). </w:t>
      </w:r>
      <w:r w:rsidRPr="00B70F8B">
        <w:rPr>
          <w:rFonts w:ascii="Times New Roman" w:hAnsi="Times New Roman" w:cs="Times New Roman"/>
          <w:i/>
          <w:sz w:val="24"/>
          <w:szCs w:val="24"/>
        </w:rPr>
        <w:t>Habilidades y prácticas de estudio en la educación contable, el enfoque de habilidades en la formación del contador público</w:t>
      </w:r>
      <w:r w:rsidRPr="00B70F8B">
        <w:rPr>
          <w:rFonts w:ascii="Times New Roman" w:hAnsi="Times New Roman" w:cs="Times New Roman"/>
          <w:sz w:val="24"/>
          <w:szCs w:val="24"/>
        </w:rPr>
        <w:t>. Contaduría Universidad de Antioquia, 43, 93-112.</w:t>
      </w:r>
    </w:p>
    <w:p w:rsidR="00373D21" w:rsidRPr="00B70F8B" w:rsidRDefault="00373D21" w:rsidP="00B70F8B">
      <w:pPr>
        <w:spacing w:after="0" w:line="240" w:lineRule="auto"/>
        <w:jc w:val="both"/>
        <w:rPr>
          <w:rFonts w:ascii="Times New Roman" w:hAnsi="Times New Roman" w:cs="Times New Roman"/>
          <w:sz w:val="24"/>
          <w:szCs w:val="24"/>
        </w:rPr>
      </w:pPr>
    </w:p>
    <w:p w:rsidR="00373D21" w:rsidRPr="00B70F8B" w:rsidRDefault="00373D21" w:rsidP="00B70F8B">
      <w:pPr>
        <w:spacing w:line="240" w:lineRule="auto"/>
        <w:ind w:left="360"/>
        <w:jc w:val="both"/>
        <w:rPr>
          <w:rFonts w:ascii="Times New Roman" w:hAnsi="Times New Roman" w:cs="Times New Roman"/>
          <w:sz w:val="24"/>
          <w:szCs w:val="24"/>
        </w:rPr>
      </w:pPr>
      <w:r w:rsidRPr="00B70F8B">
        <w:rPr>
          <w:rFonts w:ascii="Times New Roman" w:hAnsi="Times New Roman" w:cs="Times New Roman"/>
          <w:sz w:val="24"/>
          <w:szCs w:val="24"/>
        </w:rPr>
        <w:t xml:space="preserve">Zapata M. y Cardona J. </w:t>
      </w:r>
      <w:r w:rsidRPr="00B70F8B">
        <w:rPr>
          <w:rFonts w:ascii="Times New Roman" w:hAnsi="Times New Roman" w:cs="Times New Roman"/>
          <w:i/>
          <w:sz w:val="24"/>
          <w:szCs w:val="24"/>
        </w:rPr>
        <w:t>Modelos de evaluación de calidad de los programas de formación profesional.</w:t>
      </w:r>
      <w:r w:rsidRPr="00B70F8B">
        <w:rPr>
          <w:rFonts w:ascii="Times New Roman" w:hAnsi="Times New Roman" w:cs="Times New Roman"/>
          <w:sz w:val="24"/>
          <w:szCs w:val="24"/>
        </w:rPr>
        <w:t xml:space="preserve"> Revista Contaduría N° 42, marzo 2002, 37-71.</w:t>
      </w:r>
    </w:p>
    <w:p w:rsidR="005115CD" w:rsidRPr="00B70F8B" w:rsidRDefault="005115CD" w:rsidP="00B70F8B">
      <w:pPr>
        <w:spacing w:line="240" w:lineRule="auto"/>
        <w:ind w:left="360"/>
        <w:jc w:val="both"/>
        <w:rPr>
          <w:rFonts w:ascii="Times New Roman" w:hAnsi="Times New Roman" w:cs="Times New Roman"/>
          <w:sz w:val="24"/>
          <w:szCs w:val="24"/>
        </w:rPr>
      </w:pPr>
    </w:p>
    <w:p w:rsidR="00752C88" w:rsidRPr="00B70F8B" w:rsidRDefault="00752C88" w:rsidP="00B70F8B">
      <w:pPr>
        <w:pStyle w:val="Prrafodelista"/>
        <w:spacing w:line="240" w:lineRule="auto"/>
        <w:rPr>
          <w:rFonts w:ascii="Times New Roman" w:hAnsi="Times New Roman" w:cs="Times New Roman"/>
          <w:sz w:val="24"/>
          <w:szCs w:val="24"/>
        </w:rPr>
      </w:pPr>
    </w:p>
    <w:p w:rsidR="00680F59" w:rsidRPr="00B70F8B" w:rsidRDefault="00680F59" w:rsidP="00B70F8B">
      <w:pPr>
        <w:pStyle w:val="Prrafodelista"/>
        <w:spacing w:line="240" w:lineRule="auto"/>
        <w:rPr>
          <w:rFonts w:ascii="Times New Roman" w:hAnsi="Times New Roman" w:cs="Times New Roman"/>
          <w:sz w:val="24"/>
          <w:szCs w:val="24"/>
        </w:rPr>
      </w:pPr>
    </w:p>
    <w:p w:rsidR="0074472D" w:rsidRPr="00B70F8B" w:rsidRDefault="0074472D" w:rsidP="00B70F8B">
      <w:pPr>
        <w:pStyle w:val="Prrafodelista"/>
        <w:spacing w:after="0" w:line="240" w:lineRule="auto"/>
        <w:jc w:val="both"/>
        <w:rPr>
          <w:rFonts w:ascii="Times New Roman" w:hAnsi="Times New Roman" w:cs="Times New Roman"/>
          <w:sz w:val="24"/>
          <w:szCs w:val="24"/>
        </w:rPr>
      </w:pPr>
    </w:p>
    <w:p w:rsidR="003164FC" w:rsidRDefault="003164FC" w:rsidP="002C7CB1">
      <w:pPr>
        <w:spacing w:line="240" w:lineRule="auto"/>
        <w:rPr>
          <w:rFonts w:ascii="Times New Roman" w:hAnsi="Times New Roman" w:cs="Times New Roman"/>
          <w:sz w:val="24"/>
          <w:szCs w:val="24"/>
        </w:rPr>
      </w:pPr>
    </w:p>
    <w:p w:rsidR="002C7CB1" w:rsidRPr="002C7CB1" w:rsidRDefault="002C7CB1" w:rsidP="002C7CB1">
      <w:pPr>
        <w:spacing w:line="240" w:lineRule="auto"/>
        <w:rPr>
          <w:rFonts w:ascii="Times New Roman" w:hAnsi="Times New Roman" w:cs="Times New Roman"/>
          <w:sz w:val="24"/>
          <w:szCs w:val="24"/>
        </w:rPr>
      </w:pPr>
    </w:p>
    <w:p w:rsidR="0039043C" w:rsidRPr="009B004C" w:rsidRDefault="0039043C" w:rsidP="009B004C">
      <w:pPr>
        <w:spacing w:after="0" w:line="240" w:lineRule="auto"/>
        <w:jc w:val="center"/>
        <w:rPr>
          <w:rFonts w:ascii="Times New Roman" w:hAnsi="Times New Roman" w:cs="Times New Roman"/>
          <w:b/>
          <w:i/>
          <w:sz w:val="24"/>
          <w:szCs w:val="24"/>
        </w:rPr>
      </w:pPr>
      <w:r w:rsidRPr="009B004C">
        <w:rPr>
          <w:rFonts w:ascii="Times New Roman" w:hAnsi="Times New Roman" w:cs="Times New Roman"/>
          <w:b/>
          <w:i/>
          <w:sz w:val="24"/>
          <w:szCs w:val="24"/>
        </w:rPr>
        <w:t>ANEXOS</w:t>
      </w:r>
    </w:p>
    <w:p w:rsidR="0039043C" w:rsidRDefault="0039043C" w:rsidP="00B70F8B">
      <w:pPr>
        <w:spacing w:after="0" w:line="240" w:lineRule="auto"/>
        <w:jc w:val="both"/>
        <w:rPr>
          <w:rFonts w:ascii="Times New Roman" w:hAnsi="Times New Roman" w:cs="Times New Roman"/>
          <w:sz w:val="24"/>
          <w:szCs w:val="24"/>
        </w:rPr>
      </w:pPr>
    </w:p>
    <w:p w:rsidR="002469C1" w:rsidRPr="00884B27" w:rsidRDefault="002469C1" w:rsidP="00B70F8B">
      <w:pPr>
        <w:spacing w:after="0" w:line="240" w:lineRule="auto"/>
        <w:jc w:val="both"/>
        <w:rPr>
          <w:rFonts w:ascii="Times New Roman" w:hAnsi="Times New Roman" w:cs="Times New Roman"/>
          <w:b/>
          <w:sz w:val="24"/>
          <w:szCs w:val="24"/>
        </w:rPr>
      </w:pPr>
      <w:r w:rsidRPr="00884B27">
        <w:rPr>
          <w:rFonts w:ascii="Times New Roman" w:hAnsi="Times New Roman" w:cs="Times New Roman"/>
          <w:b/>
          <w:sz w:val="24"/>
          <w:szCs w:val="24"/>
        </w:rPr>
        <w:t>A</w:t>
      </w:r>
      <w:r w:rsidR="00D35A20" w:rsidRPr="00884B27">
        <w:rPr>
          <w:rFonts w:ascii="Times New Roman" w:hAnsi="Times New Roman" w:cs="Times New Roman"/>
          <w:b/>
          <w:sz w:val="24"/>
          <w:szCs w:val="24"/>
        </w:rPr>
        <w:t>nexo N°1</w:t>
      </w:r>
      <w:r w:rsidR="00503B50" w:rsidRPr="00884B27">
        <w:rPr>
          <w:rFonts w:ascii="Times New Roman" w:hAnsi="Times New Roman" w:cs="Times New Roman"/>
          <w:b/>
          <w:sz w:val="24"/>
          <w:szCs w:val="24"/>
        </w:rPr>
        <w:t xml:space="preserve">: </w:t>
      </w:r>
      <w:r w:rsidR="00503B50" w:rsidRPr="00884B27">
        <w:rPr>
          <w:rFonts w:ascii="Times New Roman" w:hAnsi="Times New Roman" w:cs="Times New Roman"/>
          <w:sz w:val="24"/>
          <w:szCs w:val="24"/>
        </w:rPr>
        <w:t>Plan</w:t>
      </w:r>
      <w:r w:rsidR="00884B27">
        <w:rPr>
          <w:rFonts w:ascii="Times New Roman" w:hAnsi="Times New Roman" w:cs="Times New Roman"/>
          <w:sz w:val="24"/>
          <w:szCs w:val="24"/>
        </w:rPr>
        <w:t xml:space="preserve"> de F</w:t>
      </w:r>
      <w:r w:rsidRPr="00884B27">
        <w:rPr>
          <w:rFonts w:ascii="Times New Roman" w:hAnsi="Times New Roman" w:cs="Times New Roman"/>
          <w:sz w:val="24"/>
          <w:szCs w:val="24"/>
        </w:rPr>
        <w:t>ormación por UOC</w:t>
      </w:r>
    </w:p>
    <w:p w:rsidR="002469C1" w:rsidRDefault="002469C1" w:rsidP="00B70F8B">
      <w:pPr>
        <w:spacing w:after="0" w:line="240" w:lineRule="auto"/>
        <w:jc w:val="both"/>
        <w:rPr>
          <w:rFonts w:ascii="Times New Roman" w:hAnsi="Times New Roman" w:cs="Times New Roman"/>
          <w:sz w:val="24"/>
          <w:szCs w:val="24"/>
        </w:rPr>
      </w:pPr>
    </w:p>
    <w:p w:rsidR="003164FC" w:rsidRPr="00B70F8B" w:rsidRDefault="002469C1" w:rsidP="00B70F8B">
      <w:pPr>
        <w:spacing w:after="0" w:line="240" w:lineRule="auto"/>
        <w:jc w:val="both"/>
        <w:rPr>
          <w:rFonts w:ascii="Times New Roman" w:hAnsi="Times New Roman" w:cs="Times New Roman"/>
          <w:sz w:val="24"/>
          <w:szCs w:val="24"/>
        </w:rPr>
      </w:pPr>
      <w:r w:rsidRPr="002469C1">
        <w:rPr>
          <w:rFonts w:ascii="Times New Roman" w:hAnsi="Times New Roman" w:cs="Times New Roman"/>
          <w:noProof/>
          <w:sz w:val="24"/>
          <w:szCs w:val="24"/>
          <w:lang w:val="es-ES" w:eastAsia="es-ES"/>
        </w:rPr>
        <w:drawing>
          <wp:inline distT="0" distB="0" distL="0" distR="0">
            <wp:extent cx="5400040" cy="5502808"/>
            <wp:effectExtent l="19050" t="0" r="0" b="0"/>
            <wp:docPr id="4" name="Imagen 4" descr="C:\Users\Guillermo\AppData\Local\Microsoft\Windows\Temporary Internet Files\Content.Word\u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illermo\AppData\Local\Microsoft\Windows\Temporary Internet Files\Content.Word\uoc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5502808"/>
                    </a:xfrm>
                    <a:prstGeom prst="rect">
                      <a:avLst/>
                    </a:prstGeom>
                    <a:noFill/>
                    <a:ln>
                      <a:noFill/>
                    </a:ln>
                  </pic:spPr>
                </pic:pic>
              </a:graphicData>
            </a:graphic>
          </wp:inline>
        </w:drawing>
      </w:r>
    </w:p>
    <w:p w:rsidR="00220099" w:rsidRPr="0039043C" w:rsidRDefault="002469C1" w:rsidP="0039043C">
      <w:pPr>
        <w:pStyle w:val="Prrafodelista"/>
        <w:spacing w:line="240" w:lineRule="auto"/>
        <w:jc w:val="center"/>
        <w:rPr>
          <w:rFonts w:ascii="Times New Roman" w:hAnsi="Times New Roman" w:cs="Times New Roman"/>
        </w:rPr>
      </w:pPr>
      <w:r w:rsidRPr="0039043C">
        <w:rPr>
          <w:rFonts w:ascii="Times New Roman" w:hAnsi="Times New Roman" w:cs="Times New Roman"/>
        </w:rPr>
        <w:t xml:space="preserve">Fuente: </w:t>
      </w:r>
      <w:r w:rsidR="0039043C" w:rsidRPr="0039043C">
        <w:rPr>
          <w:rFonts w:ascii="Times New Roman" w:hAnsi="Times New Roman" w:cs="Times New Roman"/>
        </w:rPr>
        <w:t>Proceso de Transformación Curricular. Propuesta para el Debate. 2001. Departamento de Ciencias Contables</w:t>
      </w:r>
    </w:p>
    <w:p w:rsidR="00026056" w:rsidRPr="00B70F8B" w:rsidRDefault="00026056" w:rsidP="00B70F8B">
      <w:pPr>
        <w:pStyle w:val="Prrafodelista"/>
        <w:spacing w:line="240" w:lineRule="auto"/>
        <w:rPr>
          <w:rFonts w:ascii="Times New Roman" w:hAnsi="Times New Roman" w:cs="Times New Roman"/>
          <w:sz w:val="24"/>
          <w:szCs w:val="24"/>
        </w:rPr>
      </w:pPr>
    </w:p>
    <w:p w:rsidR="00752C88" w:rsidRPr="00B70F8B" w:rsidRDefault="00752C88" w:rsidP="00B70F8B">
      <w:pPr>
        <w:pStyle w:val="Prrafodelista"/>
        <w:spacing w:after="0" w:line="240" w:lineRule="auto"/>
        <w:jc w:val="both"/>
        <w:rPr>
          <w:rFonts w:ascii="Times New Roman" w:hAnsi="Times New Roman" w:cs="Times New Roman"/>
          <w:sz w:val="24"/>
          <w:szCs w:val="24"/>
        </w:rPr>
      </w:pPr>
    </w:p>
    <w:p w:rsidR="008B6728" w:rsidRDefault="008B6728" w:rsidP="00B70F8B">
      <w:pPr>
        <w:spacing w:line="240" w:lineRule="auto"/>
        <w:ind w:left="360"/>
        <w:rPr>
          <w:rFonts w:ascii="Times New Roman" w:hAnsi="Times New Roman" w:cs="Times New Roman"/>
          <w:sz w:val="24"/>
          <w:szCs w:val="24"/>
        </w:rPr>
      </w:pPr>
    </w:p>
    <w:p w:rsidR="002469C1" w:rsidRDefault="002469C1" w:rsidP="00B70F8B">
      <w:pPr>
        <w:spacing w:line="240" w:lineRule="auto"/>
        <w:ind w:left="360"/>
        <w:rPr>
          <w:rFonts w:ascii="Times New Roman" w:hAnsi="Times New Roman" w:cs="Times New Roman"/>
          <w:sz w:val="24"/>
          <w:szCs w:val="24"/>
        </w:rPr>
      </w:pPr>
    </w:p>
    <w:p w:rsidR="002469C1" w:rsidRDefault="002469C1" w:rsidP="00B70F8B">
      <w:pPr>
        <w:spacing w:line="240" w:lineRule="auto"/>
        <w:ind w:left="360"/>
        <w:rPr>
          <w:rFonts w:ascii="Times New Roman" w:hAnsi="Times New Roman" w:cs="Times New Roman"/>
          <w:sz w:val="24"/>
          <w:szCs w:val="24"/>
        </w:rPr>
      </w:pPr>
    </w:p>
    <w:p w:rsidR="002469C1" w:rsidRDefault="002469C1" w:rsidP="00B70F8B">
      <w:pPr>
        <w:spacing w:line="240" w:lineRule="auto"/>
        <w:ind w:left="360"/>
        <w:rPr>
          <w:rFonts w:ascii="Times New Roman" w:hAnsi="Times New Roman" w:cs="Times New Roman"/>
          <w:sz w:val="24"/>
          <w:szCs w:val="24"/>
        </w:rPr>
      </w:pPr>
    </w:p>
    <w:p w:rsidR="0039043C" w:rsidRDefault="0039043C" w:rsidP="0039043C">
      <w:pPr>
        <w:spacing w:line="240" w:lineRule="auto"/>
        <w:rPr>
          <w:rFonts w:ascii="Times New Roman" w:hAnsi="Times New Roman" w:cs="Times New Roman"/>
          <w:sz w:val="24"/>
          <w:szCs w:val="24"/>
        </w:rPr>
        <w:sectPr w:rsidR="0039043C" w:rsidSect="00503B50">
          <w:footerReference w:type="default" r:id="rId31"/>
          <w:type w:val="continuous"/>
          <w:pgSz w:w="11906" w:h="16838"/>
          <w:pgMar w:top="1417" w:right="1701" w:bottom="1417" w:left="1701" w:header="708" w:footer="708" w:gutter="0"/>
          <w:pgNumType w:start="0"/>
          <w:cols w:space="708"/>
          <w:titlePg/>
          <w:docGrid w:linePitch="360"/>
        </w:sectPr>
      </w:pPr>
    </w:p>
    <w:p w:rsidR="0039043C" w:rsidRPr="00884B27" w:rsidRDefault="00D35A20" w:rsidP="00B70F8B">
      <w:pPr>
        <w:spacing w:line="240" w:lineRule="auto"/>
        <w:ind w:left="708"/>
        <w:rPr>
          <w:rFonts w:ascii="Times New Roman" w:hAnsi="Times New Roman" w:cs="Times New Roman"/>
          <w:b/>
          <w:sz w:val="24"/>
          <w:szCs w:val="24"/>
        </w:rPr>
      </w:pPr>
      <w:r w:rsidRPr="00884B27">
        <w:rPr>
          <w:rFonts w:ascii="Times New Roman" w:hAnsi="Times New Roman" w:cs="Times New Roman"/>
          <w:b/>
          <w:sz w:val="24"/>
          <w:szCs w:val="24"/>
        </w:rPr>
        <w:t>Anexo N°</w:t>
      </w:r>
      <w:r w:rsidR="0039043C" w:rsidRPr="00884B27">
        <w:rPr>
          <w:rFonts w:ascii="Times New Roman" w:hAnsi="Times New Roman" w:cs="Times New Roman"/>
          <w:b/>
          <w:sz w:val="24"/>
          <w:szCs w:val="24"/>
        </w:rPr>
        <w:t>2</w:t>
      </w:r>
      <w:r w:rsidRPr="00884B27">
        <w:rPr>
          <w:rFonts w:ascii="Times New Roman" w:hAnsi="Times New Roman" w:cs="Times New Roman"/>
          <w:b/>
          <w:sz w:val="24"/>
          <w:szCs w:val="24"/>
        </w:rPr>
        <w:t>:</w:t>
      </w:r>
      <w:r w:rsidR="0039043C" w:rsidRPr="00884B27">
        <w:rPr>
          <w:rFonts w:ascii="Times New Roman" w:hAnsi="Times New Roman" w:cs="Times New Roman"/>
          <w:b/>
          <w:sz w:val="24"/>
          <w:szCs w:val="24"/>
        </w:rPr>
        <w:t xml:space="preserve"> </w:t>
      </w:r>
      <w:r w:rsidR="0039043C" w:rsidRPr="00884B27">
        <w:rPr>
          <w:rFonts w:ascii="Times New Roman" w:hAnsi="Times New Roman" w:cs="Times New Roman"/>
          <w:sz w:val="24"/>
          <w:szCs w:val="24"/>
        </w:rPr>
        <w:t>Plan de Formación</w:t>
      </w:r>
      <w:r w:rsidR="00884B27">
        <w:rPr>
          <w:rFonts w:ascii="Times New Roman" w:hAnsi="Times New Roman" w:cs="Times New Roman"/>
          <w:sz w:val="24"/>
          <w:szCs w:val="24"/>
        </w:rPr>
        <w:t xml:space="preserve"> Programa de Contaduría Pública</w:t>
      </w:r>
    </w:p>
    <w:p w:rsidR="00683E3D" w:rsidRDefault="0039043C" w:rsidP="00B70F8B">
      <w:pPr>
        <w:spacing w:line="240" w:lineRule="auto"/>
        <w:ind w:left="708"/>
        <w:rPr>
          <w:rFonts w:ascii="Times New Roman" w:hAnsi="Times New Roman" w:cs="Times New Roman"/>
          <w:sz w:val="24"/>
          <w:szCs w:val="24"/>
        </w:rPr>
      </w:pPr>
      <w:r w:rsidRPr="0039043C">
        <w:rPr>
          <w:rFonts w:ascii="Times New Roman" w:hAnsi="Times New Roman" w:cs="Times New Roman"/>
          <w:noProof/>
          <w:sz w:val="24"/>
          <w:szCs w:val="24"/>
          <w:lang w:val="es-ES" w:eastAsia="es-ES"/>
        </w:rPr>
        <w:drawing>
          <wp:inline distT="0" distB="0" distL="0" distR="0">
            <wp:extent cx="7757325" cy="4776517"/>
            <wp:effectExtent l="19050" t="0" r="0" b="0"/>
            <wp:docPr id="1" name="Imagen 1" descr="C:\Users\Guillermo\Desktop\cristina\administrador\Mis Documentos\MARCELA\udea\TRABAJO DE GRADO I\Plan de formación Versió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ermo\Desktop\cristina\administrador\Mis Documentos\MARCELA\udea\TRABAJO DE GRADO I\Plan de formación Versión 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60473" cy="4778455"/>
                    </a:xfrm>
                    <a:prstGeom prst="rect">
                      <a:avLst/>
                    </a:prstGeom>
                    <a:noFill/>
                    <a:ln>
                      <a:noFill/>
                    </a:ln>
                  </pic:spPr>
                </pic:pic>
              </a:graphicData>
            </a:graphic>
          </wp:inline>
        </w:drawing>
      </w:r>
    </w:p>
    <w:p w:rsidR="0039043C" w:rsidRPr="00EB0C00" w:rsidRDefault="0039043C" w:rsidP="00EB0C00">
      <w:pPr>
        <w:pStyle w:val="Prrafodelista"/>
        <w:spacing w:line="240" w:lineRule="auto"/>
        <w:jc w:val="center"/>
        <w:rPr>
          <w:rFonts w:ascii="Times New Roman" w:hAnsi="Times New Roman" w:cs="Times New Roman"/>
        </w:rPr>
      </w:pPr>
      <w:r w:rsidRPr="0039043C">
        <w:rPr>
          <w:rFonts w:ascii="Times New Roman" w:hAnsi="Times New Roman" w:cs="Times New Roman"/>
        </w:rPr>
        <w:t>Fuente: Proceso de Transformación Curricular. Propuesta para el Debate. 2001. Departamento de Ciencias Contables</w:t>
      </w:r>
    </w:p>
    <w:sectPr w:rsidR="0039043C" w:rsidRPr="00EB0C00" w:rsidSect="0039043C">
      <w:pgSz w:w="16838" w:h="11906"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86D" w:rsidRDefault="00BD486D" w:rsidP="00901720">
      <w:pPr>
        <w:spacing w:after="0" w:line="240" w:lineRule="auto"/>
      </w:pPr>
      <w:r>
        <w:separator/>
      </w:r>
    </w:p>
  </w:endnote>
  <w:endnote w:type="continuationSeparator" w:id="0">
    <w:p w:rsidR="00BD486D" w:rsidRDefault="00BD486D" w:rsidP="00901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640085"/>
      <w:docPartObj>
        <w:docPartGallery w:val="Page Numbers (Bottom of Page)"/>
        <w:docPartUnique/>
      </w:docPartObj>
    </w:sdtPr>
    <w:sdtEndPr/>
    <w:sdtContent>
      <w:p w:rsidR="001E41C0" w:rsidRDefault="006222E4">
        <w:pPr>
          <w:pStyle w:val="Piedepgina"/>
          <w:jc w:val="right"/>
        </w:pPr>
        <w:r>
          <w:fldChar w:fldCharType="begin"/>
        </w:r>
        <w:r w:rsidR="001E41C0">
          <w:instrText>PAGE   \* MERGEFORMAT</w:instrText>
        </w:r>
        <w:r>
          <w:fldChar w:fldCharType="separate"/>
        </w:r>
        <w:r w:rsidR="000F0D0C">
          <w:rPr>
            <w:noProof/>
          </w:rPr>
          <w:t>4</w:t>
        </w:r>
        <w:r>
          <w:fldChar w:fldCharType="end"/>
        </w:r>
      </w:p>
    </w:sdtContent>
  </w:sdt>
  <w:p w:rsidR="00BD4FF7" w:rsidRDefault="00BD4F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86D" w:rsidRDefault="00BD486D" w:rsidP="00901720">
      <w:pPr>
        <w:spacing w:after="0" w:line="240" w:lineRule="auto"/>
      </w:pPr>
      <w:r>
        <w:separator/>
      </w:r>
    </w:p>
  </w:footnote>
  <w:footnote w:type="continuationSeparator" w:id="0">
    <w:p w:rsidR="00BD486D" w:rsidRDefault="00BD486D" w:rsidP="00901720">
      <w:pPr>
        <w:spacing w:after="0" w:line="240" w:lineRule="auto"/>
      </w:pPr>
      <w:r>
        <w:continuationSeparator/>
      </w:r>
    </w:p>
  </w:footnote>
  <w:footnote w:id="1">
    <w:p w:rsidR="003234B4" w:rsidRPr="00683218" w:rsidRDefault="003234B4" w:rsidP="00DF5D8D">
      <w:pPr>
        <w:pStyle w:val="Textonotapie"/>
      </w:pPr>
      <w:r>
        <w:rPr>
          <w:rStyle w:val="Refdenotaalpie"/>
        </w:rPr>
        <w:footnoteRef/>
      </w:r>
      <w:r>
        <w:t xml:space="preserve"> </w:t>
      </w:r>
      <w:hyperlink r:id="rId1" w:history="1">
        <w:r w:rsidRPr="00683218">
          <w:rPr>
            <w:rStyle w:val="Hipervnculo"/>
            <w:color w:val="auto"/>
            <w:sz w:val="16"/>
            <w:szCs w:val="16"/>
            <w:u w:val="none"/>
            <w:lang w:val="es-ES"/>
          </w:rPr>
          <w:t>http://www.dataifx.com/noticias/171-crecieron-activos-del-sistema-financiero-mayo-2013</w:t>
        </w:r>
      </w:hyperlink>
    </w:p>
  </w:footnote>
  <w:footnote w:id="2">
    <w:p w:rsidR="003234B4" w:rsidRDefault="003234B4" w:rsidP="00DF5D8D">
      <w:pPr>
        <w:pStyle w:val="Textonotapie"/>
      </w:pPr>
      <w:r>
        <w:rPr>
          <w:rStyle w:val="Refdenotaalpie"/>
        </w:rPr>
        <w:footnoteRef/>
      </w:r>
      <w:r>
        <w:t xml:space="preserve"> </w:t>
      </w:r>
      <w:hyperlink r:id="rId2" w:history="1">
        <w:r w:rsidRPr="005030C5">
          <w:rPr>
            <w:rStyle w:val="Hipervnculo"/>
            <w:color w:val="auto"/>
            <w:sz w:val="16"/>
            <w:szCs w:val="16"/>
            <w:u w:val="none"/>
          </w:rPr>
          <w:t>http://www.elempleo.com/colombia/consejos_profesionales/sector-financiero-aumenta-perspectivas-laborales---------------------/12690282</w:t>
        </w:r>
      </w:hyperlink>
    </w:p>
  </w:footnote>
  <w:footnote w:id="3">
    <w:p w:rsidR="003234B4" w:rsidRDefault="003234B4" w:rsidP="00764414">
      <w:pPr>
        <w:pStyle w:val="Textonotapie"/>
      </w:pPr>
      <w:r>
        <w:rPr>
          <w:rStyle w:val="Refdenotaalpie"/>
        </w:rPr>
        <w:footnoteRef/>
      </w:r>
      <w:r w:rsidRPr="00683218">
        <w:rPr>
          <w:rStyle w:val="Hipervnculo"/>
          <w:color w:val="auto"/>
          <w:sz w:val="16"/>
          <w:szCs w:val="16"/>
          <w:u w:val="none"/>
          <w:lang w:val="es-ES"/>
        </w:rPr>
        <w:t xml:space="preserve"> </w:t>
      </w:r>
      <w:hyperlink r:id="rId3" w:history="1">
        <w:r w:rsidRPr="00683218">
          <w:rPr>
            <w:rStyle w:val="Hipervnculo"/>
            <w:color w:val="auto"/>
            <w:sz w:val="16"/>
            <w:szCs w:val="16"/>
            <w:u w:val="none"/>
            <w:lang w:val="es-ES"/>
          </w:rPr>
          <w:t>http://www.elempleo.com/colombia/consejos_profesionales/sector-financiero-aumenta-perspectivas-laborales---------------------/12690282</w:t>
        </w:r>
      </w:hyperlink>
    </w:p>
  </w:footnote>
  <w:footnote w:id="4">
    <w:p w:rsidR="003234B4" w:rsidRDefault="003234B4" w:rsidP="00764414">
      <w:pPr>
        <w:pStyle w:val="Textonotapie"/>
      </w:pPr>
      <w:r>
        <w:rPr>
          <w:rStyle w:val="Refdenotaalpie"/>
        </w:rPr>
        <w:footnoteRef/>
      </w:r>
      <w:r>
        <w:t xml:space="preserve"> </w:t>
      </w:r>
      <w:hyperlink r:id="rId4" w:history="1">
        <w:r w:rsidRPr="00683218">
          <w:rPr>
            <w:rStyle w:val="Hipervnculo"/>
            <w:color w:val="auto"/>
            <w:sz w:val="16"/>
            <w:szCs w:val="16"/>
            <w:u w:val="none"/>
            <w:lang w:val="es-ES"/>
          </w:rPr>
          <w:t>http://www.elempleo.com/colombia/consejos_profesionales/oportunidades-de-emplearse-en-la-industria-financiera------------/12690403</w:t>
        </w:r>
      </w:hyperlink>
    </w:p>
  </w:footnote>
  <w:footnote w:id="5">
    <w:p w:rsidR="003234B4" w:rsidRDefault="003234B4" w:rsidP="00764414">
      <w:pPr>
        <w:pStyle w:val="Textonotapie"/>
      </w:pPr>
      <w:r>
        <w:rPr>
          <w:rStyle w:val="Refdenotaalpie"/>
        </w:rPr>
        <w:footnoteRef/>
      </w:r>
      <w:r w:rsidRPr="005030C5">
        <w:rPr>
          <w:sz w:val="16"/>
          <w:szCs w:val="16"/>
        </w:rPr>
        <w:t xml:space="preserve"> </w:t>
      </w:r>
      <w:hyperlink r:id="rId5" w:history="1">
        <w:r w:rsidRPr="005030C5">
          <w:rPr>
            <w:rStyle w:val="Hipervnculo"/>
            <w:color w:val="auto"/>
            <w:sz w:val="16"/>
            <w:szCs w:val="16"/>
            <w:u w:val="none"/>
          </w:rPr>
          <w:t>http://www.elempleo.com/colombia/consejos_profesionales/oportunidades-de-emplearse-en-la-industria-financiera------------/12690403</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3C1B"/>
    <w:multiLevelType w:val="hybridMultilevel"/>
    <w:tmpl w:val="C8A643B2"/>
    <w:lvl w:ilvl="0" w:tplc="C4988C6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F0B3A84"/>
    <w:multiLevelType w:val="hybridMultilevel"/>
    <w:tmpl w:val="4C746038"/>
    <w:lvl w:ilvl="0" w:tplc="B4D60DA2">
      <w:start w:val="1"/>
      <w:numFmt w:val="decimal"/>
      <w:lvlText w:val="%1."/>
      <w:lvlJc w:val="left"/>
      <w:pPr>
        <w:ind w:left="720" w:hanging="360"/>
      </w:pPr>
      <w:rPr>
        <w:rFonts w:ascii="Times New Roman" w:hAnsi="Times New Roman" w:cs="Times New Roman" w:hint="default"/>
        <w:b/>
        <w:i/>
        <w:sz w:val="24"/>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12BF65DA"/>
    <w:multiLevelType w:val="hybridMultilevel"/>
    <w:tmpl w:val="B548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7021B"/>
    <w:multiLevelType w:val="hybridMultilevel"/>
    <w:tmpl w:val="DA740FD2"/>
    <w:lvl w:ilvl="0" w:tplc="33E06E1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3C7F7B"/>
    <w:multiLevelType w:val="hybridMultilevel"/>
    <w:tmpl w:val="4626A7C2"/>
    <w:lvl w:ilvl="0" w:tplc="809C708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24157FCA"/>
    <w:multiLevelType w:val="hybridMultilevel"/>
    <w:tmpl w:val="C69A8684"/>
    <w:lvl w:ilvl="0" w:tplc="CC600D9E">
      <w:start w:val="1"/>
      <w:numFmt w:val="decimal"/>
      <w:lvlText w:val="%1."/>
      <w:lvlJc w:val="left"/>
      <w:pPr>
        <w:ind w:left="720" w:hanging="360"/>
      </w:pPr>
      <w:rPr>
        <w:rFonts w:ascii="Times New Roman" w:hAnsi="Times New Roman" w:cs="Times New Roman" w:hint="default"/>
        <w:b/>
        <w:i/>
        <w:sz w:val="24"/>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nsid w:val="2E4C68A7"/>
    <w:multiLevelType w:val="hybridMultilevel"/>
    <w:tmpl w:val="1C5678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0514A1A"/>
    <w:multiLevelType w:val="hybridMultilevel"/>
    <w:tmpl w:val="F5AA42EC"/>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324A750B"/>
    <w:multiLevelType w:val="hybridMultilevel"/>
    <w:tmpl w:val="EF38C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E77259"/>
    <w:multiLevelType w:val="hybridMultilevel"/>
    <w:tmpl w:val="2A1A978C"/>
    <w:lvl w:ilvl="0" w:tplc="8284A3F6">
      <w:start w:val="1"/>
      <w:numFmt w:val="decimal"/>
      <w:lvlText w:val="%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55893B1F"/>
    <w:multiLevelType w:val="hybridMultilevel"/>
    <w:tmpl w:val="4CEC4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5FB3347"/>
    <w:multiLevelType w:val="hybridMultilevel"/>
    <w:tmpl w:val="DFA0942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683A3BC3"/>
    <w:multiLevelType w:val="hybridMultilevel"/>
    <w:tmpl w:val="D370EFD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nsid w:val="6921648F"/>
    <w:multiLevelType w:val="hybridMultilevel"/>
    <w:tmpl w:val="CA327A2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9EC5D0A"/>
    <w:multiLevelType w:val="hybridMultilevel"/>
    <w:tmpl w:val="96248F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F48693F"/>
    <w:multiLevelType w:val="hybridMultilevel"/>
    <w:tmpl w:val="8192379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
    <w:nsid w:val="718A11E5"/>
    <w:multiLevelType w:val="hybridMultilevel"/>
    <w:tmpl w:val="F9085C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79C60650"/>
    <w:multiLevelType w:val="hybridMultilevel"/>
    <w:tmpl w:val="0E647D08"/>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17"/>
  </w:num>
  <w:num w:numId="4">
    <w:abstractNumId w:val="13"/>
  </w:num>
  <w:num w:numId="5">
    <w:abstractNumId w:val="4"/>
  </w:num>
  <w:num w:numId="6">
    <w:abstractNumId w:val="14"/>
  </w:num>
  <w:num w:numId="7">
    <w:abstractNumId w:val="16"/>
  </w:num>
  <w:num w:numId="8">
    <w:abstractNumId w:val="10"/>
  </w:num>
  <w:num w:numId="9">
    <w:abstractNumId w:val="8"/>
  </w:num>
  <w:num w:numId="10">
    <w:abstractNumId w:val="2"/>
  </w:num>
  <w:num w:numId="11">
    <w:abstractNumId w:val="6"/>
  </w:num>
  <w:num w:numId="12">
    <w:abstractNumId w:val="11"/>
  </w:num>
  <w:num w:numId="13">
    <w:abstractNumId w:val="15"/>
  </w:num>
  <w:num w:numId="14">
    <w:abstractNumId w:val="7"/>
  </w:num>
  <w:num w:numId="15">
    <w:abstractNumId w:val="9"/>
  </w:num>
  <w:num w:numId="16">
    <w:abstractNumId w:val="1"/>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E1"/>
    <w:rsid w:val="00005563"/>
    <w:rsid w:val="00007BE4"/>
    <w:rsid w:val="00010230"/>
    <w:rsid w:val="00023791"/>
    <w:rsid w:val="00026056"/>
    <w:rsid w:val="00026112"/>
    <w:rsid w:val="000277BF"/>
    <w:rsid w:val="000307C6"/>
    <w:rsid w:val="0004409E"/>
    <w:rsid w:val="00045D11"/>
    <w:rsid w:val="00047BF4"/>
    <w:rsid w:val="0005619D"/>
    <w:rsid w:val="00065EF7"/>
    <w:rsid w:val="0007074C"/>
    <w:rsid w:val="00072EA8"/>
    <w:rsid w:val="00077CE2"/>
    <w:rsid w:val="00082042"/>
    <w:rsid w:val="00086060"/>
    <w:rsid w:val="0009618D"/>
    <w:rsid w:val="000A7C8B"/>
    <w:rsid w:val="000B149C"/>
    <w:rsid w:val="000B3DEE"/>
    <w:rsid w:val="000B44B6"/>
    <w:rsid w:val="000B4DEF"/>
    <w:rsid w:val="000C20A2"/>
    <w:rsid w:val="000C2F45"/>
    <w:rsid w:val="000D3197"/>
    <w:rsid w:val="000D5F15"/>
    <w:rsid w:val="000E0AC6"/>
    <w:rsid w:val="000E196C"/>
    <w:rsid w:val="000F0D0C"/>
    <w:rsid w:val="00107C6E"/>
    <w:rsid w:val="0012204B"/>
    <w:rsid w:val="001229E8"/>
    <w:rsid w:val="001240E2"/>
    <w:rsid w:val="00124AC3"/>
    <w:rsid w:val="00125064"/>
    <w:rsid w:val="00132C31"/>
    <w:rsid w:val="001446F2"/>
    <w:rsid w:val="00144965"/>
    <w:rsid w:val="001476CD"/>
    <w:rsid w:val="001737B0"/>
    <w:rsid w:val="0017430A"/>
    <w:rsid w:val="0017491B"/>
    <w:rsid w:val="00176194"/>
    <w:rsid w:val="001921A2"/>
    <w:rsid w:val="00193080"/>
    <w:rsid w:val="00194191"/>
    <w:rsid w:val="001A61A1"/>
    <w:rsid w:val="001A7681"/>
    <w:rsid w:val="001B0568"/>
    <w:rsid w:val="001C539C"/>
    <w:rsid w:val="001D07DD"/>
    <w:rsid w:val="001D2CCC"/>
    <w:rsid w:val="001D4C2A"/>
    <w:rsid w:val="001D54B4"/>
    <w:rsid w:val="001D6F66"/>
    <w:rsid w:val="001D767C"/>
    <w:rsid w:val="001E146A"/>
    <w:rsid w:val="001E41C0"/>
    <w:rsid w:val="001F1140"/>
    <w:rsid w:val="001F72CD"/>
    <w:rsid w:val="0020283D"/>
    <w:rsid w:val="002043A1"/>
    <w:rsid w:val="00212A3E"/>
    <w:rsid w:val="00214425"/>
    <w:rsid w:val="00217A14"/>
    <w:rsid w:val="00220099"/>
    <w:rsid w:val="00223661"/>
    <w:rsid w:val="00223DA4"/>
    <w:rsid w:val="00230D12"/>
    <w:rsid w:val="002443F9"/>
    <w:rsid w:val="002469C1"/>
    <w:rsid w:val="002474D5"/>
    <w:rsid w:val="002525A4"/>
    <w:rsid w:val="00252C13"/>
    <w:rsid w:val="002603A8"/>
    <w:rsid w:val="00262578"/>
    <w:rsid w:val="00265069"/>
    <w:rsid w:val="00271825"/>
    <w:rsid w:val="00281722"/>
    <w:rsid w:val="00287F58"/>
    <w:rsid w:val="00295149"/>
    <w:rsid w:val="00296503"/>
    <w:rsid w:val="002A05D2"/>
    <w:rsid w:val="002A14D0"/>
    <w:rsid w:val="002A6FE1"/>
    <w:rsid w:val="002B6A8E"/>
    <w:rsid w:val="002C66D1"/>
    <w:rsid w:val="002C7CB1"/>
    <w:rsid w:val="002D7E66"/>
    <w:rsid w:val="002E4A31"/>
    <w:rsid w:val="002F06AB"/>
    <w:rsid w:val="002F3C73"/>
    <w:rsid w:val="002F6A71"/>
    <w:rsid w:val="00310EB9"/>
    <w:rsid w:val="00312999"/>
    <w:rsid w:val="003164FC"/>
    <w:rsid w:val="003234B4"/>
    <w:rsid w:val="003243B1"/>
    <w:rsid w:val="00330365"/>
    <w:rsid w:val="00332071"/>
    <w:rsid w:val="00354011"/>
    <w:rsid w:val="0036508C"/>
    <w:rsid w:val="003666F2"/>
    <w:rsid w:val="00371DE3"/>
    <w:rsid w:val="00373483"/>
    <w:rsid w:val="00373D21"/>
    <w:rsid w:val="0038054B"/>
    <w:rsid w:val="00386C20"/>
    <w:rsid w:val="0039043C"/>
    <w:rsid w:val="003A3F02"/>
    <w:rsid w:val="003B6FDF"/>
    <w:rsid w:val="003B735D"/>
    <w:rsid w:val="003C5BD3"/>
    <w:rsid w:val="003C66D4"/>
    <w:rsid w:val="003E1549"/>
    <w:rsid w:val="003E40BE"/>
    <w:rsid w:val="003F098D"/>
    <w:rsid w:val="003F158E"/>
    <w:rsid w:val="004004F8"/>
    <w:rsid w:val="0040496A"/>
    <w:rsid w:val="00404BB5"/>
    <w:rsid w:val="0040557E"/>
    <w:rsid w:val="00413C23"/>
    <w:rsid w:val="00417755"/>
    <w:rsid w:val="00423831"/>
    <w:rsid w:val="00425CD4"/>
    <w:rsid w:val="00441E0C"/>
    <w:rsid w:val="004516ED"/>
    <w:rsid w:val="00451A49"/>
    <w:rsid w:val="00456960"/>
    <w:rsid w:val="00470E5E"/>
    <w:rsid w:val="00473A85"/>
    <w:rsid w:val="00475F23"/>
    <w:rsid w:val="00477653"/>
    <w:rsid w:val="00484F58"/>
    <w:rsid w:val="00492359"/>
    <w:rsid w:val="004A036C"/>
    <w:rsid w:val="004A0A64"/>
    <w:rsid w:val="004B18C5"/>
    <w:rsid w:val="004B283C"/>
    <w:rsid w:val="004C3C48"/>
    <w:rsid w:val="004C543D"/>
    <w:rsid w:val="004D175F"/>
    <w:rsid w:val="004D183A"/>
    <w:rsid w:val="004D7736"/>
    <w:rsid w:val="004E224C"/>
    <w:rsid w:val="004F2D06"/>
    <w:rsid w:val="004F598A"/>
    <w:rsid w:val="0050029F"/>
    <w:rsid w:val="00503B50"/>
    <w:rsid w:val="005115CD"/>
    <w:rsid w:val="00534FC6"/>
    <w:rsid w:val="005379C9"/>
    <w:rsid w:val="00543DFF"/>
    <w:rsid w:val="00553B9D"/>
    <w:rsid w:val="00557BDD"/>
    <w:rsid w:val="00562FD4"/>
    <w:rsid w:val="00563D22"/>
    <w:rsid w:val="005706B3"/>
    <w:rsid w:val="005712CD"/>
    <w:rsid w:val="005719E2"/>
    <w:rsid w:val="00581B73"/>
    <w:rsid w:val="005A4B87"/>
    <w:rsid w:val="005B0498"/>
    <w:rsid w:val="005B5DD9"/>
    <w:rsid w:val="005C014E"/>
    <w:rsid w:val="005C04F4"/>
    <w:rsid w:val="005C17B2"/>
    <w:rsid w:val="005C2392"/>
    <w:rsid w:val="005D3B0B"/>
    <w:rsid w:val="005D4421"/>
    <w:rsid w:val="005E0D6E"/>
    <w:rsid w:val="005E4712"/>
    <w:rsid w:val="005E7D89"/>
    <w:rsid w:val="005F02FA"/>
    <w:rsid w:val="005F0EB6"/>
    <w:rsid w:val="005F2544"/>
    <w:rsid w:val="005F6D07"/>
    <w:rsid w:val="006078F3"/>
    <w:rsid w:val="00611610"/>
    <w:rsid w:val="006157DF"/>
    <w:rsid w:val="00617512"/>
    <w:rsid w:val="006222E4"/>
    <w:rsid w:val="00630207"/>
    <w:rsid w:val="00634417"/>
    <w:rsid w:val="00634708"/>
    <w:rsid w:val="006366C4"/>
    <w:rsid w:val="00640807"/>
    <w:rsid w:val="006451CF"/>
    <w:rsid w:val="006465FC"/>
    <w:rsid w:val="00650120"/>
    <w:rsid w:val="00662CFB"/>
    <w:rsid w:val="0066444D"/>
    <w:rsid w:val="00671C85"/>
    <w:rsid w:val="00680F59"/>
    <w:rsid w:val="00683E3D"/>
    <w:rsid w:val="00695099"/>
    <w:rsid w:val="006A6BCA"/>
    <w:rsid w:val="006B1067"/>
    <w:rsid w:val="006B1752"/>
    <w:rsid w:val="006B2CAF"/>
    <w:rsid w:val="006B6CEC"/>
    <w:rsid w:val="006B6DF8"/>
    <w:rsid w:val="006B74DF"/>
    <w:rsid w:val="006C10C0"/>
    <w:rsid w:val="006C2A55"/>
    <w:rsid w:val="006D24ED"/>
    <w:rsid w:val="006D49DC"/>
    <w:rsid w:val="006D4CBE"/>
    <w:rsid w:val="006E5286"/>
    <w:rsid w:val="006E57FF"/>
    <w:rsid w:val="006F03FE"/>
    <w:rsid w:val="00706974"/>
    <w:rsid w:val="00706C4B"/>
    <w:rsid w:val="00707B46"/>
    <w:rsid w:val="00710EEA"/>
    <w:rsid w:val="00716372"/>
    <w:rsid w:val="00717081"/>
    <w:rsid w:val="00720163"/>
    <w:rsid w:val="00724802"/>
    <w:rsid w:val="0072792E"/>
    <w:rsid w:val="00730FA7"/>
    <w:rsid w:val="007314F7"/>
    <w:rsid w:val="00731E47"/>
    <w:rsid w:val="0073384D"/>
    <w:rsid w:val="00736C5C"/>
    <w:rsid w:val="00743548"/>
    <w:rsid w:val="0074472D"/>
    <w:rsid w:val="00750ABE"/>
    <w:rsid w:val="00752447"/>
    <w:rsid w:val="00752C88"/>
    <w:rsid w:val="007549E5"/>
    <w:rsid w:val="00760308"/>
    <w:rsid w:val="00761F39"/>
    <w:rsid w:val="00764414"/>
    <w:rsid w:val="007732C3"/>
    <w:rsid w:val="00774EB1"/>
    <w:rsid w:val="00783028"/>
    <w:rsid w:val="00786C50"/>
    <w:rsid w:val="00792C51"/>
    <w:rsid w:val="007A20A3"/>
    <w:rsid w:val="007A28E1"/>
    <w:rsid w:val="007B3323"/>
    <w:rsid w:val="007B4AD9"/>
    <w:rsid w:val="007B7348"/>
    <w:rsid w:val="007C2DFF"/>
    <w:rsid w:val="007C4365"/>
    <w:rsid w:val="007D0FB3"/>
    <w:rsid w:val="007D2617"/>
    <w:rsid w:val="007D54B3"/>
    <w:rsid w:val="007E0451"/>
    <w:rsid w:val="007E0ABD"/>
    <w:rsid w:val="007E7809"/>
    <w:rsid w:val="007F1357"/>
    <w:rsid w:val="007F4F11"/>
    <w:rsid w:val="00800B05"/>
    <w:rsid w:val="00806777"/>
    <w:rsid w:val="00812B12"/>
    <w:rsid w:val="008134DD"/>
    <w:rsid w:val="00820D86"/>
    <w:rsid w:val="00821B63"/>
    <w:rsid w:val="008238C7"/>
    <w:rsid w:val="008258AA"/>
    <w:rsid w:val="008276C4"/>
    <w:rsid w:val="00835A8B"/>
    <w:rsid w:val="0084701F"/>
    <w:rsid w:val="00857330"/>
    <w:rsid w:val="008606E6"/>
    <w:rsid w:val="00870EA7"/>
    <w:rsid w:val="00873C78"/>
    <w:rsid w:val="00874C40"/>
    <w:rsid w:val="00875782"/>
    <w:rsid w:val="00881D6D"/>
    <w:rsid w:val="008830E3"/>
    <w:rsid w:val="00884B27"/>
    <w:rsid w:val="00887FC1"/>
    <w:rsid w:val="00892CFA"/>
    <w:rsid w:val="008931D4"/>
    <w:rsid w:val="008A04B1"/>
    <w:rsid w:val="008A32ED"/>
    <w:rsid w:val="008B2E41"/>
    <w:rsid w:val="008B4D57"/>
    <w:rsid w:val="008B6728"/>
    <w:rsid w:val="008C2C57"/>
    <w:rsid w:val="008C3450"/>
    <w:rsid w:val="008D3392"/>
    <w:rsid w:val="008D3A9B"/>
    <w:rsid w:val="008D5EC8"/>
    <w:rsid w:val="008D744C"/>
    <w:rsid w:val="008E3AE6"/>
    <w:rsid w:val="008E7E90"/>
    <w:rsid w:val="008F1195"/>
    <w:rsid w:val="008F4528"/>
    <w:rsid w:val="00901720"/>
    <w:rsid w:val="0090274B"/>
    <w:rsid w:val="009030E0"/>
    <w:rsid w:val="00913BE4"/>
    <w:rsid w:val="009170CE"/>
    <w:rsid w:val="00924015"/>
    <w:rsid w:val="00925951"/>
    <w:rsid w:val="009301FF"/>
    <w:rsid w:val="00930814"/>
    <w:rsid w:val="009323DE"/>
    <w:rsid w:val="0095211F"/>
    <w:rsid w:val="009657E0"/>
    <w:rsid w:val="00966515"/>
    <w:rsid w:val="00966A0F"/>
    <w:rsid w:val="00967F36"/>
    <w:rsid w:val="00975565"/>
    <w:rsid w:val="00990E79"/>
    <w:rsid w:val="009941A9"/>
    <w:rsid w:val="009A0AD5"/>
    <w:rsid w:val="009B004C"/>
    <w:rsid w:val="009B00C7"/>
    <w:rsid w:val="009B3E1C"/>
    <w:rsid w:val="009C06C3"/>
    <w:rsid w:val="009C462B"/>
    <w:rsid w:val="009D4B71"/>
    <w:rsid w:val="009D56C0"/>
    <w:rsid w:val="009D7C5E"/>
    <w:rsid w:val="009E09A6"/>
    <w:rsid w:val="009F3865"/>
    <w:rsid w:val="009F5BDE"/>
    <w:rsid w:val="009F6F8D"/>
    <w:rsid w:val="00A20E94"/>
    <w:rsid w:val="00A23F43"/>
    <w:rsid w:val="00A323BB"/>
    <w:rsid w:val="00A34692"/>
    <w:rsid w:val="00A35F3C"/>
    <w:rsid w:val="00A35FBB"/>
    <w:rsid w:val="00A40618"/>
    <w:rsid w:val="00A41547"/>
    <w:rsid w:val="00A55781"/>
    <w:rsid w:val="00A56238"/>
    <w:rsid w:val="00A57390"/>
    <w:rsid w:val="00A5745C"/>
    <w:rsid w:val="00A60319"/>
    <w:rsid w:val="00A63B82"/>
    <w:rsid w:val="00A66A59"/>
    <w:rsid w:val="00A851E0"/>
    <w:rsid w:val="00A91EC8"/>
    <w:rsid w:val="00A94584"/>
    <w:rsid w:val="00AA3DC1"/>
    <w:rsid w:val="00AB494F"/>
    <w:rsid w:val="00AC2A97"/>
    <w:rsid w:val="00AC535C"/>
    <w:rsid w:val="00AC7323"/>
    <w:rsid w:val="00AD460F"/>
    <w:rsid w:val="00AD6262"/>
    <w:rsid w:val="00AF150F"/>
    <w:rsid w:val="00B06509"/>
    <w:rsid w:val="00B134D8"/>
    <w:rsid w:val="00B15539"/>
    <w:rsid w:val="00B16E35"/>
    <w:rsid w:val="00B1786B"/>
    <w:rsid w:val="00B232AF"/>
    <w:rsid w:val="00B241FD"/>
    <w:rsid w:val="00B3352D"/>
    <w:rsid w:val="00B3522A"/>
    <w:rsid w:val="00B36F67"/>
    <w:rsid w:val="00B42478"/>
    <w:rsid w:val="00B44533"/>
    <w:rsid w:val="00B45158"/>
    <w:rsid w:val="00B45758"/>
    <w:rsid w:val="00B52A70"/>
    <w:rsid w:val="00B5327A"/>
    <w:rsid w:val="00B534DB"/>
    <w:rsid w:val="00B70F8B"/>
    <w:rsid w:val="00B830BB"/>
    <w:rsid w:val="00B95B48"/>
    <w:rsid w:val="00B95C68"/>
    <w:rsid w:val="00BA5828"/>
    <w:rsid w:val="00BB2214"/>
    <w:rsid w:val="00BB632E"/>
    <w:rsid w:val="00BD486D"/>
    <w:rsid w:val="00BD4FF7"/>
    <w:rsid w:val="00BD6A30"/>
    <w:rsid w:val="00BE0A91"/>
    <w:rsid w:val="00BF3269"/>
    <w:rsid w:val="00C03CA8"/>
    <w:rsid w:val="00C04218"/>
    <w:rsid w:val="00C061E4"/>
    <w:rsid w:val="00C12400"/>
    <w:rsid w:val="00C218E5"/>
    <w:rsid w:val="00C21AD1"/>
    <w:rsid w:val="00C40CAC"/>
    <w:rsid w:val="00C54276"/>
    <w:rsid w:val="00C545F5"/>
    <w:rsid w:val="00C577E8"/>
    <w:rsid w:val="00C57A45"/>
    <w:rsid w:val="00C64478"/>
    <w:rsid w:val="00C678D2"/>
    <w:rsid w:val="00C73366"/>
    <w:rsid w:val="00C750CA"/>
    <w:rsid w:val="00C865D9"/>
    <w:rsid w:val="00C94FB4"/>
    <w:rsid w:val="00CB3274"/>
    <w:rsid w:val="00CC1DCC"/>
    <w:rsid w:val="00CC7B39"/>
    <w:rsid w:val="00CD221F"/>
    <w:rsid w:val="00CD57CB"/>
    <w:rsid w:val="00CE3685"/>
    <w:rsid w:val="00CE7B24"/>
    <w:rsid w:val="00CF2494"/>
    <w:rsid w:val="00CF5485"/>
    <w:rsid w:val="00CF59A2"/>
    <w:rsid w:val="00D134AD"/>
    <w:rsid w:val="00D16049"/>
    <w:rsid w:val="00D26191"/>
    <w:rsid w:val="00D263A4"/>
    <w:rsid w:val="00D30FFB"/>
    <w:rsid w:val="00D31E88"/>
    <w:rsid w:val="00D35014"/>
    <w:rsid w:val="00D35A20"/>
    <w:rsid w:val="00D36133"/>
    <w:rsid w:val="00D376D1"/>
    <w:rsid w:val="00D472D6"/>
    <w:rsid w:val="00D531C1"/>
    <w:rsid w:val="00D568E0"/>
    <w:rsid w:val="00D65C9A"/>
    <w:rsid w:val="00D71C0D"/>
    <w:rsid w:val="00D72310"/>
    <w:rsid w:val="00D778D7"/>
    <w:rsid w:val="00D867CC"/>
    <w:rsid w:val="00D874B0"/>
    <w:rsid w:val="00D94CB8"/>
    <w:rsid w:val="00DA2F41"/>
    <w:rsid w:val="00DB0B42"/>
    <w:rsid w:val="00DB1E21"/>
    <w:rsid w:val="00DB49BB"/>
    <w:rsid w:val="00DB4E9A"/>
    <w:rsid w:val="00DB5D30"/>
    <w:rsid w:val="00DC20C1"/>
    <w:rsid w:val="00DC4722"/>
    <w:rsid w:val="00DC698F"/>
    <w:rsid w:val="00DD679F"/>
    <w:rsid w:val="00DE2DBB"/>
    <w:rsid w:val="00DE3C92"/>
    <w:rsid w:val="00DF162F"/>
    <w:rsid w:val="00DF4614"/>
    <w:rsid w:val="00DF5D8D"/>
    <w:rsid w:val="00DF7753"/>
    <w:rsid w:val="00DF7AE4"/>
    <w:rsid w:val="00E04A41"/>
    <w:rsid w:val="00E127E2"/>
    <w:rsid w:val="00E15E97"/>
    <w:rsid w:val="00E30A21"/>
    <w:rsid w:val="00E32AE4"/>
    <w:rsid w:val="00E33341"/>
    <w:rsid w:val="00E422EE"/>
    <w:rsid w:val="00E479B8"/>
    <w:rsid w:val="00E55F14"/>
    <w:rsid w:val="00E607FB"/>
    <w:rsid w:val="00E6649F"/>
    <w:rsid w:val="00E67272"/>
    <w:rsid w:val="00E7253D"/>
    <w:rsid w:val="00E76C04"/>
    <w:rsid w:val="00E77989"/>
    <w:rsid w:val="00E92DD4"/>
    <w:rsid w:val="00E9736A"/>
    <w:rsid w:val="00EA2245"/>
    <w:rsid w:val="00EA481F"/>
    <w:rsid w:val="00EB0C00"/>
    <w:rsid w:val="00EB32D1"/>
    <w:rsid w:val="00EC08BD"/>
    <w:rsid w:val="00EC7323"/>
    <w:rsid w:val="00ED02F0"/>
    <w:rsid w:val="00ED28C9"/>
    <w:rsid w:val="00ED46EB"/>
    <w:rsid w:val="00ED5B33"/>
    <w:rsid w:val="00ED698A"/>
    <w:rsid w:val="00ED6FA2"/>
    <w:rsid w:val="00EE0EBF"/>
    <w:rsid w:val="00EE35BC"/>
    <w:rsid w:val="00EE6D84"/>
    <w:rsid w:val="00EF05F0"/>
    <w:rsid w:val="00EF56C3"/>
    <w:rsid w:val="00EF71BE"/>
    <w:rsid w:val="00F01296"/>
    <w:rsid w:val="00F05150"/>
    <w:rsid w:val="00F07EFF"/>
    <w:rsid w:val="00F11CF6"/>
    <w:rsid w:val="00F12C24"/>
    <w:rsid w:val="00F240C1"/>
    <w:rsid w:val="00F24B93"/>
    <w:rsid w:val="00F251F7"/>
    <w:rsid w:val="00F274EE"/>
    <w:rsid w:val="00F3021C"/>
    <w:rsid w:val="00F32536"/>
    <w:rsid w:val="00F33766"/>
    <w:rsid w:val="00F341EA"/>
    <w:rsid w:val="00F40D86"/>
    <w:rsid w:val="00F513CF"/>
    <w:rsid w:val="00F572BC"/>
    <w:rsid w:val="00F63C17"/>
    <w:rsid w:val="00F7309B"/>
    <w:rsid w:val="00F838F4"/>
    <w:rsid w:val="00F849FA"/>
    <w:rsid w:val="00F86394"/>
    <w:rsid w:val="00FB2D08"/>
    <w:rsid w:val="00FB6CB9"/>
    <w:rsid w:val="00FC0806"/>
    <w:rsid w:val="00FC18EC"/>
    <w:rsid w:val="00FC7B75"/>
    <w:rsid w:val="00FD22E0"/>
    <w:rsid w:val="00FE24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207"/>
  </w:style>
  <w:style w:type="paragraph" w:styleId="Ttulo1">
    <w:name w:val="heading 1"/>
    <w:basedOn w:val="Normal"/>
    <w:next w:val="Normal"/>
    <w:link w:val="Ttulo1Car"/>
    <w:uiPriority w:val="9"/>
    <w:qFormat/>
    <w:rsid w:val="00975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975565"/>
    <w:pPr>
      <w:keepNext/>
      <w:keepLines/>
      <w:spacing w:before="200" w:after="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DF775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03FE"/>
    <w:pPr>
      <w:ind w:left="720"/>
      <w:contextualSpacing/>
    </w:pPr>
  </w:style>
  <w:style w:type="table" w:styleId="Tablaconcuadrcula">
    <w:name w:val="Table Grid"/>
    <w:basedOn w:val="Tablanormal"/>
    <w:uiPriority w:val="59"/>
    <w:rsid w:val="00217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B5DD9"/>
  </w:style>
  <w:style w:type="character" w:styleId="Refdecomentario">
    <w:name w:val="annotation reference"/>
    <w:basedOn w:val="Fuentedeprrafopredeter"/>
    <w:uiPriority w:val="99"/>
    <w:semiHidden/>
    <w:unhideWhenUsed/>
    <w:rsid w:val="00EC08BD"/>
    <w:rPr>
      <w:sz w:val="16"/>
      <w:szCs w:val="16"/>
    </w:rPr>
  </w:style>
  <w:style w:type="paragraph" w:styleId="Textocomentario">
    <w:name w:val="annotation text"/>
    <w:basedOn w:val="Normal"/>
    <w:link w:val="TextocomentarioCar"/>
    <w:uiPriority w:val="99"/>
    <w:semiHidden/>
    <w:unhideWhenUsed/>
    <w:rsid w:val="00EC08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08BD"/>
    <w:rPr>
      <w:sz w:val="20"/>
      <w:szCs w:val="20"/>
    </w:rPr>
  </w:style>
  <w:style w:type="paragraph" w:styleId="Asuntodelcomentario">
    <w:name w:val="annotation subject"/>
    <w:basedOn w:val="Textocomentario"/>
    <w:next w:val="Textocomentario"/>
    <w:link w:val="AsuntodelcomentarioCar"/>
    <w:uiPriority w:val="99"/>
    <w:semiHidden/>
    <w:unhideWhenUsed/>
    <w:rsid w:val="00EC08BD"/>
    <w:rPr>
      <w:b/>
      <w:bCs/>
    </w:rPr>
  </w:style>
  <w:style w:type="character" w:customStyle="1" w:styleId="AsuntodelcomentarioCar">
    <w:name w:val="Asunto del comentario Car"/>
    <w:basedOn w:val="TextocomentarioCar"/>
    <w:link w:val="Asuntodelcomentario"/>
    <w:uiPriority w:val="99"/>
    <w:semiHidden/>
    <w:rsid w:val="00EC08BD"/>
    <w:rPr>
      <w:b/>
      <w:bCs/>
      <w:sz w:val="20"/>
      <w:szCs w:val="20"/>
    </w:rPr>
  </w:style>
  <w:style w:type="paragraph" w:styleId="Textodeglobo">
    <w:name w:val="Balloon Text"/>
    <w:basedOn w:val="Normal"/>
    <w:link w:val="TextodegloboCar"/>
    <w:uiPriority w:val="99"/>
    <w:semiHidden/>
    <w:unhideWhenUsed/>
    <w:rsid w:val="00EC08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8BD"/>
    <w:rPr>
      <w:rFonts w:ascii="Tahoma" w:hAnsi="Tahoma" w:cs="Tahoma"/>
      <w:sz w:val="16"/>
      <w:szCs w:val="16"/>
    </w:rPr>
  </w:style>
  <w:style w:type="paragraph" w:styleId="Sinespaciado">
    <w:name w:val="No Spacing"/>
    <w:link w:val="SinespaciadoCar"/>
    <w:uiPriority w:val="1"/>
    <w:qFormat/>
    <w:rsid w:val="00901720"/>
    <w:pPr>
      <w:spacing w:after="0" w:line="240" w:lineRule="auto"/>
    </w:pPr>
    <w:rPr>
      <w:lang w:val="es-CO"/>
    </w:rPr>
  </w:style>
  <w:style w:type="paragraph" w:styleId="Textonotapie">
    <w:name w:val="footnote text"/>
    <w:basedOn w:val="Normal"/>
    <w:link w:val="TextonotapieCar"/>
    <w:uiPriority w:val="99"/>
    <w:semiHidden/>
    <w:unhideWhenUsed/>
    <w:rsid w:val="00901720"/>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901720"/>
    <w:rPr>
      <w:sz w:val="20"/>
      <w:szCs w:val="20"/>
      <w:lang w:val="es-CO"/>
    </w:rPr>
  </w:style>
  <w:style w:type="character" w:styleId="Refdenotaalpie">
    <w:name w:val="footnote reference"/>
    <w:basedOn w:val="Fuentedeprrafopredeter"/>
    <w:uiPriority w:val="99"/>
    <w:semiHidden/>
    <w:unhideWhenUsed/>
    <w:rsid w:val="00901720"/>
    <w:rPr>
      <w:vertAlign w:val="superscript"/>
    </w:rPr>
  </w:style>
  <w:style w:type="character" w:styleId="Hipervnculo">
    <w:name w:val="Hyperlink"/>
    <w:basedOn w:val="Fuentedeprrafopredeter"/>
    <w:uiPriority w:val="99"/>
    <w:unhideWhenUsed/>
    <w:rsid w:val="008B6728"/>
    <w:rPr>
      <w:color w:val="0000FF" w:themeColor="hyperlink"/>
      <w:u w:val="single"/>
    </w:rPr>
  </w:style>
  <w:style w:type="paragraph" w:customStyle="1" w:styleId="Default">
    <w:name w:val="Default"/>
    <w:rsid w:val="002D7E66"/>
    <w:pPr>
      <w:autoSpaceDE w:val="0"/>
      <w:autoSpaceDN w:val="0"/>
      <w:adjustRightInd w:val="0"/>
      <w:spacing w:after="0" w:line="240" w:lineRule="auto"/>
    </w:pPr>
    <w:rPr>
      <w:rFonts w:ascii="Calibri" w:hAnsi="Calibri" w:cs="Calibri"/>
      <w:color w:val="000000"/>
      <w:sz w:val="24"/>
      <w:szCs w:val="24"/>
    </w:rPr>
  </w:style>
  <w:style w:type="character" w:customStyle="1" w:styleId="olibdetailsitemname">
    <w:name w:val="olib_details_item_name"/>
    <w:basedOn w:val="Fuentedeprrafopredeter"/>
    <w:rsid w:val="005115CD"/>
  </w:style>
  <w:style w:type="character" w:styleId="Hipervnculovisitado">
    <w:name w:val="FollowedHyperlink"/>
    <w:basedOn w:val="Fuentedeprrafopredeter"/>
    <w:uiPriority w:val="99"/>
    <w:semiHidden/>
    <w:unhideWhenUsed/>
    <w:rsid w:val="00C577E8"/>
    <w:rPr>
      <w:color w:val="800080" w:themeColor="followedHyperlink"/>
      <w:u w:val="single"/>
    </w:rPr>
  </w:style>
  <w:style w:type="paragraph" w:styleId="Encabezado">
    <w:name w:val="header"/>
    <w:basedOn w:val="Normal"/>
    <w:link w:val="EncabezadoCar"/>
    <w:uiPriority w:val="99"/>
    <w:unhideWhenUsed/>
    <w:rsid w:val="00C577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77E8"/>
  </w:style>
  <w:style w:type="paragraph" w:styleId="Piedepgina">
    <w:name w:val="footer"/>
    <w:basedOn w:val="Normal"/>
    <w:link w:val="PiedepginaCar"/>
    <w:uiPriority w:val="99"/>
    <w:unhideWhenUsed/>
    <w:rsid w:val="00C577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7E8"/>
  </w:style>
  <w:style w:type="character" w:styleId="Textoennegrita">
    <w:name w:val="Strong"/>
    <w:basedOn w:val="Fuentedeprrafopredeter"/>
    <w:uiPriority w:val="22"/>
    <w:qFormat/>
    <w:rsid w:val="00223661"/>
    <w:rPr>
      <w:b/>
      <w:bCs/>
    </w:rPr>
  </w:style>
  <w:style w:type="character" w:customStyle="1" w:styleId="SinespaciadoCar">
    <w:name w:val="Sin espaciado Car"/>
    <w:basedOn w:val="Fuentedeprrafopredeter"/>
    <w:link w:val="Sinespaciado"/>
    <w:uiPriority w:val="1"/>
    <w:rsid w:val="00077CE2"/>
    <w:rPr>
      <w:lang w:val="es-CO"/>
    </w:rPr>
  </w:style>
  <w:style w:type="paragraph" w:styleId="Ttulo">
    <w:name w:val="Title"/>
    <w:basedOn w:val="Normal"/>
    <w:next w:val="Normal"/>
    <w:link w:val="TtuloCar"/>
    <w:uiPriority w:val="10"/>
    <w:qFormat/>
    <w:rsid w:val="00194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NI"/>
    </w:rPr>
  </w:style>
  <w:style w:type="character" w:customStyle="1" w:styleId="TtuloCar">
    <w:name w:val="Título Car"/>
    <w:basedOn w:val="Fuentedeprrafopredeter"/>
    <w:link w:val="Ttulo"/>
    <w:uiPriority w:val="10"/>
    <w:rsid w:val="00194191"/>
    <w:rPr>
      <w:rFonts w:asciiTheme="majorHAnsi" w:eastAsiaTheme="majorEastAsia" w:hAnsiTheme="majorHAnsi" w:cstheme="majorBidi"/>
      <w:color w:val="17365D" w:themeColor="text2" w:themeShade="BF"/>
      <w:spacing w:val="5"/>
      <w:kern w:val="28"/>
      <w:sz w:val="52"/>
      <w:szCs w:val="52"/>
      <w:lang w:val="es-NI" w:eastAsia="es-NI"/>
    </w:rPr>
  </w:style>
  <w:style w:type="paragraph" w:styleId="Subttulo">
    <w:name w:val="Subtitle"/>
    <w:basedOn w:val="Normal"/>
    <w:next w:val="Normal"/>
    <w:link w:val="SubttuloCar"/>
    <w:uiPriority w:val="11"/>
    <w:qFormat/>
    <w:rsid w:val="00194191"/>
    <w:pPr>
      <w:numPr>
        <w:ilvl w:val="1"/>
      </w:numPr>
    </w:pPr>
    <w:rPr>
      <w:rFonts w:asciiTheme="majorHAnsi" w:eastAsiaTheme="majorEastAsia" w:hAnsiTheme="majorHAnsi" w:cstheme="majorBidi"/>
      <w:i/>
      <w:iCs/>
      <w:color w:val="4F81BD" w:themeColor="accent1"/>
      <w:spacing w:val="15"/>
      <w:sz w:val="24"/>
      <w:szCs w:val="24"/>
      <w:lang w:eastAsia="es-NI"/>
    </w:rPr>
  </w:style>
  <w:style w:type="character" w:customStyle="1" w:styleId="SubttuloCar">
    <w:name w:val="Subtítulo Car"/>
    <w:basedOn w:val="Fuentedeprrafopredeter"/>
    <w:link w:val="Subttulo"/>
    <w:uiPriority w:val="11"/>
    <w:rsid w:val="00194191"/>
    <w:rPr>
      <w:rFonts w:asciiTheme="majorHAnsi" w:eastAsiaTheme="majorEastAsia" w:hAnsiTheme="majorHAnsi" w:cstheme="majorBidi"/>
      <w:i/>
      <w:iCs/>
      <w:color w:val="4F81BD" w:themeColor="accent1"/>
      <w:spacing w:val="15"/>
      <w:sz w:val="24"/>
      <w:szCs w:val="24"/>
      <w:lang w:val="es-NI" w:eastAsia="es-NI"/>
    </w:rPr>
  </w:style>
  <w:style w:type="character" w:customStyle="1" w:styleId="Ttulo1Car">
    <w:name w:val="Título 1 Car"/>
    <w:basedOn w:val="Fuentedeprrafopredeter"/>
    <w:link w:val="Ttulo1"/>
    <w:uiPriority w:val="9"/>
    <w:rsid w:val="0097556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975565"/>
    <w:pPr>
      <w:outlineLvl w:val="9"/>
    </w:pPr>
    <w:rPr>
      <w:lang w:eastAsia="es-NI"/>
    </w:rPr>
  </w:style>
  <w:style w:type="character" w:customStyle="1" w:styleId="Ttulo3Car">
    <w:name w:val="Título 3 Car"/>
    <w:basedOn w:val="Fuentedeprrafopredeter"/>
    <w:link w:val="Ttulo3"/>
    <w:uiPriority w:val="9"/>
    <w:semiHidden/>
    <w:rsid w:val="00975565"/>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semiHidden/>
    <w:unhideWhenUsed/>
    <w:qFormat/>
    <w:rsid w:val="00DB4E9A"/>
    <w:pPr>
      <w:spacing w:after="100"/>
      <w:ind w:left="220"/>
    </w:pPr>
    <w:rPr>
      <w:rFonts w:eastAsiaTheme="minorEastAsia"/>
      <w:lang w:eastAsia="es-NI"/>
    </w:rPr>
  </w:style>
  <w:style w:type="paragraph" w:styleId="TDC1">
    <w:name w:val="toc 1"/>
    <w:basedOn w:val="Normal"/>
    <w:next w:val="Normal"/>
    <w:autoRedefine/>
    <w:uiPriority w:val="39"/>
    <w:unhideWhenUsed/>
    <w:qFormat/>
    <w:rsid w:val="00DB4E9A"/>
    <w:pPr>
      <w:spacing w:after="100"/>
    </w:pPr>
  </w:style>
  <w:style w:type="paragraph" w:styleId="TDC3">
    <w:name w:val="toc 3"/>
    <w:basedOn w:val="Normal"/>
    <w:next w:val="Normal"/>
    <w:autoRedefine/>
    <w:uiPriority w:val="39"/>
    <w:semiHidden/>
    <w:unhideWhenUsed/>
    <w:qFormat/>
    <w:rsid w:val="00DB4E9A"/>
    <w:pPr>
      <w:spacing w:after="100"/>
      <w:ind w:left="440"/>
    </w:pPr>
    <w:rPr>
      <w:rFonts w:eastAsiaTheme="minorEastAsia"/>
      <w:lang w:eastAsia="es-NI"/>
    </w:rPr>
  </w:style>
  <w:style w:type="paragraph" w:styleId="TDC5">
    <w:name w:val="toc 5"/>
    <w:basedOn w:val="Normal"/>
    <w:next w:val="Normal"/>
    <w:autoRedefine/>
    <w:uiPriority w:val="39"/>
    <w:unhideWhenUsed/>
    <w:rsid w:val="00DF7753"/>
    <w:pPr>
      <w:spacing w:after="100"/>
      <w:ind w:left="880"/>
    </w:pPr>
  </w:style>
  <w:style w:type="character" w:customStyle="1" w:styleId="Ttulo7Car">
    <w:name w:val="Título 7 Car"/>
    <w:basedOn w:val="Fuentedeprrafopredeter"/>
    <w:link w:val="Ttulo7"/>
    <w:uiPriority w:val="9"/>
    <w:semiHidden/>
    <w:rsid w:val="00DF7753"/>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207"/>
  </w:style>
  <w:style w:type="paragraph" w:styleId="Ttulo1">
    <w:name w:val="heading 1"/>
    <w:basedOn w:val="Normal"/>
    <w:next w:val="Normal"/>
    <w:link w:val="Ttulo1Car"/>
    <w:uiPriority w:val="9"/>
    <w:qFormat/>
    <w:rsid w:val="00975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975565"/>
    <w:pPr>
      <w:keepNext/>
      <w:keepLines/>
      <w:spacing w:before="200" w:after="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DF775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03FE"/>
    <w:pPr>
      <w:ind w:left="720"/>
      <w:contextualSpacing/>
    </w:pPr>
  </w:style>
  <w:style w:type="table" w:styleId="Tablaconcuadrcula">
    <w:name w:val="Table Grid"/>
    <w:basedOn w:val="Tablanormal"/>
    <w:uiPriority w:val="59"/>
    <w:rsid w:val="00217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B5DD9"/>
  </w:style>
  <w:style w:type="character" w:styleId="Refdecomentario">
    <w:name w:val="annotation reference"/>
    <w:basedOn w:val="Fuentedeprrafopredeter"/>
    <w:uiPriority w:val="99"/>
    <w:semiHidden/>
    <w:unhideWhenUsed/>
    <w:rsid w:val="00EC08BD"/>
    <w:rPr>
      <w:sz w:val="16"/>
      <w:szCs w:val="16"/>
    </w:rPr>
  </w:style>
  <w:style w:type="paragraph" w:styleId="Textocomentario">
    <w:name w:val="annotation text"/>
    <w:basedOn w:val="Normal"/>
    <w:link w:val="TextocomentarioCar"/>
    <w:uiPriority w:val="99"/>
    <w:semiHidden/>
    <w:unhideWhenUsed/>
    <w:rsid w:val="00EC08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08BD"/>
    <w:rPr>
      <w:sz w:val="20"/>
      <w:szCs w:val="20"/>
    </w:rPr>
  </w:style>
  <w:style w:type="paragraph" w:styleId="Asuntodelcomentario">
    <w:name w:val="annotation subject"/>
    <w:basedOn w:val="Textocomentario"/>
    <w:next w:val="Textocomentario"/>
    <w:link w:val="AsuntodelcomentarioCar"/>
    <w:uiPriority w:val="99"/>
    <w:semiHidden/>
    <w:unhideWhenUsed/>
    <w:rsid w:val="00EC08BD"/>
    <w:rPr>
      <w:b/>
      <w:bCs/>
    </w:rPr>
  </w:style>
  <w:style w:type="character" w:customStyle="1" w:styleId="AsuntodelcomentarioCar">
    <w:name w:val="Asunto del comentario Car"/>
    <w:basedOn w:val="TextocomentarioCar"/>
    <w:link w:val="Asuntodelcomentario"/>
    <w:uiPriority w:val="99"/>
    <w:semiHidden/>
    <w:rsid w:val="00EC08BD"/>
    <w:rPr>
      <w:b/>
      <w:bCs/>
      <w:sz w:val="20"/>
      <w:szCs w:val="20"/>
    </w:rPr>
  </w:style>
  <w:style w:type="paragraph" w:styleId="Textodeglobo">
    <w:name w:val="Balloon Text"/>
    <w:basedOn w:val="Normal"/>
    <w:link w:val="TextodegloboCar"/>
    <w:uiPriority w:val="99"/>
    <w:semiHidden/>
    <w:unhideWhenUsed/>
    <w:rsid w:val="00EC08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8BD"/>
    <w:rPr>
      <w:rFonts w:ascii="Tahoma" w:hAnsi="Tahoma" w:cs="Tahoma"/>
      <w:sz w:val="16"/>
      <w:szCs w:val="16"/>
    </w:rPr>
  </w:style>
  <w:style w:type="paragraph" w:styleId="Sinespaciado">
    <w:name w:val="No Spacing"/>
    <w:link w:val="SinespaciadoCar"/>
    <w:uiPriority w:val="1"/>
    <w:qFormat/>
    <w:rsid w:val="00901720"/>
    <w:pPr>
      <w:spacing w:after="0" w:line="240" w:lineRule="auto"/>
    </w:pPr>
    <w:rPr>
      <w:lang w:val="es-CO"/>
    </w:rPr>
  </w:style>
  <w:style w:type="paragraph" w:styleId="Textonotapie">
    <w:name w:val="footnote text"/>
    <w:basedOn w:val="Normal"/>
    <w:link w:val="TextonotapieCar"/>
    <w:uiPriority w:val="99"/>
    <w:semiHidden/>
    <w:unhideWhenUsed/>
    <w:rsid w:val="00901720"/>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901720"/>
    <w:rPr>
      <w:sz w:val="20"/>
      <w:szCs w:val="20"/>
      <w:lang w:val="es-CO"/>
    </w:rPr>
  </w:style>
  <w:style w:type="character" w:styleId="Refdenotaalpie">
    <w:name w:val="footnote reference"/>
    <w:basedOn w:val="Fuentedeprrafopredeter"/>
    <w:uiPriority w:val="99"/>
    <w:semiHidden/>
    <w:unhideWhenUsed/>
    <w:rsid w:val="00901720"/>
    <w:rPr>
      <w:vertAlign w:val="superscript"/>
    </w:rPr>
  </w:style>
  <w:style w:type="character" w:styleId="Hipervnculo">
    <w:name w:val="Hyperlink"/>
    <w:basedOn w:val="Fuentedeprrafopredeter"/>
    <w:uiPriority w:val="99"/>
    <w:unhideWhenUsed/>
    <w:rsid w:val="008B6728"/>
    <w:rPr>
      <w:color w:val="0000FF" w:themeColor="hyperlink"/>
      <w:u w:val="single"/>
    </w:rPr>
  </w:style>
  <w:style w:type="paragraph" w:customStyle="1" w:styleId="Default">
    <w:name w:val="Default"/>
    <w:rsid w:val="002D7E66"/>
    <w:pPr>
      <w:autoSpaceDE w:val="0"/>
      <w:autoSpaceDN w:val="0"/>
      <w:adjustRightInd w:val="0"/>
      <w:spacing w:after="0" w:line="240" w:lineRule="auto"/>
    </w:pPr>
    <w:rPr>
      <w:rFonts w:ascii="Calibri" w:hAnsi="Calibri" w:cs="Calibri"/>
      <w:color w:val="000000"/>
      <w:sz w:val="24"/>
      <w:szCs w:val="24"/>
    </w:rPr>
  </w:style>
  <w:style w:type="character" w:customStyle="1" w:styleId="olibdetailsitemname">
    <w:name w:val="olib_details_item_name"/>
    <w:basedOn w:val="Fuentedeprrafopredeter"/>
    <w:rsid w:val="005115CD"/>
  </w:style>
  <w:style w:type="character" w:styleId="Hipervnculovisitado">
    <w:name w:val="FollowedHyperlink"/>
    <w:basedOn w:val="Fuentedeprrafopredeter"/>
    <w:uiPriority w:val="99"/>
    <w:semiHidden/>
    <w:unhideWhenUsed/>
    <w:rsid w:val="00C577E8"/>
    <w:rPr>
      <w:color w:val="800080" w:themeColor="followedHyperlink"/>
      <w:u w:val="single"/>
    </w:rPr>
  </w:style>
  <w:style w:type="paragraph" w:styleId="Encabezado">
    <w:name w:val="header"/>
    <w:basedOn w:val="Normal"/>
    <w:link w:val="EncabezadoCar"/>
    <w:uiPriority w:val="99"/>
    <w:unhideWhenUsed/>
    <w:rsid w:val="00C577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77E8"/>
  </w:style>
  <w:style w:type="paragraph" w:styleId="Piedepgina">
    <w:name w:val="footer"/>
    <w:basedOn w:val="Normal"/>
    <w:link w:val="PiedepginaCar"/>
    <w:uiPriority w:val="99"/>
    <w:unhideWhenUsed/>
    <w:rsid w:val="00C577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7E8"/>
  </w:style>
  <w:style w:type="character" w:styleId="Textoennegrita">
    <w:name w:val="Strong"/>
    <w:basedOn w:val="Fuentedeprrafopredeter"/>
    <w:uiPriority w:val="22"/>
    <w:qFormat/>
    <w:rsid w:val="00223661"/>
    <w:rPr>
      <w:b/>
      <w:bCs/>
    </w:rPr>
  </w:style>
  <w:style w:type="character" w:customStyle="1" w:styleId="SinespaciadoCar">
    <w:name w:val="Sin espaciado Car"/>
    <w:basedOn w:val="Fuentedeprrafopredeter"/>
    <w:link w:val="Sinespaciado"/>
    <w:uiPriority w:val="1"/>
    <w:rsid w:val="00077CE2"/>
    <w:rPr>
      <w:lang w:val="es-CO"/>
    </w:rPr>
  </w:style>
  <w:style w:type="paragraph" w:styleId="Ttulo">
    <w:name w:val="Title"/>
    <w:basedOn w:val="Normal"/>
    <w:next w:val="Normal"/>
    <w:link w:val="TtuloCar"/>
    <w:uiPriority w:val="10"/>
    <w:qFormat/>
    <w:rsid w:val="00194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NI"/>
    </w:rPr>
  </w:style>
  <w:style w:type="character" w:customStyle="1" w:styleId="TtuloCar">
    <w:name w:val="Título Car"/>
    <w:basedOn w:val="Fuentedeprrafopredeter"/>
    <w:link w:val="Ttulo"/>
    <w:uiPriority w:val="10"/>
    <w:rsid w:val="00194191"/>
    <w:rPr>
      <w:rFonts w:asciiTheme="majorHAnsi" w:eastAsiaTheme="majorEastAsia" w:hAnsiTheme="majorHAnsi" w:cstheme="majorBidi"/>
      <w:color w:val="17365D" w:themeColor="text2" w:themeShade="BF"/>
      <w:spacing w:val="5"/>
      <w:kern w:val="28"/>
      <w:sz w:val="52"/>
      <w:szCs w:val="52"/>
      <w:lang w:val="es-NI" w:eastAsia="es-NI"/>
    </w:rPr>
  </w:style>
  <w:style w:type="paragraph" w:styleId="Subttulo">
    <w:name w:val="Subtitle"/>
    <w:basedOn w:val="Normal"/>
    <w:next w:val="Normal"/>
    <w:link w:val="SubttuloCar"/>
    <w:uiPriority w:val="11"/>
    <w:qFormat/>
    <w:rsid w:val="00194191"/>
    <w:pPr>
      <w:numPr>
        <w:ilvl w:val="1"/>
      </w:numPr>
    </w:pPr>
    <w:rPr>
      <w:rFonts w:asciiTheme="majorHAnsi" w:eastAsiaTheme="majorEastAsia" w:hAnsiTheme="majorHAnsi" w:cstheme="majorBidi"/>
      <w:i/>
      <w:iCs/>
      <w:color w:val="4F81BD" w:themeColor="accent1"/>
      <w:spacing w:val="15"/>
      <w:sz w:val="24"/>
      <w:szCs w:val="24"/>
      <w:lang w:eastAsia="es-NI"/>
    </w:rPr>
  </w:style>
  <w:style w:type="character" w:customStyle="1" w:styleId="SubttuloCar">
    <w:name w:val="Subtítulo Car"/>
    <w:basedOn w:val="Fuentedeprrafopredeter"/>
    <w:link w:val="Subttulo"/>
    <w:uiPriority w:val="11"/>
    <w:rsid w:val="00194191"/>
    <w:rPr>
      <w:rFonts w:asciiTheme="majorHAnsi" w:eastAsiaTheme="majorEastAsia" w:hAnsiTheme="majorHAnsi" w:cstheme="majorBidi"/>
      <w:i/>
      <w:iCs/>
      <w:color w:val="4F81BD" w:themeColor="accent1"/>
      <w:spacing w:val="15"/>
      <w:sz w:val="24"/>
      <w:szCs w:val="24"/>
      <w:lang w:val="es-NI" w:eastAsia="es-NI"/>
    </w:rPr>
  </w:style>
  <w:style w:type="character" w:customStyle="1" w:styleId="Ttulo1Car">
    <w:name w:val="Título 1 Car"/>
    <w:basedOn w:val="Fuentedeprrafopredeter"/>
    <w:link w:val="Ttulo1"/>
    <w:uiPriority w:val="9"/>
    <w:rsid w:val="0097556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975565"/>
    <w:pPr>
      <w:outlineLvl w:val="9"/>
    </w:pPr>
    <w:rPr>
      <w:lang w:eastAsia="es-NI"/>
    </w:rPr>
  </w:style>
  <w:style w:type="character" w:customStyle="1" w:styleId="Ttulo3Car">
    <w:name w:val="Título 3 Car"/>
    <w:basedOn w:val="Fuentedeprrafopredeter"/>
    <w:link w:val="Ttulo3"/>
    <w:uiPriority w:val="9"/>
    <w:semiHidden/>
    <w:rsid w:val="00975565"/>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semiHidden/>
    <w:unhideWhenUsed/>
    <w:qFormat/>
    <w:rsid w:val="00DB4E9A"/>
    <w:pPr>
      <w:spacing w:after="100"/>
      <w:ind w:left="220"/>
    </w:pPr>
    <w:rPr>
      <w:rFonts w:eastAsiaTheme="minorEastAsia"/>
      <w:lang w:eastAsia="es-NI"/>
    </w:rPr>
  </w:style>
  <w:style w:type="paragraph" w:styleId="TDC1">
    <w:name w:val="toc 1"/>
    <w:basedOn w:val="Normal"/>
    <w:next w:val="Normal"/>
    <w:autoRedefine/>
    <w:uiPriority w:val="39"/>
    <w:unhideWhenUsed/>
    <w:qFormat/>
    <w:rsid w:val="00DB4E9A"/>
    <w:pPr>
      <w:spacing w:after="100"/>
    </w:pPr>
  </w:style>
  <w:style w:type="paragraph" w:styleId="TDC3">
    <w:name w:val="toc 3"/>
    <w:basedOn w:val="Normal"/>
    <w:next w:val="Normal"/>
    <w:autoRedefine/>
    <w:uiPriority w:val="39"/>
    <w:semiHidden/>
    <w:unhideWhenUsed/>
    <w:qFormat/>
    <w:rsid w:val="00DB4E9A"/>
    <w:pPr>
      <w:spacing w:after="100"/>
      <w:ind w:left="440"/>
    </w:pPr>
    <w:rPr>
      <w:rFonts w:eastAsiaTheme="minorEastAsia"/>
      <w:lang w:eastAsia="es-NI"/>
    </w:rPr>
  </w:style>
  <w:style w:type="paragraph" w:styleId="TDC5">
    <w:name w:val="toc 5"/>
    <w:basedOn w:val="Normal"/>
    <w:next w:val="Normal"/>
    <w:autoRedefine/>
    <w:uiPriority w:val="39"/>
    <w:unhideWhenUsed/>
    <w:rsid w:val="00DF7753"/>
    <w:pPr>
      <w:spacing w:after="100"/>
      <w:ind w:left="880"/>
    </w:pPr>
  </w:style>
  <w:style w:type="character" w:customStyle="1" w:styleId="Ttulo7Car">
    <w:name w:val="Título 7 Car"/>
    <w:basedOn w:val="Fuentedeprrafopredeter"/>
    <w:link w:val="Ttulo7"/>
    <w:uiPriority w:val="9"/>
    <w:semiHidden/>
    <w:rsid w:val="00DF7753"/>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347">
      <w:bodyDiv w:val="1"/>
      <w:marLeft w:val="0"/>
      <w:marRight w:val="0"/>
      <w:marTop w:val="0"/>
      <w:marBottom w:val="0"/>
      <w:divBdr>
        <w:top w:val="none" w:sz="0" w:space="0" w:color="auto"/>
        <w:left w:val="none" w:sz="0" w:space="0" w:color="auto"/>
        <w:bottom w:val="none" w:sz="0" w:space="0" w:color="auto"/>
        <w:right w:val="none" w:sz="0" w:space="0" w:color="auto"/>
      </w:divBdr>
    </w:div>
    <w:div w:id="53065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yperlink" Target="http://www.fediap.com.ar/administracion/pdfs/GlosarioBasicosobreFormacionProfesional.pdf" TargetMode="Externa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arcelitalml@hotmail.com" TargetMode="External"/><Relationship Id="rId17" Type="http://schemas.openxmlformats.org/officeDocument/2006/relationships/image" Target="media/image6.emf"/><Relationship Id="rId25" Type="http://schemas.openxmlformats.org/officeDocument/2006/relationships/hyperlink" Target="http://www.udea.edu.co/portal/page/portal/SedesDependencias/CienciasEconomicas/B.Institucional/C.DependenciasAcademicas/Contaduria/AspectosGeneral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hyperlink" Target="http://www.mineducacion.gov.co/1621/articles-85909_archivo_pdf.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ndramrave@gmail.com" TargetMode="External"/><Relationship Id="rId24" Type="http://schemas.openxmlformats.org/officeDocument/2006/relationships/hyperlink" Target="http://www.bancodelarepublica.gov.co" TargetMode="External"/><Relationship Id="rId32"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www.asobancaria.com.co" TargetMode="External"/><Relationship Id="rId28" Type="http://schemas.openxmlformats.org/officeDocument/2006/relationships/hyperlink" Target="http://portalucn.ucn.edu.co/portal/uzine/Volumen16/articulo13_competencias7.htm" TargetMode="Externa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hyperlink" Target="http://www.grhconsultores.com" TargetMode="External"/><Relationship Id="rId30"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www.elempleo.com/colombia/consejos_profesionales/sector-financiero-aumenta-perspectivas-laborales---------------------/12690282" TargetMode="External"/><Relationship Id="rId2" Type="http://schemas.openxmlformats.org/officeDocument/2006/relationships/hyperlink" Target="http://www.elempleo.com/colombia/consejos_profesionales/sector-financiero-aumenta-perspectivas-laborales---------------------/12690282" TargetMode="External"/><Relationship Id="rId1" Type="http://schemas.openxmlformats.org/officeDocument/2006/relationships/hyperlink" Target="http://www.dataifx.com/noticias/171-crecieron-activos-del-sistema-financiero-mayo-2013" TargetMode="External"/><Relationship Id="rId5" Type="http://schemas.openxmlformats.org/officeDocument/2006/relationships/hyperlink" Target="http://www.elempleo.com/colombia/consejos_profesionales/oportunidades-de-emplearse-en-la-industria-financiera------------/12690403" TargetMode="External"/><Relationship Id="rId4" Type="http://schemas.openxmlformats.org/officeDocument/2006/relationships/hyperlink" Target="http://www.elempleo.com/colombia/consejos_profesionales/oportunidades-de-emplearse-en-la-industria-financiera------------/126904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UNIVERSIDAD DE ANTIOQUIA              FACULTAD DE CIENCIAS ECONÓMICAS  DEPARTAMENTO DE CIENCIAS CONTABLES MEDELLÍN, COLOMBIA                                         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9D559E-1275-4B9F-B823-EA19A0130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12516</Words>
  <Characters>68838</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EVALUACIÓN DE LAS COMPETENCIAS DEL PROFESIONAL CONTABLE EGRESADO DE LA UNIVERSIDAD DE ANTIOQUIA PARA DESEMPEÑARSE EN EL SECTOR FINANCIERO DE MEDELLÍN</vt:lpstr>
    </vt:vector>
  </TitlesOfParts>
  <Company>Universidad de Antioquia</Company>
  <LinksUpToDate>false</LinksUpToDate>
  <CharactersWithSpaces>81192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LAS COMPETENCIAS DEL PROFESIONAL CONTABLE EGRESADO DE LA UNIVERSIDAD DE ANTIOQUIA PARA DESEMPEÑARSE EN EL SECTOR FINANCIERO DE MEDELLÍN</dc:title>
  <dc:creator>Administrador</dc:creator>
  <cp:lastModifiedBy>Administrador</cp:lastModifiedBy>
  <cp:revision>2</cp:revision>
  <dcterms:created xsi:type="dcterms:W3CDTF">2013-10-07T19:44:00Z</dcterms:created>
  <dcterms:modified xsi:type="dcterms:W3CDTF">2013-10-07T19:44:00Z</dcterms:modified>
</cp:coreProperties>
</file>