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76" w:rsidRPr="001A6DC2" w:rsidRDefault="00577E76" w:rsidP="001A6DC2">
      <w:pPr>
        <w:pStyle w:val="Sinespaciado"/>
        <w:spacing w:line="360" w:lineRule="auto"/>
        <w:jc w:val="center"/>
        <w:rPr>
          <w:rFonts w:ascii="Times New Roman" w:hAnsi="Times New Roman" w:cs="Times New Roman"/>
          <w:b/>
          <w:sz w:val="24"/>
          <w:szCs w:val="24"/>
        </w:rPr>
      </w:pPr>
      <w:r w:rsidRPr="001A6DC2">
        <w:rPr>
          <w:rFonts w:ascii="Times New Roman" w:hAnsi="Times New Roman" w:cs="Times New Roman"/>
          <w:b/>
          <w:sz w:val="24"/>
          <w:szCs w:val="24"/>
        </w:rPr>
        <w:t>MEMORIA METODOLOGICA</w:t>
      </w:r>
    </w:p>
    <w:p w:rsidR="00577E76" w:rsidRPr="001A6DC2" w:rsidRDefault="00577E76" w:rsidP="001A6DC2">
      <w:pPr>
        <w:pStyle w:val="Sinespaciado"/>
        <w:spacing w:line="360" w:lineRule="auto"/>
        <w:jc w:val="center"/>
        <w:rPr>
          <w:rFonts w:ascii="Times New Roman" w:hAnsi="Times New Roman" w:cs="Times New Roman"/>
          <w:sz w:val="24"/>
          <w:szCs w:val="24"/>
        </w:rPr>
      </w:pPr>
    </w:p>
    <w:p w:rsidR="00764AC9" w:rsidRPr="0052430A" w:rsidRDefault="00764AC9" w:rsidP="00764AC9">
      <w:pPr>
        <w:pStyle w:val="Sinespaciado"/>
        <w:spacing w:line="360" w:lineRule="auto"/>
        <w:jc w:val="center"/>
        <w:rPr>
          <w:rFonts w:ascii="Times New Roman" w:hAnsi="Times New Roman" w:cs="Times New Roman"/>
          <w:sz w:val="24"/>
          <w:szCs w:val="24"/>
        </w:rPr>
      </w:pPr>
      <w:r w:rsidRPr="0052430A">
        <w:rPr>
          <w:rFonts w:ascii="Times New Roman" w:hAnsi="Times New Roman" w:cs="Times New Roman"/>
          <w:sz w:val="24"/>
          <w:szCs w:val="24"/>
        </w:rPr>
        <w:t>Planeación tributaria del impuesto de renta en el sector minero</w:t>
      </w:r>
    </w:p>
    <w:p w:rsidR="00764AC9" w:rsidRPr="0052430A" w:rsidRDefault="00764AC9" w:rsidP="00764AC9">
      <w:pPr>
        <w:pStyle w:val="Sinespaciado"/>
        <w:spacing w:line="360" w:lineRule="auto"/>
        <w:jc w:val="center"/>
        <w:rPr>
          <w:rFonts w:ascii="Times New Roman" w:hAnsi="Times New Roman" w:cs="Times New Roman"/>
          <w:sz w:val="24"/>
          <w:szCs w:val="24"/>
        </w:rPr>
      </w:pPr>
      <w:r w:rsidRPr="0052430A">
        <w:rPr>
          <w:rFonts w:ascii="Times New Roman" w:hAnsi="Times New Roman" w:cs="Times New Roman"/>
          <w:sz w:val="24"/>
          <w:szCs w:val="24"/>
        </w:rPr>
        <w:t>Paula Andrea Arango Arenas</w:t>
      </w:r>
    </w:p>
    <w:p w:rsidR="00764AC9" w:rsidRPr="0052430A" w:rsidRDefault="00764AC9" w:rsidP="00764AC9">
      <w:pPr>
        <w:pStyle w:val="Sinespaciado"/>
        <w:spacing w:line="360" w:lineRule="auto"/>
        <w:jc w:val="center"/>
        <w:rPr>
          <w:rFonts w:ascii="Times New Roman" w:hAnsi="Times New Roman" w:cs="Times New Roman"/>
          <w:sz w:val="24"/>
          <w:szCs w:val="24"/>
        </w:rPr>
      </w:pPr>
      <w:r w:rsidRPr="0052430A">
        <w:rPr>
          <w:rFonts w:ascii="Times New Roman" w:hAnsi="Times New Roman" w:cs="Times New Roman"/>
          <w:sz w:val="24"/>
          <w:szCs w:val="24"/>
        </w:rPr>
        <w:t>Estudiante de Contaduría Pública</w:t>
      </w:r>
      <w:r>
        <w:rPr>
          <w:rFonts w:ascii="Times New Roman" w:hAnsi="Times New Roman" w:cs="Times New Roman"/>
          <w:sz w:val="24"/>
          <w:szCs w:val="24"/>
        </w:rPr>
        <w:t xml:space="preserve">, </w:t>
      </w:r>
      <w:r w:rsidRPr="0052430A">
        <w:rPr>
          <w:rFonts w:ascii="Times New Roman" w:hAnsi="Times New Roman" w:cs="Times New Roman"/>
          <w:sz w:val="24"/>
          <w:szCs w:val="24"/>
        </w:rPr>
        <w:t>Universidad de Antioquia</w:t>
      </w:r>
    </w:p>
    <w:p w:rsidR="00764AC9" w:rsidRDefault="00764AC9" w:rsidP="00764AC9">
      <w:pPr>
        <w:pStyle w:val="Sinespaciado"/>
        <w:spacing w:line="360" w:lineRule="auto"/>
        <w:jc w:val="center"/>
        <w:rPr>
          <w:rFonts w:ascii="Times New Roman" w:hAnsi="Times New Roman" w:cs="Times New Roman"/>
          <w:sz w:val="24"/>
          <w:szCs w:val="24"/>
        </w:rPr>
      </w:pPr>
      <w:hyperlink r:id="rId9" w:history="1">
        <w:r w:rsidRPr="0003553B">
          <w:rPr>
            <w:rStyle w:val="Hipervnculo"/>
            <w:rFonts w:ascii="Times New Roman" w:hAnsi="Times New Roman" w:cs="Times New Roman"/>
            <w:sz w:val="24"/>
            <w:szCs w:val="24"/>
          </w:rPr>
          <w:t>paulis31791@hotmail.com</w:t>
        </w:r>
      </w:hyperlink>
    </w:p>
    <w:p w:rsidR="00764AC9" w:rsidRPr="0052430A" w:rsidRDefault="00764AC9" w:rsidP="00764AC9">
      <w:pPr>
        <w:pStyle w:val="Sinespaciado"/>
        <w:spacing w:line="360" w:lineRule="auto"/>
        <w:jc w:val="both"/>
        <w:rPr>
          <w:rFonts w:ascii="Times New Roman" w:hAnsi="Times New Roman" w:cs="Times New Roman"/>
          <w:sz w:val="24"/>
          <w:szCs w:val="24"/>
        </w:rPr>
      </w:pPr>
    </w:p>
    <w:p w:rsidR="00764AC9" w:rsidRPr="0052430A" w:rsidRDefault="00764AC9" w:rsidP="00764AC9">
      <w:pPr>
        <w:pStyle w:val="Sinespaciado"/>
        <w:spacing w:line="360" w:lineRule="auto"/>
        <w:jc w:val="center"/>
        <w:rPr>
          <w:rFonts w:ascii="Times New Roman" w:hAnsi="Times New Roman" w:cs="Times New Roman"/>
          <w:sz w:val="24"/>
          <w:szCs w:val="24"/>
        </w:rPr>
      </w:pPr>
      <w:r w:rsidRPr="0052430A">
        <w:rPr>
          <w:rFonts w:ascii="Times New Roman" w:hAnsi="Times New Roman" w:cs="Times New Roman"/>
          <w:sz w:val="24"/>
          <w:szCs w:val="24"/>
        </w:rPr>
        <w:t>Alejandra Rendón Marín</w:t>
      </w:r>
    </w:p>
    <w:p w:rsidR="00764AC9" w:rsidRPr="0052430A" w:rsidRDefault="00764AC9" w:rsidP="00764AC9">
      <w:pPr>
        <w:pStyle w:val="Sinespaciado"/>
        <w:spacing w:line="360" w:lineRule="auto"/>
        <w:jc w:val="center"/>
        <w:rPr>
          <w:rFonts w:ascii="Times New Roman" w:hAnsi="Times New Roman" w:cs="Times New Roman"/>
          <w:sz w:val="24"/>
          <w:szCs w:val="24"/>
        </w:rPr>
      </w:pPr>
      <w:r w:rsidRPr="0052430A">
        <w:rPr>
          <w:rFonts w:ascii="Times New Roman" w:hAnsi="Times New Roman" w:cs="Times New Roman"/>
          <w:sz w:val="24"/>
          <w:szCs w:val="24"/>
        </w:rPr>
        <w:t>Estudiante de Contaduría Pública</w:t>
      </w:r>
      <w:r>
        <w:rPr>
          <w:rFonts w:ascii="Times New Roman" w:hAnsi="Times New Roman" w:cs="Times New Roman"/>
          <w:sz w:val="24"/>
          <w:szCs w:val="24"/>
        </w:rPr>
        <w:t xml:space="preserve">, </w:t>
      </w:r>
      <w:r w:rsidRPr="0052430A">
        <w:rPr>
          <w:rFonts w:ascii="Times New Roman" w:hAnsi="Times New Roman" w:cs="Times New Roman"/>
          <w:sz w:val="24"/>
          <w:szCs w:val="24"/>
        </w:rPr>
        <w:t>Universidad de Antioquia</w:t>
      </w:r>
    </w:p>
    <w:p w:rsidR="00764AC9" w:rsidRPr="0052430A" w:rsidRDefault="00764AC9" w:rsidP="00764AC9">
      <w:pPr>
        <w:pStyle w:val="Sinespaciado"/>
        <w:spacing w:line="360" w:lineRule="auto"/>
        <w:jc w:val="center"/>
        <w:rPr>
          <w:rFonts w:ascii="Times New Roman" w:hAnsi="Times New Roman" w:cs="Times New Roman"/>
          <w:sz w:val="24"/>
          <w:szCs w:val="24"/>
        </w:rPr>
      </w:pPr>
      <w:r w:rsidRPr="0052430A">
        <w:rPr>
          <w:rFonts w:ascii="Times New Roman" w:hAnsi="Times New Roman" w:cs="Times New Roman"/>
          <w:sz w:val="24"/>
          <w:szCs w:val="24"/>
        </w:rPr>
        <w:t>alejarendonm@hotmail.com</w:t>
      </w:r>
    </w:p>
    <w:p w:rsidR="00577E76" w:rsidRPr="001A6DC2" w:rsidRDefault="00577E76" w:rsidP="001A6DC2">
      <w:pPr>
        <w:pStyle w:val="Sinespaciado"/>
        <w:spacing w:line="360" w:lineRule="auto"/>
        <w:jc w:val="both"/>
        <w:rPr>
          <w:rFonts w:ascii="Times New Roman" w:hAnsi="Times New Roman" w:cs="Times New Roman"/>
          <w:sz w:val="24"/>
          <w:szCs w:val="24"/>
        </w:rPr>
      </w:pPr>
      <w:bookmarkStart w:id="0" w:name="_GoBack"/>
      <w:bookmarkEnd w:id="0"/>
    </w:p>
    <w:p w:rsidR="00695C1A" w:rsidRPr="001A6DC2" w:rsidRDefault="004114F8" w:rsidP="004114F8">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EA5CA6" w:rsidRPr="001A6DC2">
        <w:rPr>
          <w:rFonts w:ascii="Times New Roman" w:hAnsi="Times New Roman" w:cs="Times New Roman"/>
          <w:b/>
          <w:sz w:val="24"/>
          <w:szCs w:val="24"/>
        </w:rPr>
        <w:t>PROBLEMA</w:t>
      </w:r>
    </w:p>
    <w:p w:rsidR="00B66FFA" w:rsidRDefault="00B66FFA"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4114F8" w:rsidRDefault="00B66FFA" w:rsidP="004114F8">
      <w:pPr>
        <w:spacing w:after="0" w:line="360" w:lineRule="auto"/>
        <w:ind w:firstLine="567"/>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En Colombia se ha venido dando un auge minero en los últimos años que  ha dado lugar a la creación de muchas empresas dedicadas a este tipo de actividades, que se ven atraídas a este mercado por los múltiples beneficios para la creación de empresa que está ofreciendo el gobierno nacional, lo cual muestra como resultado la alta participación de este sector para movilizar la industria y el producto interno bruto colombiano.</w:t>
      </w:r>
    </w:p>
    <w:p w:rsidR="004114F8" w:rsidRDefault="004114F8" w:rsidP="004114F8">
      <w:pPr>
        <w:spacing w:after="0" w:line="360" w:lineRule="auto"/>
        <w:ind w:firstLine="567"/>
        <w:jc w:val="both"/>
        <w:rPr>
          <w:rFonts w:ascii="Times New Roman" w:eastAsiaTheme="minorHAnsi" w:hAnsi="Times New Roman" w:cs="Times New Roman"/>
          <w:sz w:val="24"/>
          <w:szCs w:val="24"/>
          <w:lang w:eastAsia="en-US"/>
        </w:rPr>
      </w:pPr>
    </w:p>
    <w:p w:rsidR="004114F8" w:rsidRDefault="004114F8" w:rsidP="004114F8">
      <w:pPr>
        <w:spacing w:after="0" w:line="360" w:lineRule="auto"/>
        <w:ind w:firstLine="567"/>
        <w:jc w:val="both"/>
        <w:rPr>
          <w:rFonts w:ascii="Times New Roman" w:eastAsiaTheme="minorHAnsi" w:hAnsi="Times New Roman" w:cs="Times New Roman"/>
          <w:sz w:val="24"/>
          <w:szCs w:val="24"/>
          <w:lang w:eastAsia="en-US"/>
        </w:rPr>
      </w:pPr>
    </w:p>
    <w:p w:rsidR="004114F8" w:rsidRDefault="00B66FFA" w:rsidP="004114F8">
      <w:pPr>
        <w:spacing w:after="0" w:line="360" w:lineRule="auto"/>
        <w:ind w:firstLine="567"/>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 xml:space="preserve">Para los gerentes y administradores de estas empresas es necesario atender a las necesidades de los socios inversionistas en cuanto a los márgenes de rentabilidad que quieren obtener, lo cuales deben superar o por lo menos igualar a los de otro tipo de inversiones similares; para cumplir con estos objetivos de gestión deben implementar estrategias de maximización de la utilidad no solo a nivel de ventas, costos o gastos administrativos sino también complementándolos con elementos de planeación tributaria. Este tipo de actividades de planificación son comunes en los grandes grupos económicos que comprenden su importancia y el valor agregado que le da a sus organizaciones, que los impactos de estas variaciones son importantes dentro de sus cifras totales de utilidad neta; es menester que estas prácticas no sean exclusivas de las grandes empresas sino que se extiendan a las pequeñas medianas y </w:t>
      </w:r>
      <w:r w:rsidRPr="001A6DC2">
        <w:rPr>
          <w:rFonts w:ascii="Times New Roman" w:eastAsiaTheme="minorHAnsi" w:hAnsi="Times New Roman" w:cs="Times New Roman"/>
          <w:sz w:val="24"/>
          <w:szCs w:val="24"/>
          <w:lang w:eastAsia="en-US"/>
        </w:rPr>
        <w:lastRenderedPageBreak/>
        <w:t>microempresas que son las que sienten con mayor intensidad los impactos del pago de tributos, y las que necesitan mayor estabilidad económica para mantenerse en el mercado.</w:t>
      </w:r>
    </w:p>
    <w:p w:rsidR="004114F8" w:rsidRDefault="004114F8" w:rsidP="004114F8">
      <w:pPr>
        <w:spacing w:after="0" w:line="360" w:lineRule="auto"/>
        <w:ind w:firstLine="567"/>
        <w:jc w:val="both"/>
        <w:rPr>
          <w:rFonts w:ascii="Times New Roman" w:eastAsiaTheme="minorHAnsi" w:hAnsi="Times New Roman" w:cs="Times New Roman"/>
          <w:sz w:val="24"/>
          <w:szCs w:val="24"/>
          <w:lang w:eastAsia="en-US"/>
        </w:rPr>
      </w:pPr>
    </w:p>
    <w:p w:rsidR="004114F8" w:rsidRDefault="004114F8" w:rsidP="004114F8">
      <w:pPr>
        <w:spacing w:after="0" w:line="360" w:lineRule="auto"/>
        <w:ind w:firstLine="567"/>
        <w:jc w:val="both"/>
        <w:rPr>
          <w:rFonts w:ascii="Times New Roman" w:eastAsiaTheme="minorHAnsi" w:hAnsi="Times New Roman" w:cs="Times New Roman"/>
          <w:sz w:val="24"/>
          <w:szCs w:val="24"/>
          <w:lang w:eastAsia="en-US"/>
        </w:rPr>
      </w:pPr>
    </w:p>
    <w:p w:rsidR="004114F8" w:rsidRDefault="00B66FFA" w:rsidP="004114F8">
      <w:pPr>
        <w:spacing w:after="0" w:line="360" w:lineRule="auto"/>
        <w:ind w:firstLine="567"/>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 xml:space="preserve">Cuando nos enfocamos en el sector minero existen ciertas ideas preconcebidas que apuntan hacia la visión de este sector como informal, desorganizado y en ocasiones evasor pero es en esas particularidades de cada oficio donde se debe centrar el estudio de sus necesidades y crear estrategias de planeación tributaria para un sector poco explorado en cuanto a este tipo de temas y es allí donde el contador debe entrar a formar parte integral y activa de las empresas prestando una asesoría asertiva, mostrando amplio conocimiento de las normas y velando por el cabal cumplimiento de las obligaciones dentro de los marcos de legalidad, pero también haciendo que las empresas que asesoran gestionen adecuadamente y optimicen el pago de impuestos. </w:t>
      </w:r>
    </w:p>
    <w:p w:rsidR="004114F8" w:rsidRDefault="004114F8" w:rsidP="004114F8">
      <w:pPr>
        <w:spacing w:after="0" w:line="360" w:lineRule="auto"/>
        <w:ind w:firstLine="567"/>
        <w:jc w:val="both"/>
        <w:rPr>
          <w:rFonts w:ascii="Times New Roman" w:eastAsiaTheme="minorHAnsi" w:hAnsi="Times New Roman" w:cs="Times New Roman"/>
          <w:sz w:val="24"/>
          <w:szCs w:val="24"/>
          <w:lang w:eastAsia="en-US"/>
        </w:rPr>
      </w:pPr>
    </w:p>
    <w:p w:rsidR="004114F8" w:rsidRDefault="004114F8" w:rsidP="004114F8">
      <w:pPr>
        <w:spacing w:after="0" w:line="360" w:lineRule="auto"/>
        <w:ind w:firstLine="567"/>
        <w:jc w:val="both"/>
        <w:rPr>
          <w:rFonts w:ascii="Times New Roman" w:eastAsiaTheme="minorHAnsi" w:hAnsi="Times New Roman" w:cs="Times New Roman"/>
          <w:sz w:val="24"/>
          <w:szCs w:val="24"/>
          <w:lang w:eastAsia="en-US"/>
        </w:rPr>
      </w:pPr>
    </w:p>
    <w:p w:rsidR="004114F8" w:rsidRDefault="00C575F3" w:rsidP="004114F8">
      <w:pPr>
        <w:spacing w:after="0"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La pregunta </w:t>
      </w:r>
      <w:proofErr w:type="spellStart"/>
      <w:r w:rsidR="008335BD" w:rsidRPr="001A6DC2">
        <w:rPr>
          <w:rFonts w:ascii="Times New Roman" w:hAnsi="Times New Roman" w:cs="Times New Roman"/>
          <w:sz w:val="24"/>
          <w:szCs w:val="24"/>
        </w:rPr>
        <w:t>problematizadora</w:t>
      </w:r>
      <w:proofErr w:type="spellEnd"/>
      <w:r w:rsidRPr="001A6DC2">
        <w:rPr>
          <w:rFonts w:ascii="Times New Roman" w:hAnsi="Times New Roman" w:cs="Times New Roman"/>
          <w:sz w:val="24"/>
          <w:szCs w:val="24"/>
        </w:rPr>
        <w:t xml:space="preserve"> de este trabajo se centra en </w:t>
      </w:r>
      <w:r w:rsidR="00B66FFA" w:rsidRPr="001A6DC2">
        <w:rPr>
          <w:rFonts w:ascii="Times New Roman" w:hAnsi="Times New Roman" w:cs="Times New Roman"/>
          <w:sz w:val="24"/>
          <w:szCs w:val="24"/>
        </w:rPr>
        <w:t xml:space="preserve">establecer que una eficiente </w:t>
      </w:r>
      <w:r w:rsidR="008335BD" w:rsidRPr="001A6DC2">
        <w:rPr>
          <w:rFonts w:ascii="Times New Roman" w:hAnsi="Times New Roman" w:cs="Times New Roman"/>
          <w:sz w:val="24"/>
          <w:szCs w:val="24"/>
        </w:rPr>
        <w:t>planeación</w:t>
      </w:r>
      <w:r w:rsidR="00B66FFA" w:rsidRPr="001A6DC2">
        <w:rPr>
          <w:rFonts w:ascii="Times New Roman" w:hAnsi="Times New Roman" w:cs="Times New Roman"/>
          <w:sz w:val="24"/>
          <w:szCs w:val="24"/>
        </w:rPr>
        <w:t xml:space="preserve"> tributaria no se basa solo en el sector o los incentivos que otorgue el gobierno a </w:t>
      </w:r>
      <w:r w:rsidR="008335BD" w:rsidRPr="001A6DC2">
        <w:rPr>
          <w:rFonts w:ascii="Times New Roman" w:hAnsi="Times New Roman" w:cs="Times New Roman"/>
          <w:sz w:val="24"/>
          <w:szCs w:val="24"/>
        </w:rPr>
        <w:t>cierta</w:t>
      </w:r>
      <w:r w:rsidR="00B66FFA" w:rsidRPr="001A6DC2">
        <w:rPr>
          <w:rFonts w:ascii="Times New Roman" w:hAnsi="Times New Roman" w:cs="Times New Roman"/>
          <w:sz w:val="24"/>
          <w:szCs w:val="24"/>
        </w:rPr>
        <w:t xml:space="preserve"> actividad</w:t>
      </w:r>
      <w:r w:rsidR="008335BD" w:rsidRPr="001A6DC2">
        <w:rPr>
          <w:rFonts w:ascii="Times New Roman" w:hAnsi="Times New Roman" w:cs="Times New Roman"/>
          <w:sz w:val="24"/>
          <w:szCs w:val="24"/>
        </w:rPr>
        <w:t>,</w:t>
      </w:r>
      <w:r w:rsidR="00B66FFA" w:rsidRPr="001A6DC2">
        <w:rPr>
          <w:rFonts w:ascii="Times New Roman" w:hAnsi="Times New Roman" w:cs="Times New Roman"/>
          <w:sz w:val="24"/>
          <w:szCs w:val="24"/>
        </w:rPr>
        <w:t xml:space="preserve"> sino que debe entrar al plano de la administración, </w:t>
      </w:r>
      <w:r w:rsidR="008335BD" w:rsidRPr="001A6DC2">
        <w:rPr>
          <w:rFonts w:ascii="Times New Roman" w:hAnsi="Times New Roman" w:cs="Times New Roman"/>
          <w:sz w:val="24"/>
          <w:szCs w:val="24"/>
        </w:rPr>
        <w:t xml:space="preserve">el presupuesto, la normatividad, y demás aspectos que permitan el logro de los objetivos a </w:t>
      </w:r>
      <w:r w:rsidR="00B66FFA" w:rsidRPr="001A6DC2">
        <w:rPr>
          <w:rFonts w:ascii="Times New Roman" w:hAnsi="Times New Roman" w:cs="Times New Roman"/>
          <w:sz w:val="24"/>
          <w:szCs w:val="24"/>
        </w:rPr>
        <w:t xml:space="preserve">la dirección </w:t>
      </w:r>
      <w:r w:rsidR="008335BD" w:rsidRPr="001A6DC2">
        <w:rPr>
          <w:rFonts w:ascii="Times New Roman" w:hAnsi="Times New Roman" w:cs="Times New Roman"/>
          <w:sz w:val="24"/>
          <w:szCs w:val="24"/>
        </w:rPr>
        <w:t>contando por supuesto con el papel indiscutible de los profesionales contables.</w:t>
      </w:r>
    </w:p>
    <w:p w:rsidR="004114F8" w:rsidRDefault="004114F8" w:rsidP="004114F8">
      <w:pPr>
        <w:spacing w:after="0" w:line="360" w:lineRule="auto"/>
        <w:ind w:firstLine="567"/>
        <w:jc w:val="both"/>
        <w:rPr>
          <w:rFonts w:ascii="Times New Roman" w:hAnsi="Times New Roman" w:cs="Times New Roman"/>
          <w:sz w:val="24"/>
          <w:szCs w:val="24"/>
        </w:rPr>
      </w:pPr>
    </w:p>
    <w:p w:rsidR="004114F8" w:rsidRDefault="004114F8" w:rsidP="004114F8">
      <w:pPr>
        <w:spacing w:after="0" w:line="360" w:lineRule="auto"/>
        <w:ind w:firstLine="567"/>
        <w:jc w:val="both"/>
        <w:rPr>
          <w:rFonts w:ascii="Times New Roman" w:hAnsi="Times New Roman" w:cs="Times New Roman"/>
          <w:sz w:val="24"/>
          <w:szCs w:val="24"/>
        </w:rPr>
      </w:pPr>
    </w:p>
    <w:p w:rsidR="00F43759" w:rsidRPr="004114F8" w:rsidRDefault="00C575F3" w:rsidP="004114F8">
      <w:pPr>
        <w:spacing w:after="0" w:line="360" w:lineRule="auto"/>
        <w:ind w:firstLine="567"/>
        <w:jc w:val="both"/>
        <w:rPr>
          <w:rFonts w:ascii="Times New Roman" w:eastAsiaTheme="minorHAnsi" w:hAnsi="Times New Roman" w:cs="Times New Roman"/>
          <w:sz w:val="24"/>
          <w:szCs w:val="24"/>
          <w:lang w:eastAsia="en-US"/>
        </w:rPr>
      </w:pPr>
      <w:r w:rsidRPr="001A6DC2">
        <w:rPr>
          <w:rFonts w:ascii="Times New Roman" w:hAnsi="Times New Roman" w:cs="Times New Roman"/>
          <w:sz w:val="24"/>
          <w:szCs w:val="24"/>
        </w:rPr>
        <w:t>¿Qué estrategias de planeación tributaria optimizan el pago y la gestión del impuesto de renta en las empresas antioqueñas pertenecientes al sector minero, dedicadas a la extracción de metales preciosos y sus derivados?</w:t>
      </w:r>
    </w:p>
    <w:p w:rsidR="00B17470" w:rsidRDefault="00B17470" w:rsidP="001A6DC2">
      <w:pPr>
        <w:spacing w:after="0" w:line="360" w:lineRule="auto"/>
        <w:jc w:val="both"/>
        <w:rPr>
          <w:rFonts w:ascii="Times New Roman" w:eastAsiaTheme="minorHAnsi" w:hAnsi="Times New Roman" w:cs="Times New Roman"/>
          <w:sz w:val="24"/>
          <w:szCs w:val="24"/>
          <w:lang w:eastAsia="en-US"/>
        </w:rPr>
      </w:pPr>
    </w:p>
    <w:p w:rsidR="004114F8" w:rsidRPr="001A6DC2" w:rsidRDefault="004114F8" w:rsidP="001A6DC2">
      <w:pPr>
        <w:spacing w:after="0" w:line="360" w:lineRule="auto"/>
        <w:jc w:val="both"/>
        <w:rPr>
          <w:rFonts w:ascii="Times New Roman" w:eastAsiaTheme="minorHAnsi" w:hAnsi="Times New Roman" w:cs="Times New Roman"/>
          <w:sz w:val="24"/>
          <w:szCs w:val="24"/>
          <w:lang w:eastAsia="en-US"/>
        </w:rPr>
      </w:pPr>
    </w:p>
    <w:p w:rsidR="004114F8" w:rsidRDefault="004114F8">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br w:type="page"/>
      </w:r>
    </w:p>
    <w:p w:rsidR="00B17470" w:rsidRDefault="004114F8" w:rsidP="001A6DC2">
      <w:pPr>
        <w:spacing w:after="0" w:line="360" w:lineRule="auto"/>
        <w:jc w:val="both"/>
        <w:rPr>
          <w:rFonts w:ascii="Times New Roman" w:eastAsiaTheme="minorHAnsi" w:hAnsi="Times New Roman" w:cs="Times New Roman"/>
          <w:b/>
          <w:sz w:val="24"/>
          <w:szCs w:val="24"/>
          <w:lang w:eastAsia="en-US"/>
        </w:rPr>
      </w:pPr>
      <w:r w:rsidRPr="004114F8">
        <w:rPr>
          <w:rFonts w:ascii="Times New Roman" w:eastAsiaTheme="minorHAnsi" w:hAnsi="Times New Roman" w:cs="Times New Roman"/>
          <w:b/>
          <w:sz w:val="24"/>
          <w:szCs w:val="24"/>
          <w:lang w:eastAsia="en-US"/>
        </w:rPr>
        <w:lastRenderedPageBreak/>
        <w:t>1.1.</w:t>
      </w:r>
      <w:r>
        <w:rPr>
          <w:rFonts w:ascii="Times New Roman" w:eastAsiaTheme="minorHAnsi" w:hAnsi="Times New Roman" w:cs="Times New Roman"/>
          <w:b/>
          <w:sz w:val="24"/>
          <w:szCs w:val="24"/>
          <w:lang w:eastAsia="en-US"/>
        </w:rPr>
        <w:t xml:space="preserve"> </w:t>
      </w:r>
      <w:proofErr w:type="spellStart"/>
      <w:r>
        <w:rPr>
          <w:rFonts w:ascii="Times New Roman" w:eastAsiaTheme="minorHAnsi" w:hAnsi="Times New Roman" w:cs="Times New Roman"/>
          <w:b/>
          <w:sz w:val="24"/>
          <w:szCs w:val="24"/>
          <w:lang w:eastAsia="en-US"/>
        </w:rPr>
        <w:t>S</w:t>
      </w:r>
      <w:r w:rsidRPr="004114F8">
        <w:rPr>
          <w:rFonts w:ascii="Times New Roman" w:eastAsiaTheme="minorHAnsi" w:hAnsi="Times New Roman" w:cs="Times New Roman"/>
          <w:b/>
          <w:sz w:val="24"/>
          <w:szCs w:val="24"/>
          <w:lang w:eastAsia="en-US"/>
        </w:rPr>
        <w:t>ubpreguntas</w:t>
      </w:r>
      <w:proofErr w:type="spellEnd"/>
    </w:p>
    <w:p w:rsidR="004114F8" w:rsidRDefault="004114F8" w:rsidP="001A6DC2">
      <w:pPr>
        <w:spacing w:after="0" w:line="360" w:lineRule="auto"/>
        <w:jc w:val="both"/>
        <w:rPr>
          <w:rFonts w:ascii="Times New Roman" w:eastAsiaTheme="minorHAnsi" w:hAnsi="Times New Roman" w:cs="Times New Roman"/>
          <w:b/>
          <w:sz w:val="24"/>
          <w:szCs w:val="24"/>
          <w:lang w:eastAsia="en-US"/>
        </w:rPr>
      </w:pPr>
    </w:p>
    <w:p w:rsidR="004114F8" w:rsidRPr="004114F8" w:rsidRDefault="004114F8" w:rsidP="004114F8">
      <w:pPr>
        <w:spacing w:after="0" w:line="360" w:lineRule="auto"/>
        <w:ind w:left="284"/>
        <w:jc w:val="both"/>
        <w:rPr>
          <w:rFonts w:ascii="Times New Roman" w:eastAsiaTheme="minorHAnsi" w:hAnsi="Times New Roman" w:cs="Times New Roman"/>
          <w:b/>
          <w:sz w:val="24"/>
          <w:szCs w:val="24"/>
          <w:lang w:eastAsia="en-US"/>
        </w:rPr>
      </w:pPr>
    </w:p>
    <w:p w:rsidR="00B17470" w:rsidRDefault="00B17470" w:rsidP="004114F8">
      <w:pPr>
        <w:pStyle w:val="Prrafodelista"/>
        <w:numPr>
          <w:ilvl w:val="0"/>
          <w:numId w:val="2"/>
        </w:numPr>
        <w:spacing w:after="0" w:line="360" w:lineRule="auto"/>
        <w:ind w:left="284" w:firstLine="0"/>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¿Qué características de la normatividad tributaria y comercial regula al sector minero en Colombia?</w:t>
      </w:r>
    </w:p>
    <w:p w:rsidR="004114F8" w:rsidRPr="001A6DC2" w:rsidRDefault="004114F8" w:rsidP="004114F8">
      <w:pPr>
        <w:pStyle w:val="Prrafodelista"/>
        <w:spacing w:after="0" w:line="360" w:lineRule="auto"/>
        <w:ind w:left="284"/>
        <w:jc w:val="both"/>
        <w:rPr>
          <w:rFonts w:ascii="Times New Roman" w:eastAsiaTheme="minorHAnsi" w:hAnsi="Times New Roman" w:cs="Times New Roman"/>
          <w:sz w:val="24"/>
          <w:szCs w:val="24"/>
          <w:lang w:eastAsia="en-US"/>
        </w:rPr>
      </w:pPr>
    </w:p>
    <w:p w:rsidR="00B17470" w:rsidRDefault="00B17470" w:rsidP="004114F8">
      <w:pPr>
        <w:pStyle w:val="Prrafodelista"/>
        <w:numPr>
          <w:ilvl w:val="0"/>
          <w:numId w:val="2"/>
        </w:numPr>
        <w:spacing w:after="0" w:line="360" w:lineRule="auto"/>
        <w:ind w:left="284" w:firstLine="0"/>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¿Cuáles obligaciones fiscales deben cumplir las empresas del sector minero en Colombia?</w:t>
      </w:r>
    </w:p>
    <w:p w:rsidR="004114F8" w:rsidRPr="004114F8" w:rsidRDefault="004114F8" w:rsidP="004114F8">
      <w:pPr>
        <w:spacing w:after="0" w:line="360" w:lineRule="auto"/>
        <w:jc w:val="both"/>
        <w:rPr>
          <w:rFonts w:ascii="Times New Roman" w:eastAsiaTheme="minorHAnsi" w:hAnsi="Times New Roman" w:cs="Times New Roman"/>
          <w:sz w:val="24"/>
          <w:szCs w:val="24"/>
          <w:lang w:eastAsia="en-US"/>
        </w:rPr>
      </w:pPr>
    </w:p>
    <w:p w:rsidR="00B17470" w:rsidRPr="001A6DC2" w:rsidRDefault="00B17470" w:rsidP="004114F8">
      <w:pPr>
        <w:pStyle w:val="Prrafodelista"/>
        <w:numPr>
          <w:ilvl w:val="0"/>
          <w:numId w:val="2"/>
        </w:numPr>
        <w:spacing w:after="0" w:line="360" w:lineRule="auto"/>
        <w:ind w:left="284" w:firstLine="0"/>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¿Qué beneficios y exenciones existentes dentro de la normatividad colombiana en materia tributaria pueden ser aprovechados por el sector minero?</w:t>
      </w:r>
    </w:p>
    <w:p w:rsidR="00B17470" w:rsidRPr="001A6DC2" w:rsidRDefault="00B17470" w:rsidP="001A6DC2">
      <w:pPr>
        <w:pStyle w:val="Prrafodelista"/>
        <w:spacing w:after="0" w:line="360" w:lineRule="auto"/>
        <w:ind w:left="1080"/>
        <w:jc w:val="both"/>
        <w:rPr>
          <w:rFonts w:ascii="Times New Roman" w:eastAsiaTheme="minorHAnsi" w:hAnsi="Times New Roman" w:cs="Times New Roman"/>
          <w:sz w:val="24"/>
          <w:szCs w:val="24"/>
          <w:lang w:eastAsia="en-US"/>
        </w:rPr>
      </w:pPr>
    </w:p>
    <w:p w:rsidR="00B17470" w:rsidRPr="001A6DC2" w:rsidRDefault="00B17470" w:rsidP="001A6DC2">
      <w:pPr>
        <w:pStyle w:val="Sinespaciado"/>
        <w:spacing w:line="360" w:lineRule="auto"/>
        <w:jc w:val="both"/>
        <w:rPr>
          <w:rFonts w:ascii="Times New Roman" w:hAnsi="Times New Roman" w:cs="Times New Roman"/>
          <w:sz w:val="24"/>
          <w:szCs w:val="24"/>
        </w:rPr>
      </w:pPr>
    </w:p>
    <w:p w:rsidR="00EA5CA6" w:rsidRPr="001A6DC2" w:rsidRDefault="004114F8" w:rsidP="004114F8">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EA5CA6" w:rsidRPr="001A6DC2">
        <w:rPr>
          <w:rFonts w:ascii="Times New Roman" w:hAnsi="Times New Roman" w:cs="Times New Roman"/>
          <w:b/>
          <w:sz w:val="24"/>
          <w:szCs w:val="24"/>
        </w:rPr>
        <w:t xml:space="preserve"> RESPUESTAS TENTATIVAS</w:t>
      </w:r>
    </w:p>
    <w:p w:rsidR="00C575F3" w:rsidRDefault="00C575F3"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C575F3" w:rsidRPr="001A6DC2" w:rsidRDefault="00C575F3"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Inicialmente </w:t>
      </w:r>
      <w:r w:rsidR="00B17470" w:rsidRPr="001A6DC2">
        <w:rPr>
          <w:rFonts w:ascii="Times New Roman" w:hAnsi="Times New Roman" w:cs="Times New Roman"/>
          <w:sz w:val="24"/>
          <w:szCs w:val="24"/>
        </w:rPr>
        <w:t xml:space="preserve">tanto el problema como </w:t>
      </w:r>
      <w:r w:rsidRPr="001A6DC2">
        <w:rPr>
          <w:rFonts w:ascii="Times New Roman" w:hAnsi="Times New Roman" w:cs="Times New Roman"/>
          <w:sz w:val="24"/>
          <w:szCs w:val="24"/>
        </w:rPr>
        <w:t xml:space="preserve">las respuestas tentativas apuntaban a temas muy generales, que no permitían visualizar con detalle los objetivos finales del trabajo de investigación, es por esto que tanto la pregunta como las respuestas tuvieron dentro del proceso de la investigación </w:t>
      </w:r>
      <w:r w:rsidR="003B220F" w:rsidRPr="001A6DC2">
        <w:rPr>
          <w:rFonts w:ascii="Times New Roman" w:hAnsi="Times New Roman" w:cs="Times New Roman"/>
          <w:sz w:val="24"/>
          <w:szCs w:val="24"/>
        </w:rPr>
        <w:t xml:space="preserve">una delimitación más precisa que permitiera obtener material de lectura y respuestas dentro de la metodología que fueran más apropiadas y certeras para definir las conclusiones. Es así como las respuestas tentativas </w:t>
      </w:r>
      <w:r w:rsidR="00B17470" w:rsidRPr="001A6DC2">
        <w:rPr>
          <w:rFonts w:ascii="Times New Roman" w:hAnsi="Times New Roman" w:cs="Times New Roman"/>
          <w:sz w:val="24"/>
          <w:szCs w:val="24"/>
        </w:rPr>
        <w:t xml:space="preserve">o hipótesis </w:t>
      </w:r>
      <w:proofErr w:type="spellStart"/>
      <w:r w:rsidR="003B220F" w:rsidRPr="001A6DC2">
        <w:rPr>
          <w:rFonts w:ascii="Times New Roman" w:hAnsi="Times New Roman" w:cs="Times New Roman"/>
          <w:sz w:val="24"/>
          <w:szCs w:val="24"/>
        </w:rPr>
        <w:t>reeexpresadas</w:t>
      </w:r>
      <w:proofErr w:type="spellEnd"/>
      <w:r w:rsidR="003B220F" w:rsidRPr="001A6DC2">
        <w:rPr>
          <w:rFonts w:ascii="Times New Roman" w:hAnsi="Times New Roman" w:cs="Times New Roman"/>
          <w:sz w:val="24"/>
          <w:szCs w:val="24"/>
        </w:rPr>
        <w:t xml:space="preserve"> antes de realizar el trabajo con los instrumentos quedaron como se muestra a continuación</w:t>
      </w:r>
      <w:r w:rsidR="00B17470" w:rsidRPr="001A6DC2">
        <w:rPr>
          <w:rFonts w:ascii="Times New Roman" w:hAnsi="Times New Roman" w:cs="Times New Roman"/>
          <w:sz w:val="24"/>
          <w:szCs w:val="24"/>
        </w:rPr>
        <w:t>:</w:t>
      </w:r>
    </w:p>
    <w:p w:rsidR="00B17470" w:rsidRDefault="00B17470"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B17470"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Realizar un análisis constante de la procedencia de costos y deducciones como una estrategia tributaria del día a día.</w:t>
      </w:r>
    </w:p>
    <w:p w:rsidR="00B17470" w:rsidRPr="001A6DC2" w:rsidRDefault="00B17470" w:rsidP="004114F8">
      <w:pPr>
        <w:pStyle w:val="Sinespaciado"/>
        <w:spacing w:line="360" w:lineRule="auto"/>
        <w:ind w:left="284"/>
        <w:jc w:val="both"/>
        <w:rPr>
          <w:rFonts w:ascii="Times New Roman" w:hAnsi="Times New Roman" w:cs="Times New Roman"/>
          <w:sz w:val="24"/>
          <w:szCs w:val="24"/>
        </w:rPr>
      </w:pPr>
    </w:p>
    <w:p w:rsidR="00B17470" w:rsidRPr="001A6DC2" w:rsidRDefault="00D73C7C"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Analizar estrategias tributarias y financieras como el a</w:t>
      </w:r>
      <w:r w:rsidR="00B17470" w:rsidRPr="001A6DC2">
        <w:rPr>
          <w:rFonts w:ascii="Times New Roman" w:hAnsi="Times New Roman" w:cs="Times New Roman"/>
          <w:sz w:val="24"/>
          <w:szCs w:val="24"/>
        </w:rPr>
        <w:t>provechamiento de beneficios de leasing</w:t>
      </w:r>
    </w:p>
    <w:p w:rsidR="00B17470" w:rsidRPr="001A6DC2" w:rsidRDefault="00B17470" w:rsidP="004114F8">
      <w:pPr>
        <w:pStyle w:val="Sinespaciado"/>
        <w:spacing w:line="360" w:lineRule="auto"/>
        <w:ind w:left="284"/>
        <w:jc w:val="both"/>
        <w:rPr>
          <w:rFonts w:ascii="Times New Roman" w:hAnsi="Times New Roman" w:cs="Times New Roman"/>
          <w:sz w:val="24"/>
          <w:szCs w:val="24"/>
        </w:rPr>
      </w:pPr>
    </w:p>
    <w:p w:rsidR="00B17470" w:rsidRPr="001A6DC2" w:rsidRDefault="00D73C7C"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lastRenderedPageBreak/>
        <w:t>Para mejorar el flujo de caja aprovechando aspectos fiscales, realizar s</w:t>
      </w:r>
      <w:r w:rsidR="00B17470" w:rsidRPr="001A6DC2">
        <w:rPr>
          <w:rFonts w:ascii="Times New Roman" w:hAnsi="Times New Roman" w:cs="Times New Roman"/>
          <w:sz w:val="24"/>
          <w:szCs w:val="24"/>
        </w:rPr>
        <w:t>olicitud de devoluciones y compensaciones de impuestos descontables</w:t>
      </w:r>
    </w:p>
    <w:p w:rsidR="00B17470" w:rsidRPr="001A6DC2" w:rsidRDefault="00B17470" w:rsidP="004114F8">
      <w:pPr>
        <w:pStyle w:val="Sinespaciado"/>
        <w:spacing w:line="360" w:lineRule="auto"/>
        <w:ind w:left="284"/>
        <w:jc w:val="both"/>
        <w:rPr>
          <w:rFonts w:ascii="Times New Roman" w:hAnsi="Times New Roman" w:cs="Times New Roman"/>
          <w:sz w:val="24"/>
          <w:szCs w:val="24"/>
        </w:rPr>
      </w:pPr>
    </w:p>
    <w:p w:rsidR="00B17470"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Una estrategia simple pero eficiente es realizar el pago oportuno de las declaraciones</w:t>
      </w:r>
    </w:p>
    <w:p w:rsidR="00B17470" w:rsidRPr="001A6DC2" w:rsidRDefault="00B17470" w:rsidP="004114F8">
      <w:pPr>
        <w:pStyle w:val="Sinespaciado"/>
        <w:spacing w:line="360" w:lineRule="auto"/>
        <w:ind w:left="284"/>
        <w:jc w:val="both"/>
        <w:rPr>
          <w:rFonts w:ascii="Times New Roman" w:hAnsi="Times New Roman" w:cs="Times New Roman"/>
          <w:sz w:val="24"/>
          <w:szCs w:val="24"/>
        </w:rPr>
      </w:pPr>
    </w:p>
    <w:p w:rsidR="00B17470"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Se debe establecer como estrategia una respuesta oportuna a requerimientos</w:t>
      </w:r>
    </w:p>
    <w:p w:rsidR="00B17470" w:rsidRPr="001A6DC2" w:rsidRDefault="00B17470" w:rsidP="004114F8">
      <w:pPr>
        <w:pStyle w:val="Sinespaciado"/>
        <w:spacing w:line="360" w:lineRule="auto"/>
        <w:ind w:left="284"/>
        <w:jc w:val="both"/>
        <w:rPr>
          <w:rFonts w:ascii="Times New Roman" w:hAnsi="Times New Roman" w:cs="Times New Roman"/>
          <w:sz w:val="24"/>
          <w:szCs w:val="24"/>
        </w:rPr>
      </w:pPr>
    </w:p>
    <w:p w:rsidR="00B17470"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Implementar como estrategia una aplicación de métodos de depreciación acelerada</w:t>
      </w:r>
    </w:p>
    <w:p w:rsidR="00C575F3" w:rsidRPr="001A6DC2" w:rsidRDefault="00C575F3" w:rsidP="004114F8">
      <w:pPr>
        <w:pStyle w:val="Sinespaciado"/>
        <w:spacing w:line="360" w:lineRule="auto"/>
        <w:ind w:left="284"/>
        <w:jc w:val="both"/>
        <w:rPr>
          <w:rFonts w:ascii="Times New Roman" w:hAnsi="Times New Roman" w:cs="Times New Roman"/>
          <w:sz w:val="24"/>
          <w:szCs w:val="24"/>
        </w:rPr>
      </w:pPr>
    </w:p>
    <w:p w:rsidR="00C575F3"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Una importante estrategia de la planeación tributaria es la e</w:t>
      </w:r>
      <w:r w:rsidR="00C575F3" w:rsidRPr="001A6DC2">
        <w:rPr>
          <w:rFonts w:ascii="Times New Roman" w:hAnsi="Times New Roman" w:cs="Times New Roman"/>
          <w:sz w:val="24"/>
          <w:szCs w:val="24"/>
        </w:rPr>
        <w:t xml:space="preserve">laboración de presupuestos anuales, que permitan tener una proyección aproximada acerca de los ingresos y costos </w:t>
      </w:r>
      <w:r w:rsidR="003B220F" w:rsidRPr="001A6DC2">
        <w:rPr>
          <w:rFonts w:ascii="Times New Roman" w:hAnsi="Times New Roman" w:cs="Times New Roman"/>
          <w:sz w:val="24"/>
          <w:szCs w:val="24"/>
        </w:rPr>
        <w:t xml:space="preserve">aplicables para la declaración del impuesto de renta del </w:t>
      </w:r>
      <w:r w:rsidR="00C575F3" w:rsidRPr="001A6DC2">
        <w:rPr>
          <w:rFonts w:ascii="Times New Roman" w:hAnsi="Times New Roman" w:cs="Times New Roman"/>
          <w:sz w:val="24"/>
          <w:szCs w:val="24"/>
        </w:rPr>
        <w:t xml:space="preserve"> año siguiente.</w:t>
      </w:r>
    </w:p>
    <w:p w:rsidR="003B220F" w:rsidRPr="001A6DC2" w:rsidRDefault="003B220F" w:rsidP="004114F8">
      <w:pPr>
        <w:pStyle w:val="Sinespaciado"/>
        <w:spacing w:line="360" w:lineRule="auto"/>
        <w:ind w:left="284"/>
        <w:jc w:val="both"/>
        <w:rPr>
          <w:rFonts w:ascii="Times New Roman" w:hAnsi="Times New Roman" w:cs="Times New Roman"/>
          <w:sz w:val="24"/>
          <w:szCs w:val="24"/>
        </w:rPr>
      </w:pPr>
    </w:p>
    <w:p w:rsidR="00C575F3"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Se considera una estrategia de planeación tributaria primordial la a</w:t>
      </w:r>
      <w:r w:rsidR="00C575F3" w:rsidRPr="001A6DC2">
        <w:rPr>
          <w:rFonts w:ascii="Times New Roman" w:hAnsi="Times New Roman" w:cs="Times New Roman"/>
          <w:sz w:val="24"/>
          <w:szCs w:val="24"/>
        </w:rPr>
        <w:t>ctualización constante sobre la normatividad aplicable en materia de impuestos, para aplicar oportunamente beneficios o evitar sanciones por incumplimiento.</w:t>
      </w:r>
    </w:p>
    <w:p w:rsidR="003B220F" w:rsidRPr="001A6DC2" w:rsidRDefault="003B220F" w:rsidP="004114F8">
      <w:pPr>
        <w:pStyle w:val="Sinespaciado"/>
        <w:spacing w:line="360" w:lineRule="auto"/>
        <w:ind w:left="284"/>
        <w:jc w:val="both"/>
        <w:rPr>
          <w:rFonts w:ascii="Times New Roman" w:hAnsi="Times New Roman" w:cs="Times New Roman"/>
          <w:sz w:val="24"/>
          <w:szCs w:val="24"/>
        </w:rPr>
      </w:pPr>
    </w:p>
    <w:p w:rsidR="00C575F3" w:rsidRPr="001A6DC2" w:rsidRDefault="00B17470" w:rsidP="004114F8">
      <w:pPr>
        <w:pStyle w:val="Sinespaciado"/>
        <w:numPr>
          <w:ilvl w:val="0"/>
          <w:numId w:val="3"/>
        </w:numPr>
        <w:spacing w:line="360" w:lineRule="auto"/>
        <w:ind w:left="284" w:firstLine="0"/>
        <w:jc w:val="both"/>
        <w:rPr>
          <w:rFonts w:ascii="Times New Roman" w:hAnsi="Times New Roman" w:cs="Times New Roman"/>
          <w:sz w:val="24"/>
          <w:szCs w:val="24"/>
        </w:rPr>
      </w:pPr>
      <w:r w:rsidRPr="001A6DC2">
        <w:rPr>
          <w:rFonts w:ascii="Times New Roman" w:hAnsi="Times New Roman" w:cs="Times New Roman"/>
          <w:sz w:val="24"/>
          <w:szCs w:val="24"/>
        </w:rPr>
        <w:t>Se debe aplicar estrategias como el e</w:t>
      </w:r>
      <w:r w:rsidR="00C575F3" w:rsidRPr="001A6DC2">
        <w:rPr>
          <w:rFonts w:ascii="Times New Roman" w:hAnsi="Times New Roman" w:cs="Times New Roman"/>
          <w:sz w:val="24"/>
          <w:szCs w:val="24"/>
        </w:rPr>
        <w:t>studio de las figuras fiscales aplicables al sector que permitan optimizar la carga impositiva de la empresa.</w:t>
      </w:r>
    </w:p>
    <w:p w:rsidR="00C575F3" w:rsidRPr="001A6DC2" w:rsidRDefault="00C575F3" w:rsidP="001A6DC2">
      <w:pPr>
        <w:pStyle w:val="Sinespaciado"/>
        <w:spacing w:line="360" w:lineRule="auto"/>
        <w:jc w:val="both"/>
        <w:rPr>
          <w:rFonts w:ascii="Times New Roman" w:hAnsi="Times New Roman" w:cs="Times New Roman"/>
          <w:sz w:val="24"/>
          <w:szCs w:val="24"/>
        </w:rPr>
      </w:pPr>
    </w:p>
    <w:p w:rsidR="00B17470" w:rsidRPr="001A6DC2" w:rsidRDefault="00B17470" w:rsidP="001A6DC2">
      <w:pPr>
        <w:pStyle w:val="Sinespaciado"/>
        <w:spacing w:line="360" w:lineRule="auto"/>
        <w:jc w:val="both"/>
        <w:rPr>
          <w:rFonts w:ascii="Times New Roman" w:hAnsi="Times New Roman" w:cs="Times New Roman"/>
          <w:sz w:val="24"/>
          <w:szCs w:val="24"/>
        </w:rPr>
      </w:pPr>
    </w:p>
    <w:p w:rsidR="004114F8" w:rsidRDefault="004114F8">
      <w:pPr>
        <w:rPr>
          <w:rFonts w:ascii="Times New Roman" w:eastAsiaTheme="minorHAnsi" w:hAnsi="Times New Roman" w:cs="Times New Roman"/>
          <w:sz w:val="24"/>
          <w:szCs w:val="24"/>
          <w:lang w:eastAsia="en-US"/>
        </w:rPr>
      </w:pPr>
      <w:r>
        <w:rPr>
          <w:rFonts w:ascii="Times New Roman" w:hAnsi="Times New Roman" w:cs="Times New Roman"/>
          <w:sz w:val="24"/>
          <w:szCs w:val="24"/>
        </w:rPr>
        <w:br w:type="page"/>
      </w:r>
    </w:p>
    <w:p w:rsidR="00EA5CA6" w:rsidRPr="001A6DC2" w:rsidRDefault="004114F8" w:rsidP="004114F8">
      <w:pPr>
        <w:pStyle w:val="Sinespaciado"/>
        <w:spacing w:line="360" w:lineRule="auto"/>
        <w:jc w:val="both"/>
        <w:rPr>
          <w:rFonts w:ascii="Times New Roman" w:hAnsi="Times New Roman" w:cs="Times New Roman"/>
          <w:b/>
          <w:sz w:val="24"/>
          <w:szCs w:val="24"/>
        </w:rPr>
      </w:pPr>
      <w:r w:rsidRPr="004114F8">
        <w:rPr>
          <w:rFonts w:ascii="Times New Roman" w:hAnsi="Times New Roman" w:cs="Times New Roman"/>
          <w:b/>
          <w:sz w:val="24"/>
          <w:szCs w:val="24"/>
        </w:rPr>
        <w:lastRenderedPageBreak/>
        <w:t>3.</w:t>
      </w:r>
      <w:r w:rsidR="00C575F3" w:rsidRPr="001A6DC2">
        <w:rPr>
          <w:rFonts w:ascii="Times New Roman" w:hAnsi="Times New Roman" w:cs="Times New Roman"/>
          <w:b/>
          <w:sz w:val="24"/>
          <w:szCs w:val="24"/>
        </w:rPr>
        <w:t xml:space="preserve"> </w:t>
      </w:r>
      <w:r w:rsidR="00EA5CA6" w:rsidRPr="001A6DC2">
        <w:rPr>
          <w:rFonts w:ascii="Times New Roman" w:hAnsi="Times New Roman" w:cs="Times New Roman"/>
          <w:b/>
          <w:sz w:val="24"/>
          <w:szCs w:val="24"/>
        </w:rPr>
        <w:t>VARIABLES</w:t>
      </w:r>
    </w:p>
    <w:p w:rsidR="00C575F3" w:rsidRDefault="00C575F3"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2244"/>
        <w:gridCol w:w="2244"/>
        <w:gridCol w:w="2245"/>
        <w:gridCol w:w="1984"/>
      </w:tblGrid>
      <w:tr w:rsidR="00C575F3" w:rsidRPr="001A6DC2" w:rsidTr="004114F8">
        <w:trPr>
          <w:jc w:val="center"/>
        </w:trPr>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 xml:space="preserve">Variable </w:t>
            </w:r>
          </w:p>
        </w:tc>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Definición</w:t>
            </w:r>
          </w:p>
        </w:tc>
        <w:tc>
          <w:tcPr>
            <w:tcW w:w="2245"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Forma de medición</w:t>
            </w:r>
          </w:p>
        </w:tc>
        <w:tc>
          <w:tcPr>
            <w:tcW w:w="198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Posible Resultado</w:t>
            </w:r>
          </w:p>
        </w:tc>
      </w:tr>
      <w:tr w:rsidR="00C575F3" w:rsidRPr="001A6DC2" w:rsidTr="004114F8">
        <w:trPr>
          <w:jc w:val="center"/>
        </w:trPr>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Planeación tributaria</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p>
        </w:tc>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Elementos que permitan abordar con más fluidez el tema de la planeación tributaria</w:t>
            </w:r>
          </w:p>
        </w:tc>
        <w:tc>
          <w:tcPr>
            <w:tcW w:w="2245"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Cuáles son los elementos de una planeación tributaria</w:t>
            </w:r>
          </w:p>
        </w:tc>
        <w:tc>
          <w:tcPr>
            <w:tcW w:w="198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 xml:space="preserve">Presupuesto </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Normatividad fiscal vigente</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Beneficio de auditoria</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Ficciones fiscales</w:t>
            </w:r>
          </w:p>
        </w:tc>
      </w:tr>
      <w:tr w:rsidR="00C575F3" w:rsidRPr="001A6DC2" w:rsidTr="004114F8">
        <w:trPr>
          <w:jc w:val="center"/>
        </w:trPr>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Normatividad</w:t>
            </w:r>
          </w:p>
        </w:tc>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Leyes aplicables que afecten la carga impositiva de las empresas del sector</w:t>
            </w:r>
          </w:p>
        </w:tc>
        <w:tc>
          <w:tcPr>
            <w:tcW w:w="2245"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Qué normatividad tributaria aplica para las empresas del sector minero</w:t>
            </w:r>
          </w:p>
        </w:tc>
        <w:tc>
          <w:tcPr>
            <w:tcW w:w="198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Estatuto tributarios</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Código minero</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Decreto 1607 de 2012</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p>
        </w:tc>
      </w:tr>
      <w:tr w:rsidR="00C575F3" w:rsidRPr="001A6DC2" w:rsidTr="004114F8">
        <w:trPr>
          <w:jc w:val="center"/>
        </w:trPr>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Entorno político, social y económico</w:t>
            </w:r>
          </w:p>
        </w:tc>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 xml:space="preserve">Situaciones de esta índole  que interfieran el curso normal de las actividades en las empresas mineras </w:t>
            </w:r>
          </w:p>
        </w:tc>
        <w:tc>
          <w:tcPr>
            <w:tcW w:w="2245"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Que hechos políticos, sociales y económicos pueden afectar positiva o negativamente los resultados y las cargas impositivas de estas empresas</w:t>
            </w:r>
          </w:p>
        </w:tc>
        <w:tc>
          <w:tcPr>
            <w:tcW w:w="198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Cambios en las corrientes políticas que dirigen en el país</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Fluctuaciones y fenómenos propios de la economía del país</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 xml:space="preserve">Situaciones coyunturales de orden público y social </w:t>
            </w:r>
          </w:p>
        </w:tc>
      </w:tr>
      <w:tr w:rsidR="00C575F3" w:rsidRPr="001A6DC2" w:rsidTr="004114F8">
        <w:trPr>
          <w:jc w:val="center"/>
        </w:trPr>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Incentivos tributarios</w:t>
            </w:r>
          </w:p>
        </w:tc>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Elementos normativos que incentivan la actividad económica permitiéndole a las empresas obtener beneficios</w:t>
            </w:r>
          </w:p>
        </w:tc>
        <w:tc>
          <w:tcPr>
            <w:tcW w:w="2245"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Qué tantos incentivos tributarios existen en la ley colombiana para las empresas mineras</w:t>
            </w:r>
          </w:p>
        </w:tc>
        <w:tc>
          <w:tcPr>
            <w:tcW w:w="198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Muchos</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Pocos</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Ninguno</w:t>
            </w:r>
          </w:p>
        </w:tc>
      </w:tr>
      <w:tr w:rsidR="00C575F3" w:rsidRPr="001A6DC2" w:rsidTr="004114F8">
        <w:trPr>
          <w:jc w:val="center"/>
        </w:trPr>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Costos y deducciones</w:t>
            </w:r>
          </w:p>
        </w:tc>
        <w:tc>
          <w:tcPr>
            <w:tcW w:w="224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Elementos que cumplen con requisitos para disminuir la base grabable</w:t>
            </w:r>
          </w:p>
        </w:tc>
        <w:tc>
          <w:tcPr>
            <w:tcW w:w="2245"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Cuáles de las partidas contables no son aceptadas como  costos y deducciones para estas empresas.</w:t>
            </w:r>
          </w:p>
        </w:tc>
        <w:tc>
          <w:tcPr>
            <w:tcW w:w="1984" w:type="dxa"/>
          </w:tcPr>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Costos cuyo soporte no cumpla con los requisitos establecidos</w:t>
            </w:r>
          </w:p>
          <w:p w:rsidR="00C575F3" w:rsidRPr="001A6DC2" w:rsidRDefault="00C575F3" w:rsidP="004114F8">
            <w:pPr>
              <w:tabs>
                <w:tab w:val="center" w:pos="4419"/>
              </w:tabs>
              <w:jc w:val="both"/>
              <w:rPr>
                <w:rFonts w:ascii="Times New Roman" w:eastAsiaTheme="minorHAnsi" w:hAnsi="Times New Roman" w:cs="Times New Roman"/>
                <w:sz w:val="24"/>
                <w:szCs w:val="24"/>
                <w:lang w:eastAsia="en-US"/>
              </w:rPr>
            </w:pPr>
            <w:r w:rsidRPr="001A6DC2">
              <w:rPr>
                <w:rFonts w:ascii="Times New Roman" w:eastAsiaTheme="minorHAnsi" w:hAnsi="Times New Roman" w:cs="Times New Roman"/>
                <w:sz w:val="24"/>
                <w:szCs w:val="24"/>
                <w:lang w:eastAsia="en-US"/>
              </w:rPr>
              <w:t>Gastos específicos</w:t>
            </w:r>
          </w:p>
        </w:tc>
      </w:tr>
    </w:tbl>
    <w:p w:rsidR="00C575F3" w:rsidRPr="001A6DC2" w:rsidRDefault="00C575F3" w:rsidP="001A6DC2">
      <w:pPr>
        <w:pStyle w:val="Sinespaciado"/>
        <w:spacing w:line="360" w:lineRule="auto"/>
        <w:jc w:val="both"/>
        <w:rPr>
          <w:rFonts w:ascii="Times New Roman" w:hAnsi="Times New Roman" w:cs="Times New Roman"/>
          <w:sz w:val="24"/>
          <w:szCs w:val="24"/>
        </w:rPr>
      </w:pPr>
    </w:p>
    <w:p w:rsidR="003B220F" w:rsidRPr="001A6DC2" w:rsidRDefault="003B220F"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lastRenderedPageBreak/>
        <w:t xml:space="preserve">Estas variables definidas en el primer proyecto de trabajo de grado, fueron revisadas y </w:t>
      </w:r>
      <w:proofErr w:type="spellStart"/>
      <w:r w:rsidRPr="001A6DC2">
        <w:rPr>
          <w:rFonts w:ascii="Times New Roman" w:hAnsi="Times New Roman" w:cs="Times New Roman"/>
          <w:sz w:val="24"/>
          <w:szCs w:val="24"/>
        </w:rPr>
        <w:t>reeexpesadas</w:t>
      </w:r>
      <w:proofErr w:type="spellEnd"/>
      <w:r w:rsidRPr="001A6DC2">
        <w:rPr>
          <w:rFonts w:ascii="Times New Roman" w:hAnsi="Times New Roman" w:cs="Times New Roman"/>
          <w:sz w:val="24"/>
          <w:szCs w:val="24"/>
        </w:rPr>
        <w:t xml:space="preserve"> en los términos de delimitación acordados en el trabajo de grado II, todo lo anterior siguiendo los consejos del asesor temático quien sugirió reducir las áreas de trabajo para lograr un resultado final más detallado </w:t>
      </w:r>
    </w:p>
    <w:p w:rsidR="003B220F" w:rsidRPr="001A6DC2" w:rsidRDefault="003B220F" w:rsidP="001A6DC2">
      <w:pPr>
        <w:pStyle w:val="Sinespaciado"/>
        <w:spacing w:line="360" w:lineRule="auto"/>
        <w:jc w:val="both"/>
        <w:rPr>
          <w:rFonts w:ascii="Times New Roman" w:hAnsi="Times New Roman" w:cs="Times New Roman"/>
          <w:sz w:val="24"/>
          <w:szCs w:val="24"/>
        </w:rPr>
      </w:pPr>
    </w:p>
    <w:p w:rsidR="004114F8" w:rsidRDefault="004114F8" w:rsidP="004114F8">
      <w:pPr>
        <w:pStyle w:val="Sinespaciado"/>
        <w:spacing w:line="360" w:lineRule="auto"/>
        <w:jc w:val="both"/>
        <w:rPr>
          <w:rFonts w:ascii="Times New Roman" w:hAnsi="Times New Roman" w:cs="Times New Roman"/>
          <w:b/>
          <w:sz w:val="24"/>
          <w:szCs w:val="24"/>
        </w:rPr>
      </w:pPr>
    </w:p>
    <w:p w:rsidR="00EA5CA6" w:rsidRPr="001A6DC2" w:rsidRDefault="004114F8" w:rsidP="004114F8">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C575F3" w:rsidRPr="001A6DC2">
        <w:rPr>
          <w:rFonts w:ascii="Times New Roman" w:hAnsi="Times New Roman" w:cs="Times New Roman"/>
          <w:b/>
          <w:sz w:val="24"/>
          <w:szCs w:val="24"/>
        </w:rPr>
        <w:t xml:space="preserve"> </w:t>
      </w:r>
      <w:r w:rsidR="00EA5CA6" w:rsidRPr="001A6DC2">
        <w:rPr>
          <w:rFonts w:ascii="Times New Roman" w:hAnsi="Times New Roman" w:cs="Times New Roman"/>
          <w:b/>
          <w:sz w:val="24"/>
          <w:szCs w:val="24"/>
        </w:rPr>
        <w:t>INSTRUMENTOS</w:t>
      </w:r>
    </w:p>
    <w:p w:rsidR="003B220F" w:rsidRDefault="003B220F"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4114F8" w:rsidRDefault="003B220F"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Como instrumento principal dentro de este trabajo de investigación se usaron entrevistas, cuya población objetivo eran contadores con experiencia en empresas del sector minero, quienes aportaron a este trabajo su valioso conocimiento y permitieron obtener conclusiones más específicas a las determinadas inicialmente; el proceso de aplicación de las entrevistas no fue sencillo y tomo </w:t>
      </w:r>
      <w:r w:rsidR="00FF6E84" w:rsidRPr="001A6DC2">
        <w:rPr>
          <w:rFonts w:ascii="Times New Roman" w:hAnsi="Times New Roman" w:cs="Times New Roman"/>
          <w:sz w:val="24"/>
          <w:szCs w:val="24"/>
        </w:rPr>
        <w:t>más</w:t>
      </w:r>
      <w:r w:rsidRPr="001A6DC2">
        <w:rPr>
          <w:rFonts w:ascii="Times New Roman" w:hAnsi="Times New Roman" w:cs="Times New Roman"/>
          <w:sz w:val="24"/>
          <w:szCs w:val="24"/>
        </w:rPr>
        <w:t xml:space="preserve"> tiempo del asignado dentro del cronograma de trabajo</w:t>
      </w:r>
      <w:r w:rsidR="00FF6E84" w:rsidRPr="001A6DC2">
        <w:rPr>
          <w:rFonts w:ascii="Times New Roman" w:hAnsi="Times New Roman" w:cs="Times New Roman"/>
          <w:sz w:val="24"/>
          <w:szCs w:val="24"/>
        </w:rPr>
        <w:t xml:space="preserve"> esto debido a que el tiempo de las personas que iban a ser entrevistas es reducido por sus múltiples compromisos laborales; además de lo anterior género en los investigadores un poco de decepción que algunos de los entrevistados no conocieran bien del tema o no conocieran algunos de los temas tratados en la entrevista, pues demuestra que algunos contadores en Colombia no hacen planeación y no están preparados para ayudar a sus empresas a ser estables dentro del mercado. A</w:t>
      </w:r>
      <w:r w:rsidRPr="001A6DC2">
        <w:rPr>
          <w:rFonts w:ascii="Times New Roman" w:hAnsi="Times New Roman" w:cs="Times New Roman"/>
          <w:sz w:val="24"/>
          <w:szCs w:val="24"/>
        </w:rPr>
        <w:t>dicionalmente se complementó con un arduo trabajo de investigación bibliográfica, pues en un tema tan ligado con temas legales es indispensable realizar procesos de lectura comprensiva e histórica que permitan comprender el desarrollo histórico del tema y su evolución dentro de la coyuntura económica del país</w:t>
      </w:r>
      <w:r w:rsidR="00FF6E84" w:rsidRPr="001A6DC2">
        <w:rPr>
          <w:rFonts w:ascii="Times New Roman" w:hAnsi="Times New Roman" w:cs="Times New Roman"/>
          <w:sz w:val="24"/>
          <w:szCs w:val="24"/>
        </w:rPr>
        <w:t>; los procesos de lectura se realizaron individualmente por los integrantes del grupo y la información consultada se obtuvo principalmente en la biblioteca de la Universidad de Antioquia por medio de su base de búsqueda OPAC</w:t>
      </w:r>
      <w:r w:rsidRPr="001A6DC2">
        <w:rPr>
          <w:rFonts w:ascii="Times New Roman" w:hAnsi="Times New Roman" w:cs="Times New Roman"/>
          <w:sz w:val="24"/>
          <w:szCs w:val="24"/>
        </w:rPr>
        <w:t>.</w:t>
      </w: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4114F8" w:rsidP="004114F8">
      <w:pPr>
        <w:pStyle w:val="Sinespaciado"/>
        <w:spacing w:line="360" w:lineRule="auto"/>
        <w:ind w:firstLine="567"/>
        <w:jc w:val="both"/>
        <w:rPr>
          <w:rFonts w:ascii="Times New Roman" w:hAnsi="Times New Roman" w:cs="Times New Roman"/>
          <w:sz w:val="24"/>
          <w:szCs w:val="24"/>
        </w:rPr>
      </w:pPr>
    </w:p>
    <w:p w:rsidR="00D73C7C" w:rsidRPr="001A6DC2" w:rsidRDefault="00D73C7C"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Para el análisis de la información el grupo realizará una tabulación de las respuestas obtenidas en las entrevistas, con el fin de hallar los puntos comunes entre los entrevistados y definir así cuales son los principales puntos de vista entre ellos que puedan definir las directrices para los resultados del proyecto.</w:t>
      </w:r>
    </w:p>
    <w:p w:rsidR="00EA5CA6" w:rsidRPr="001A6DC2" w:rsidRDefault="004114F8" w:rsidP="004114F8">
      <w:pPr>
        <w:pStyle w:val="Sinespaciado"/>
        <w:spacing w:line="360" w:lineRule="auto"/>
        <w:jc w:val="both"/>
        <w:rPr>
          <w:rFonts w:ascii="Times New Roman" w:hAnsi="Times New Roman" w:cs="Times New Roman"/>
          <w:b/>
          <w:sz w:val="24"/>
          <w:szCs w:val="24"/>
        </w:rPr>
      </w:pPr>
      <w:r w:rsidRPr="004114F8">
        <w:rPr>
          <w:rFonts w:ascii="Times New Roman" w:hAnsi="Times New Roman" w:cs="Times New Roman"/>
          <w:b/>
          <w:sz w:val="24"/>
          <w:szCs w:val="24"/>
        </w:rPr>
        <w:lastRenderedPageBreak/>
        <w:t>5.</w:t>
      </w:r>
      <w:r w:rsidR="003B220F" w:rsidRPr="001A6DC2">
        <w:rPr>
          <w:rFonts w:ascii="Times New Roman" w:hAnsi="Times New Roman" w:cs="Times New Roman"/>
          <w:sz w:val="24"/>
          <w:szCs w:val="24"/>
        </w:rPr>
        <w:t xml:space="preserve"> </w:t>
      </w:r>
      <w:r w:rsidR="00EA5CA6" w:rsidRPr="001A6DC2">
        <w:rPr>
          <w:rFonts w:ascii="Times New Roman" w:hAnsi="Times New Roman" w:cs="Times New Roman"/>
          <w:b/>
          <w:sz w:val="24"/>
          <w:szCs w:val="24"/>
        </w:rPr>
        <w:t>FUENTES PRIMARIAS Y SECUNDARIAS</w:t>
      </w:r>
    </w:p>
    <w:p w:rsidR="00FF6E84" w:rsidRDefault="00FF6E84"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FF6E84" w:rsidRPr="001A6DC2" w:rsidRDefault="00FF6E84"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Las fuentes primarias del trabajo de investigación fueron las personas entrevistadas, que como se mencionó anteriormente no fueron fáciles de contactar, sin embargo dentro de las conversaciones aportaron conocimientos muy importantes que sin lugar a dudas abren la mente de los investigadores a temas y actividades inexploradas y que incentivan a seguir aprendiendo </w:t>
      </w:r>
      <w:proofErr w:type="spellStart"/>
      <w:r w:rsidRPr="001A6DC2">
        <w:rPr>
          <w:rFonts w:ascii="Times New Roman" w:hAnsi="Times New Roman" w:cs="Times New Roman"/>
          <w:sz w:val="24"/>
          <w:szCs w:val="24"/>
        </w:rPr>
        <w:t>mas</w:t>
      </w:r>
      <w:proofErr w:type="spellEnd"/>
      <w:r w:rsidRPr="001A6DC2">
        <w:rPr>
          <w:rFonts w:ascii="Times New Roman" w:hAnsi="Times New Roman" w:cs="Times New Roman"/>
          <w:sz w:val="24"/>
          <w:szCs w:val="24"/>
        </w:rPr>
        <w:t xml:space="preserve"> acerca de los temas tributarios pero sobre todo a vivir estos temas desde el mundo laboral, pues es allí donde realmente se ponen a prueba los conocimientos adquiridos dentro de la vida académica. Otras fuentes primarias fueron los libros, leyes y decretos relacionados con los temas de la investigación, la lectura de estos tuvo altibajos pero igualmente aporto conocimientos y permitió vislumbrar con más claridad los objetivos finales del trabajo; como fuentes secundarias pero no menos importantes estuvieron los trabajos de investigación realizados por los estudiantes de las Especializaciones en Impuestos de diferentes universidades del país, este tipo de lecturas permitieron definir los horizontes de la investigación y del proceso pues es en ellos donde se aprecia con claridad </w:t>
      </w:r>
      <w:r w:rsidR="00E4532D" w:rsidRPr="001A6DC2">
        <w:rPr>
          <w:rFonts w:ascii="Times New Roman" w:hAnsi="Times New Roman" w:cs="Times New Roman"/>
          <w:sz w:val="24"/>
          <w:szCs w:val="24"/>
        </w:rPr>
        <w:t>el trayecto y los resultados que se pueden esperar de una investigación sobre este tema.</w:t>
      </w:r>
    </w:p>
    <w:p w:rsidR="003B220F" w:rsidRPr="001A6DC2" w:rsidRDefault="003B220F" w:rsidP="001A6DC2">
      <w:pPr>
        <w:pStyle w:val="Sinespaciado"/>
        <w:spacing w:line="360" w:lineRule="auto"/>
        <w:jc w:val="both"/>
        <w:rPr>
          <w:rFonts w:ascii="Times New Roman" w:hAnsi="Times New Roman" w:cs="Times New Roman"/>
          <w:sz w:val="24"/>
          <w:szCs w:val="24"/>
        </w:rPr>
      </w:pPr>
    </w:p>
    <w:p w:rsidR="004114F8" w:rsidRDefault="004114F8" w:rsidP="004114F8">
      <w:pPr>
        <w:pStyle w:val="Sinespaciado"/>
        <w:spacing w:line="360" w:lineRule="auto"/>
        <w:jc w:val="both"/>
        <w:rPr>
          <w:rFonts w:ascii="Times New Roman" w:hAnsi="Times New Roman" w:cs="Times New Roman"/>
          <w:sz w:val="24"/>
          <w:szCs w:val="24"/>
        </w:rPr>
      </w:pPr>
    </w:p>
    <w:p w:rsidR="00EA5CA6" w:rsidRPr="001A6DC2" w:rsidRDefault="004114F8" w:rsidP="004114F8">
      <w:pPr>
        <w:pStyle w:val="Sinespaciado"/>
        <w:spacing w:line="360" w:lineRule="auto"/>
        <w:jc w:val="both"/>
        <w:rPr>
          <w:rFonts w:ascii="Times New Roman" w:hAnsi="Times New Roman" w:cs="Times New Roman"/>
          <w:b/>
          <w:sz w:val="24"/>
          <w:szCs w:val="24"/>
        </w:rPr>
      </w:pPr>
      <w:r w:rsidRPr="004114F8">
        <w:rPr>
          <w:rFonts w:ascii="Times New Roman" w:hAnsi="Times New Roman" w:cs="Times New Roman"/>
          <w:b/>
          <w:sz w:val="24"/>
          <w:szCs w:val="24"/>
        </w:rPr>
        <w:t>6.</w:t>
      </w:r>
      <w:r w:rsidR="00E4532D" w:rsidRPr="004114F8">
        <w:rPr>
          <w:rFonts w:ascii="Times New Roman" w:hAnsi="Times New Roman" w:cs="Times New Roman"/>
          <w:b/>
          <w:sz w:val="24"/>
          <w:szCs w:val="24"/>
        </w:rPr>
        <w:t xml:space="preserve"> </w:t>
      </w:r>
      <w:r w:rsidR="00EA5CA6" w:rsidRPr="004114F8">
        <w:rPr>
          <w:rFonts w:ascii="Times New Roman" w:hAnsi="Times New Roman" w:cs="Times New Roman"/>
          <w:b/>
          <w:sz w:val="24"/>
          <w:szCs w:val="24"/>
        </w:rPr>
        <w:t>NARRACION</w:t>
      </w:r>
      <w:r w:rsidR="00EA5CA6" w:rsidRPr="001A6DC2">
        <w:rPr>
          <w:rFonts w:ascii="Times New Roman" w:hAnsi="Times New Roman" w:cs="Times New Roman"/>
          <w:b/>
          <w:sz w:val="24"/>
          <w:szCs w:val="24"/>
        </w:rPr>
        <w:t xml:space="preserve"> DE LAS RUTAS Y SUS DIFICULTADES</w:t>
      </w:r>
    </w:p>
    <w:p w:rsidR="00E4532D" w:rsidRDefault="00E4532D"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4114F8" w:rsidRDefault="005530BD"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Este trabajo de grado tuvo altas y bajas durante sus dos años de desarrollo, inicialmente en el proyecto trabajo de grado I, encontrar el tema para desarrollar la investigación fue difícil pues teníamos en mente gran cantidad de temas y encontrar un tema que fuera posible desarrollar y que además nos despertara interés tomo varias sesiones de reflexión, hasta que finalmente nos definimos por la planeación tributaria ya que los impuestos son un tema del gusto de ambas y nos iba a permitir realizar la investigación con gusto e interés, después de realizar lecturas acerca dela planeación tributaria escogimos con ayuda del asesor metodológico el sector minero por ser un tema inexplorado dentro de las consultas hechas y porque además es un sector que dentro de la polémica por la dinamización de la economía ha tomado especial interés de diferentes grupos de </w:t>
      </w:r>
      <w:r w:rsidRPr="001A6DC2">
        <w:rPr>
          <w:rFonts w:ascii="Times New Roman" w:hAnsi="Times New Roman" w:cs="Times New Roman"/>
          <w:sz w:val="24"/>
          <w:szCs w:val="24"/>
        </w:rPr>
        <w:lastRenderedPageBreak/>
        <w:t xml:space="preserve">interés. El </w:t>
      </w:r>
      <w:r w:rsidR="00844F6E" w:rsidRPr="001A6DC2">
        <w:rPr>
          <w:rFonts w:ascii="Times New Roman" w:hAnsi="Times New Roman" w:cs="Times New Roman"/>
          <w:sz w:val="24"/>
          <w:szCs w:val="24"/>
        </w:rPr>
        <w:t>inicio</w:t>
      </w:r>
      <w:r w:rsidRPr="001A6DC2">
        <w:rPr>
          <w:rFonts w:ascii="Times New Roman" w:hAnsi="Times New Roman" w:cs="Times New Roman"/>
          <w:sz w:val="24"/>
          <w:szCs w:val="24"/>
        </w:rPr>
        <w:t xml:space="preserve"> y desarrollo de la primera etapa del anteproyecto significo la adaptación a los procesos extensos de lectura, pues aunque en la universidad se trabaja constantemente en la lectura de textos académicos para el desarrollo de un trabajo de investigación esta lectura se debe realizar con especial dedicación, atención y a conciencia con el objetivo de extraer las ideas principales que pudieran aportar los textos para nuestra construcción conceptual</w:t>
      </w:r>
      <w:r w:rsidR="00844F6E" w:rsidRPr="001A6DC2">
        <w:rPr>
          <w:rFonts w:ascii="Times New Roman" w:hAnsi="Times New Roman" w:cs="Times New Roman"/>
          <w:sz w:val="24"/>
          <w:szCs w:val="24"/>
        </w:rPr>
        <w:t xml:space="preserve">. </w:t>
      </w: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79090E"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Después</w:t>
      </w:r>
      <w:r w:rsidR="00844F6E" w:rsidRPr="001A6DC2">
        <w:rPr>
          <w:rFonts w:ascii="Times New Roman" w:hAnsi="Times New Roman" w:cs="Times New Roman"/>
          <w:sz w:val="24"/>
          <w:szCs w:val="24"/>
        </w:rPr>
        <w:t xml:space="preserve"> de definir el tema, iniciamos la búsqueda bibliográfica siguiendo las recomendaciones lectura indicadas en las clases y posteriormente empezamos con la escritura, en el proyecto </w:t>
      </w:r>
      <w:r w:rsidRPr="001A6DC2">
        <w:rPr>
          <w:rFonts w:ascii="Times New Roman" w:hAnsi="Times New Roman" w:cs="Times New Roman"/>
          <w:sz w:val="24"/>
          <w:szCs w:val="24"/>
        </w:rPr>
        <w:t>inicial</w:t>
      </w:r>
      <w:r w:rsidR="00844F6E" w:rsidRPr="001A6DC2">
        <w:rPr>
          <w:rFonts w:ascii="Times New Roman" w:hAnsi="Times New Roman" w:cs="Times New Roman"/>
          <w:sz w:val="24"/>
          <w:szCs w:val="24"/>
        </w:rPr>
        <w:t xml:space="preserve"> se definió la planeación tributaria en todos los impuestos renta, </w:t>
      </w:r>
      <w:proofErr w:type="spellStart"/>
      <w:r w:rsidR="00844F6E" w:rsidRPr="001A6DC2">
        <w:rPr>
          <w:rFonts w:ascii="Times New Roman" w:hAnsi="Times New Roman" w:cs="Times New Roman"/>
          <w:sz w:val="24"/>
          <w:szCs w:val="24"/>
        </w:rPr>
        <w:t>iva</w:t>
      </w:r>
      <w:proofErr w:type="spellEnd"/>
      <w:r w:rsidR="00844F6E" w:rsidRPr="001A6DC2">
        <w:rPr>
          <w:rFonts w:ascii="Times New Roman" w:hAnsi="Times New Roman" w:cs="Times New Roman"/>
          <w:sz w:val="24"/>
          <w:szCs w:val="24"/>
        </w:rPr>
        <w:t xml:space="preserve">, retención; y bajo estos parámetros fue presentado el anteproyecto que fue aprobado para continuar con la etapa de investigación. </w:t>
      </w: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844F6E"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Las sesiones de reunión con el asesor metodológico fueron fundamentales para entender la construcción y sobre todo la forma en la que debíamos elaborar el anteproyecto de investigación al final,  de este proceso que duro un semestre el manejo de los tiempos fue difícil, pues las condiciones académicas durante ese tiempo generaron desconexiones en las entregas y las reuniones, además del tiempo que debíamos dedicar a las demás materias y a la vida laboral. Como experiencia para rescatar de esta primera etapa estuvo la escritura, pues nos brindó la posibilidad de explorar esta faceta de la profesión que pocos se imaginan que se puede trabajar tan ampliamente y que para algunos no tiene ningún tipo de conexión con el mundo practico, pero después de realizar el anteproyecto nos dimos cuenta de que la sola lectura no permite interiorizar los conocimientos y es cuando se lleva a escribir que descubrimos las ideas que definen y los vacíos que quedan para continuar investigando. </w:t>
      </w: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844F6E"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La segunda </w:t>
      </w:r>
      <w:r w:rsidR="0079090E" w:rsidRPr="001A6DC2">
        <w:rPr>
          <w:rFonts w:ascii="Times New Roman" w:hAnsi="Times New Roman" w:cs="Times New Roman"/>
          <w:sz w:val="24"/>
          <w:szCs w:val="24"/>
        </w:rPr>
        <w:t xml:space="preserve">etapa del proceso ha sido sin lugar a dudas la que más crisis atravesó pues trabajo de grado II es una materia que tuvimos que matricular durante tres semestres continuos debido a múltiples inconvenientes. En el primer momento se nos asignó al profesor Omar Bedoya como asesor temático y tras iniciar las reuniones con él nos sugirió delimitar el tema de </w:t>
      </w:r>
      <w:r w:rsidR="0079090E" w:rsidRPr="001A6DC2">
        <w:rPr>
          <w:rFonts w:ascii="Times New Roman" w:hAnsi="Times New Roman" w:cs="Times New Roman"/>
          <w:sz w:val="24"/>
          <w:szCs w:val="24"/>
        </w:rPr>
        <w:lastRenderedPageBreak/>
        <w:t>investigación solo a la planeación tributaria en el impuesto de renta y esto genero desconcierto en nosotras pues teníamos una idea preconcebida de lo que iba a ser nuestro trabajo</w:t>
      </w:r>
      <w:r w:rsidR="005D4948" w:rsidRPr="001A6DC2">
        <w:rPr>
          <w:rFonts w:ascii="Times New Roman" w:hAnsi="Times New Roman" w:cs="Times New Roman"/>
          <w:sz w:val="24"/>
          <w:szCs w:val="24"/>
        </w:rPr>
        <w:t xml:space="preserve"> y en las reuniones con el descubrimos que abarcar un área de investigación tan extensa requería más tiempo del que teníamos y además nos iba a llevar a resultados muy generales que no distaban de la investigación existente, igualmente continuamos con los procesos de lectura y con los temas sugeridos por el asesor pero el mal manejo de los tiempos para la entrega del primer avance nos obligaron </w:t>
      </w:r>
      <w:r w:rsidR="004114F8">
        <w:rPr>
          <w:rFonts w:ascii="Times New Roman" w:hAnsi="Times New Roman" w:cs="Times New Roman"/>
          <w:sz w:val="24"/>
          <w:szCs w:val="24"/>
        </w:rPr>
        <w:t>a cancelar el proyecto de aula.</w:t>
      </w: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5D4948"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Para la segunda vez que matriculamos el proyecto ya teníamos mejor definidos los objetivos del trabajo y seguimos con la investigación, las reuniones con el profesor se realizaban </w:t>
      </w:r>
      <w:r w:rsidR="008A2421" w:rsidRPr="001A6DC2">
        <w:rPr>
          <w:rFonts w:ascii="Times New Roman" w:hAnsi="Times New Roman" w:cs="Times New Roman"/>
          <w:sz w:val="24"/>
          <w:szCs w:val="24"/>
        </w:rPr>
        <w:t>más</w:t>
      </w:r>
      <w:r w:rsidRPr="001A6DC2">
        <w:rPr>
          <w:rFonts w:ascii="Times New Roman" w:hAnsi="Times New Roman" w:cs="Times New Roman"/>
          <w:sz w:val="24"/>
          <w:szCs w:val="24"/>
        </w:rPr>
        <w:t xml:space="preserve"> o menos cada mes, pues teníamos problemas para coincidir los horarios en los que el profesor nos podía atender con nuestras jornadas laborales, en este tiempo presentamos al profesor diferentes avances del proyecto, definimos el público objetivo para aplicar el instrumento que como estaba programado desde el anteproyecto serian contadores dedicados a trabajar en empresas pertenecientes al sector minero y  rediseñamos con la ayuda del asesor las preguntas que contenía.  Fue difícil encontrar el público objetivo para la entrevista y nuevamente nos vimos obligadas a cancelar la materia pues no tendríamos listos los resultados para el tiempo de entrega del trabajo</w:t>
      </w:r>
      <w:r w:rsidR="003C335D" w:rsidRPr="001A6DC2">
        <w:rPr>
          <w:rFonts w:ascii="Times New Roman" w:hAnsi="Times New Roman" w:cs="Times New Roman"/>
          <w:sz w:val="24"/>
          <w:szCs w:val="24"/>
        </w:rPr>
        <w:t>.</w:t>
      </w:r>
    </w:p>
    <w:p w:rsidR="004114F8" w:rsidRDefault="004114F8" w:rsidP="004114F8">
      <w:pPr>
        <w:pStyle w:val="Sinespaciado"/>
        <w:spacing w:line="360" w:lineRule="auto"/>
        <w:ind w:firstLine="567"/>
        <w:jc w:val="both"/>
        <w:rPr>
          <w:rFonts w:ascii="Times New Roman" w:hAnsi="Times New Roman" w:cs="Times New Roman"/>
          <w:sz w:val="24"/>
          <w:szCs w:val="24"/>
        </w:rPr>
      </w:pPr>
    </w:p>
    <w:p w:rsidR="004114F8" w:rsidRDefault="004114F8" w:rsidP="004114F8">
      <w:pPr>
        <w:pStyle w:val="Sinespaciado"/>
        <w:spacing w:line="360" w:lineRule="auto"/>
        <w:ind w:firstLine="567"/>
        <w:jc w:val="both"/>
        <w:rPr>
          <w:rFonts w:ascii="Times New Roman" w:hAnsi="Times New Roman" w:cs="Times New Roman"/>
          <w:sz w:val="24"/>
          <w:szCs w:val="24"/>
        </w:rPr>
      </w:pPr>
    </w:p>
    <w:p w:rsidR="00B346CE" w:rsidRPr="001A6DC2" w:rsidRDefault="003C335D"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Por</w:t>
      </w:r>
      <w:r w:rsidR="008A2421" w:rsidRPr="001A6DC2">
        <w:rPr>
          <w:rFonts w:ascii="Times New Roman" w:hAnsi="Times New Roman" w:cs="Times New Roman"/>
          <w:sz w:val="24"/>
          <w:szCs w:val="24"/>
        </w:rPr>
        <w:t xml:space="preserve"> tercera y última vez matriculamos la materia e iniciamos con la aplicación del instrumento, lo cual demando mucha insistencia de nuestra parte para </w:t>
      </w:r>
      <w:proofErr w:type="spellStart"/>
      <w:r w:rsidR="008A2421" w:rsidRPr="001A6DC2">
        <w:rPr>
          <w:rFonts w:ascii="Times New Roman" w:hAnsi="Times New Roman" w:cs="Times New Roman"/>
          <w:sz w:val="24"/>
          <w:szCs w:val="24"/>
        </w:rPr>
        <w:t>agendar</w:t>
      </w:r>
      <w:proofErr w:type="spellEnd"/>
      <w:r w:rsidR="008A2421" w:rsidRPr="001A6DC2">
        <w:rPr>
          <w:rFonts w:ascii="Times New Roman" w:hAnsi="Times New Roman" w:cs="Times New Roman"/>
          <w:sz w:val="24"/>
          <w:szCs w:val="24"/>
        </w:rPr>
        <w:t xml:space="preserve"> las citas de reunión con los entrevistados, después de obtener los resultados y las transcripciones de las entrevistas, iniciamos la elaboración de la memoria y el artículo de investigación. Como curiosidad en esta parte del trabajo por desconocimiento pensábamos que el entregable final era algo un poco más parecido a lo que se ve en las monografías de la especialización, pero al realizar el proceso se hizo mucho más ameno inclusive que la elaboración del anteproyecto. El resultado final de todo este tiempo es el articulo entregable final que esperamos sea un aporte para la construcción conceptual de la profesión y sirva como punto de partida para los compañeros que aún no tienen definido cuál será el tema de su investigación o cual es el área en la que quisieran profundizar</w:t>
      </w:r>
    </w:p>
    <w:p w:rsidR="00EA5CA6" w:rsidRPr="001A6DC2" w:rsidRDefault="004114F8" w:rsidP="004114F8">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00EA5CA6" w:rsidRPr="001A6DC2">
        <w:rPr>
          <w:rFonts w:ascii="Times New Roman" w:hAnsi="Times New Roman" w:cs="Times New Roman"/>
          <w:b/>
          <w:sz w:val="24"/>
          <w:szCs w:val="24"/>
        </w:rPr>
        <w:t>LECTURA Y ESCRITURA</w:t>
      </w:r>
    </w:p>
    <w:p w:rsidR="006E7F6A" w:rsidRDefault="006E7F6A" w:rsidP="001A6DC2">
      <w:pPr>
        <w:pStyle w:val="Sinespaciado"/>
        <w:spacing w:line="360" w:lineRule="auto"/>
        <w:jc w:val="both"/>
        <w:rPr>
          <w:rFonts w:ascii="Times New Roman" w:hAnsi="Times New Roman" w:cs="Times New Roman"/>
          <w:sz w:val="24"/>
          <w:szCs w:val="24"/>
        </w:rPr>
      </w:pPr>
    </w:p>
    <w:p w:rsidR="004114F8" w:rsidRPr="001A6DC2" w:rsidRDefault="004114F8" w:rsidP="001A6DC2">
      <w:pPr>
        <w:pStyle w:val="Sinespaciado"/>
        <w:spacing w:line="360" w:lineRule="auto"/>
        <w:jc w:val="both"/>
        <w:rPr>
          <w:rFonts w:ascii="Times New Roman" w:hAnsi="Times New Roman" w:cs="Times New Roman"/>
          <w:sz w:val="24"/>
          <w:szCs w:val="24"/>
        </w:rPr>
      </w:pPr>
    </w:p>
    <w:p w:rsidR="006E7F6A" w:rsidRPr="001A6DC2" w:rsidRDefault="006E7F6A" w:rsidP="004114F8">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Este proceso de investigación estuvo marcado por largos procesos de lectura, pues al ser este un tema tan relacionado con los marcos legales de la aplicación del impuesto era necesario realizar lecturas conscientes de las normas, no solo vigentes sino también históricas para </w:t>
      </w:r>
      <w:proofErr w:type="spellStart"/>
      <w:r w:rsidRPr="001A6DC2">
        <w:rPr>
          <w:rFonts w:ascii="Times New Roman" w:hAnsi="Times New Roman" w:cs="Times New Roman"/>
          <w:sz w:val="24"/>
          <w:szCs w:val="24"/>
        </w:rPr>
        <w:t>asi</w:t>
      </w:r>
      <w:proofErr w:type="spellEnd"/>
      <w:r w:rsidRPr="001A6DC2">
        <w:rPr>
          <w:rFonts w:ascii="Times New Roman" w:hAnsi="Times New Roman" w:cs="Times New Roman"/>
          <w:sz w:val="24"/>
          <w:szCs w:val="24"/>
        </w:rPr>
        <w:t xml:space="preserve"> comprender la evolución </w:t>
      </w:r>
      <w:r w:rsidR="009E5113" w:rsidRPr="001A6DC2">
        <w:rPr>
          <w:rFonts w:ascii="Times New Roman" w:hAnsi="Times New Roman" w:cs="Times New Roman"/>
          <w:sz w:val="24"/>
          <w:szCs w:val="24"/>
        </w:rPr>
        <w:t>histórica</w:t>
      </w:r>
      <w:r w:rsidRPr="001A6DC2">
        <w:rPr>
          <w:rFonts w:ascii="Times New Roman" w:hAnsi="Times New Roman" w:cs="Times New Roman"/>
          <w:sz w:val="24"/>
          <w:szCs w:val="24"/>
        </w:rPr>
        <w:t xml:space="preserve"> de los beneficios tributarios del sector; igualmente</w:t>
      </w:r>
      <w:r w:rsidR="009E5113" w:rsidRPr="001A6DC2">
        <w:rPr>
          <w:rFonts w:ascii="Times New Roman" w:hAnsi="Times New Roman" w:cs="Times New Roman"/>
          <w:sz w:val="24"/>
          <w:szCs w:val="24"/>
        </w:rPr>
        <w:t xml:space="preserve"> fue necesario realizar lecturas sobre el sector minero el cual por ser un tema polémico tenia diversos materiales que debieron ser seleccionados y filtrados cuidadosamente para evitar caer en lecturas que desviaban el tema asuntos políticos o sociales, que si bien son muy importantes para la discusión en el país no eran el tema central de esta investigación que se presenta desde un punto de vista neutral, viendo la minería como un sector de la economía sin sesgar opiniones sobre sus beneficios o perjuicios para el país. La escritura exigió por parte de las investigadoras capacidad de filtro para la información, dado que los temas son extensos y era necesario resumir en la escritura aspectos principales pero sin dejar de lado ningún detalle importante, que permitiera sentar las bases para las conclusiones obtenidas.</w:t>
      </w:r>
    </w:p>
    <w:p w:rsidR="009E5113" w:rsidRDefault="009E5113" w:rsidP="001A6DC2">
      <w:pPr>
        <w:pStyle w:val="Sinespaciado"/>
        <w:spacing w:line="360" w:lineRule="auto"/>
        <w:jc w:val="both"/>
        <w:rPr>
          <w:rFonts w:ascii="Times New Roman" w:hAnsi="Times New Roman" w:cs="Times New Roman"/>
          <w:sz w:val="24"/>
          <w:szCs w:val="24"/>
        </w:rPr>
      </w:pPr>
    </w:p>
    <w:p w:rsidR="00C47F51" w:rsidRPr="001A6DC2" w:rsidRDefault="00C47F51" w:rsidP="001A6DC2">
      <w:pPr>
        <w:pStyle w:val="Sinespaciado"/>
        <w:spacing w:line="360" w:lineRule="auto"/>
        <w:jc w:val="both"/>
        <w:rPr>
          <w:rFonts w:ascii="Times New Roman" w:hAnsi="Times New Roman" w:cs="Times New Roman"/>
          <w:sz w:val="24"/>
          <w:szCs w:val="24"/>
        </w:rPr>
      </w:pPr>
    </w:p>
    <w:p w:rsidR="00EA5CA6" w:rsidRPr="001A6DC2" w:rsidRDefault="00C47F51" w:rsidP="004114F8">
      <w:pPr>
        <w:pStyle w:val="Sinespaciado"/>
        <w:spacing w:line="360" w:lineRule="auto"/>
        <w:jc w:val="both"/>
        <w:rPr>
          <w:rFonts w:ascii="Times New Roman" w:hAnsi="Times New Roman" w:cs="Times New Roman"/>
          <w:b/>
          <w:sz w:val="24"/>
          <w:szCs w:val="24"/>
        </w:rPr>
      </w:pPr>
      <w:r w:rsidRPr="00C47F51">
        <w:rPr>
          <w:rFonts w:ascii="Times New Roman" w:hAnsi="Times New Roman" w:cs="Times New Roman"/>
          <w:b/>
          <w:sz w:val="24"/>
          <w:szCs w:val="24"/>
        </w:rPr>
        <w:t>8.</w:t>
      </w:r>
      <w:r w:rsidR="008A2421" w:rsidRPr="001A6DC2">
        <w:rPr>
          <w:rFonts w:ascii="Times New Roman" w:hAnsi="Times New Roman" w:cs="Times New Roman"/>
          <w:sz w:val="24"/>
          <w:szCs w:val="24"/>
        </w:rPr>
        <w:t xml:space="preserve"> </w:t>
      </w:r>
      <w:r w:rsidR="00EA5CA6" w:rsidRPr="001A6DC2">
        <w:rPr>
          <w:rFonts w:ascii="Times New Roman" w:hAnsi="Times New Roman" w:cs="Times New Roman"/>
          <w:b/>
          <w:sz w:val="24"/>
          <w:szCs w:val="24"/>
        </w:rPr>
        <w:t>ASESORES</w:t>
      </w:r>
    </w:p>
    <w:p w:rsidR="009E5113" w:rsidRPr="001A6DC2" w:rsidRDefault="009E5113" w:rsidP="001A6DC2">
      <w:pPr>
        <w:pStyle w:val="Sinespaciado"/>
        <w:spacing w:line="360" w:lineRule="auto"/>
        <w:jc w:val="both"/>
        <w:rPr>
          <w:rFonts w:ascii="Times New Roman" w:hAnsi="Times New Roman" w:cs="Times New Roman"/>
          <w:sz w:val="24"/>
          <w:szCs w:val="24"/>
        </w:rPr>
      </w:pPr>
    </w:p>
    <w:p w:rsidR="00C47F51" w:rsidRDefault="00C47F51" w:rsidP="001A6DC2">
      <w:pPr>
        <w:pStyle w:val="Sinespaciado"/>
        <w:spacing w:line="360" w:lineRule="auto"/>
        <w:jc w:val="both"/>
        <w:rPr>
          <w:rFonts w:ascii="Times New Roman" w:hAnsi="Times New Roman" w:cs="Times New Roman"/>
          <w:sz w:val="24"/>
          <w:szCs w:val="24"/>
        </w:rPr>
      </w:pPr>
    </w:p>
    <w:p w:rsidR="009E5113" w:rsidRPr="001A6DC2" w:rsidRDefault="009E5113" w:rsidP="00C47F51">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La asesoría fue un tema que represento gran cantidad de altibajos durante este proyecto, los inconvenientes para coordinar los horarios de las reuniones de trabajo fueron constantes ya que ambos integrantes del grupo tienen </w:t>
      </w:r>
      <w:r w:rsidR="00AC7167" w:rsidRPr="001A6DC2">
        <w:rPr>
          <w:rFonts w:ascii="Times New Roman" w:hAnsi="Times New Roman" w:cs="Times New Roman"/>
          <w:sz w:val="24"/>
          <w:szCs w:val="24"/>
        </w:rPr>
        <w:t>compromisos</w:t>
      </w:r>
      <w:r w:rsidRPr="001A6DC2">
        <w:rPr>
          <w:rFonts w:ascii="Times New Roman" w:hAnsi="Times New Roman" w:cs="Times New Roman"/>
          <w:sz w:val="24"/>
          <w:szCs w:val="24"/>
        </w:rPr>
        <w:t xml:space="preserve"> laborales y los horarios en los que el profesor dictaba las clases solo le permitían realizar las asesorías en horas de la tarde de modo que era necesario solicitar permisos no remunerados en los trabajos. </w:t>
      </w:r>
      <w:r w:rsidR="00AC7167" w:rsidRPr="001A6DC2">
        <w:rPr>
          <w:rFonts w:ascii="Times New Roman" w:hAnsi="Times New Roman" w:cs="Times New Roman"/>
          <w:sz w:val="24"/>
          <w:szCs w:val="24"/>
        </w:rPr>
        <w:t xml:space="preserve">Tematicamente, el apoyo del asesor </w:t>
      </w:r>
      <w:r w:rsidR="003C335D" w:rsidRPr="001A6DC2">
        <w:rPr>
          <w:rFonts w:ascii="Times New Roman" w:hAnsi="Times New Roman" w:cs="Times New Roman"/>
          <w:sz w:val="24"/>
          <w:szCs w:val="24"/>
        </w:rPr>
        <w:t xml:space="preserve">fue sumamente valioso y </w:t>
      </w:r>
      <w:r w:rsidR="00AC7167" w:rsidRPr="001A6DC2">
        <w:rPr>
          <w:rFonts w:ascii="Times New Roman" w:hAnsi="Times New Roman" w:cs="Times New Roman"/>
          <w:sz w:val="24"/>
          <w:szCs w:val="24"/>
        </w:rPr>
        <w:t>consistió siempre en ayudarnos a encontrar la mejor forma de llevar a cabo la investigación, por ejemplo, delimitando el tema o sugiriendo la mejor forma de redacción para las preguntas de la entrevista.</w:t>
      </w:r>
    </w:p>
    <w:p w:rsidR="00AC7167" w:rsidRPr="001A6DC2" w:rsidRDefault="00AC7167" w:rsidP="001A6DC2">
      <w:pPr>
        <w:pStyle w:val="Sinespaciado"/>
        <w:spacing w:line="360" w:lineRule="auto"/>
        <w:jc w:val="both"/>
        <w:rPr>
          <w:rFonts w:ascii="Times New Roman" w:hAnsi="Times New Roman" w:cs="Times New Roman"/>
          <w:sz w:val="24"/>
          <w:szCs w:val="24"/>
        </w:rPr>
      </w:pPr>
    </w:p>
    <w:p w:rsidR="00C47F51" w:rsidRDefault="00C47F51">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rsidR="00EA5CA6" w:rsidRPr="001A6DC2" w:rsidRDefault="00C47F51" w:rsidP="00C47F51">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8A2421" w:rsidRPr="001A6DC2">
        <w:rPr>
          <w:rFonts w:ascii="Times New Roman" w:hAnsi="Times New Roman" w:cs="Times New Roman"/>
          <w:b/>
          <w:sz w:val="24"/>
          <w:szCs w:val="24"/>
        </w:rPr>
        <w:t xml:space="preserve"> </w:t>
      </w:r>
      <w:r w:rsidR="00EA5CA6" w:rsidRPr="001A6DC2">
        <w:rPr>
          <w:rFonts w:ascii="Times New Roman" w:hAnsi="Times New Roman" w:cs="Times New Roman"/>
          <w:b/>
          <w:sz w:val="24"/>
          <w:szCs w:val="24"/>
        </w:rPr>
        <w:t>CONCLUSIONES</w:t>
      </w:r>
    </w:p>
    <w:p w:rsidR="00EA5CA6" w:rsidRDefault="00EA5CA6" w:rsidP="001A6DC2">
      <w:pPr>
        <w:pStyle w:val="Sinespaciado"/>
        <w:spacing w:line="360" w:lineRule="auto"/>
        <w:jc w:val="both"/>
        <w:rPr>
          <w:rFonts w:ascii="Times New Roman" w:hAnsi="Times New Roman" w:cs="Times New Roman"/>
          <w:sz w:val="24"/>
          <w:szCs w:val="24"/>
        </w:rPr>
      </w:pPr>
    </w:p>
    <w:p w:rsidR="00C47F51" w:rsidRPr="001A6DC2" w:rsidRDefault="00C47F51" w:rsidP="001A6DC2">
      <w:pPr>
        <w:pStyle w:val="Sinespaciado"/>
        <w:spacing w:line="360" w:lineRule="auto"/>
        <w:jc w:val="both"/>
        <w:rPr>
          <w:rFonts w:ascii="Times New Roman" w:hAnsi="Times New Roman" w:cs="Times New Roman"/>
          <w:sz w:val="24"/>
          <w:szCs w:val="24"/>
        </w:rPr>
      </w:pPr>
    </w:p>
    <w:p w:rsidR="00AC7167" w:rsidRPr="001A6DC2" w:rsidRDefault="00AC7167" w:rsidP="00C47F51">
      <w:pPr>
        <w:pStyle w:val="Sinespaciado"/>
        <w:spacing w:line="360" w:lineRule="auto"/>
        <w:ind w:firstLine="567"/>
        <w:jc w:val="both"/>
        <w:rPr>
          <w:rFonts w:ascii="Times New Roman" w:hAnsi="Times New Roman" w:cs="Times New Roman"/>
          <w:sz w:val="24"/>
          <w:szCs w:val="24"/>
        </w:rPr>
      </w:pPr>
      <w:r w:rsidRPr="001A6DC2">
        <w:rPr>
          <w:rFonts w:ascii="Times New Roman" w:hAnsi="Times New Roman" w:cs="Times New Roman"/>
          <w:sz w:val="24"/>
          <w:szCs w:val="24"/>
        </w:rPr>
        <w:t xml:space="preserve">Al momento de realizar un trabajo de investigación es necesario comprometerse con este, pues va a requerir la dedicación de mucho tiempo, esfuerzo y sobre todo de calidad. </w:t>
      </w:r>
      <w:r w:rsidR="00EC4ACD" w:rsidRPr="001A6DC2">
        <w:rPr>
          <w:rFonts w:ascii="Times New Roman" w:hAnsi="Times New Roman" w:cs="Times New Roman"/>
          <w:sz w:val="24"/>
          <w:szCs w:val="24"/>
        </w:rPr>
        <w:t>Además</w:t>
      </w:r>
      <w:r w:rsidRPr="001A6DC2">
        <w:rPr>
          <w:rFonts w:ascii="Times New Roman" w:hAnsi="Times New Roman" w:cs="Times New Roman"/>
          <w:sz w:val="24"/>
          <w:szCs w:val="24"/>
        </w:rPr>
        <w:t>, es fundamental realizarlo sobre un tema de agrado de todos los integrantes</w:t>
      </w:r>
      <w:r w:rsidR="00EC4ACD" w:rsidRPr="001A6DC2">
        <w:rPr>
          <w:rFonts w:ascii="Times New Roman" w:hAnsi="Times New Roman" w:cs="Times New Roman"/>
          <w:sz w:val="24"/>
          <w:szCs w:val="24"/>
        </w:rPr>
        <w:t xml:space="preserve"> para que la lectura y escritura del trabajo no se vuelva algo tedioso y en realidad se disfrute adquirir este conocimiento.</w:t>
      </w:r>
    </w:p>
    <w:p w:rsidR="00EC4ACD" w:rsidRPr="001A6DC2" w:rsidRDefault="00EC4ACD" w:rsidP="001A6DC2">
      <w:pPr>
        <w:pStyle w:val="Sinespaciado"/>
        <w:spacing w:line="360" w:lineRule="auto"/>
        <w:jc w:val="both"/>
        <w:rPr>
          <w:rFonts w:ascii="Times New Roman" w:hAnsi="Times New Roman" w:cs="Times New Roman"/>
          <w:sz w:val="24"/>
          <w:szCs w:val="24"/>
        </w:rPr>
      </w:pPr>
    </w:p>
    <w:sectPr w:rsidR="00EC4ACD" w:rsidRPr="001A6DC2" w:rsidSect="004114F8">
      <w:footerReference w:type="default" r:id="rId10"/>
      <w:pgSz w:w="12240" w:h="15840"/>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FF" w:rsidRDefault="000749FF" w:rsidP="001A6DC2">
      <w:pPr>
        <w:spacing w:after="0" w:line="240" w:lineRule="auto"/>
      </w:pPr>
      <w:r>
        <w:separator/>
      </w:r>
    </w:p>
  </w:endnote>
  <w:endnote w:type="continuationSeparator" w:id="0">
    <w:p w:rsidR="000749FF" w:rsidRDefault="000749FF" w:rsidP="001A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83775"/>
      <w:docPartObj>
        <w:docPartGallery w:val="Page Numbers (Bottom of Page)"/>
        <w:docPartUnique/>
      </w:docPartObj>
    </w:sdtPr>
    <w:sdtEndPr/>
    <w:sdtContent>
      <w:p w:rsidR="00C47F51" w:rsidRDefault="00C47F51" w:rsidP="00C47F51">
        <w:pPr>
          <w:pStyle w:val="Piedepgina"/>
          <w:jc w:val="center"/>
        </w:pPr>
        <w:r>
          <w:fldChar w:fldCharType="begin"/>
        </w:r>
        <w:r>
          <w:instrText>PAGE   \* MERGEFORMAT</w:instrText>
        </w:r>
        <w:r>
          <w:fldChar w:fldCharType="separate"/>
        </w:r>
        <w:r w:rsidR="00764AC9" w:rsidRPr="00764AC9">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FF" w:rsidRDefault="000749FF" w:rsidP="001A6DC2">
      <w:pPr>
        <w:spacing w:after="0" w:line="240" w:lineRule="auto"/>
      </w:pPr>
      <w:r>
        <w:separator/>
      </w:r>
    </w:p>
  </w:footnote>
  <w:footnote w:type="continuationSeparator" w:id="0">
    <w:p w:rsidR="000749FF" w:rsidRDefault="000749FF" w:rsidP="001A6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C2CAA"/>
    <w:multiLevelType w:val="hybridMultilevel"/>
    <w:tmpl w:val="71F0A88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nsid w:val="78261A92"/>
    <w:multiLevelType w:val="hybridMultilevel"/>
    <w:tmpl w:val="6FA450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86206C2"/>
    <w:multiLevelType w:val="hybridMultilevel"/>
    <w:tmpl w:val="EDA67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A6"/>
    <w:rsid w:val="0003654E"/>
    <w:rsid w:val="000749FF"/>
    <w:rsid w:val="000A39DF"/>
    <w:rsid w:val="00102427"/>
    <w:rsid w:val="00120E1B"/>
    <w:rsid w:val="00166B06"/>
    <w:rsid w:val="001A255C"/>
    <w:rsid w:val="001A6DC2"/>
    <w:rsid w:val="001F5EAE"/>
    <w:rsid w:val="0021628A"/>
    <w:rsid w:val="002438DD"/>
    <w:rsid w:val="00280069"/>
    <w:rsid w:val="00287077"/>
    <w:rsid w:val="002D123F"/>
    <w:rsid w:val="00325C46"/>
    <w:rsid w:val="00341EA0"/>
    <w:rsid w:val="003464E8"/>
    <w:rsid w:val="003B220F"/>
    <w:rsid w:val="003B44EB"/>
    <w:rsid w:val="003C335D"/>
    <w:rsid w:val="003D4C86"/>
    <w:rsid w:val="004114F8"/>
    <w:rsid w:val="00453C0B"/>
    <w:rsid w:val="004B28AA"/>
    <w:rsid w:val="004D3D23"/>
    <w:rsid w:val="00544985"/>
    <w:rsid w:val="005530BD"/>
    <w:rsid w:val="00570AA5"/>
    <w:rsid w:val="00577E76"/>
    <w:rsid w:val="005D4948"/>
    <w:rsid w:val="00600D5D"/>
    <w:rsid w:val="0067480F"/>
    <w:rsid w:val="00695C1A"/>
    <w:rsid w:val="006971BC"/>
    <w:rsid w:val="006B0B0A"/>
    <w:rsid w:val="006E7F6A"/>
    <w:rsid w:val="00740982"/>
    <w:rsid w:val="00764AC9"/>
    <w:rsid w:val="00782287"/>
    <w:rsid w:val="0079090E"/>
    <w:rsid w:val="008335BD"/>
    <w:rsid w:val="00844F6E"/>
    <w:rsid w:val="008A2421"/>
    <w:rsid w:val="008B37F0"/>
    <w:rsid w:val="008E2FD6"/>
    <w:rsid w:val="008F096D"/>
    <w:rsid w:val="009E5113"/>
    <w:rsid w:val="00A022F2"/>
    <w:rsid w:val="00A1310F"/>
    <w:rsid w:val="00A86D6B"/>
    <w:rsid w:val="00A926F8"/>
    <w:rsid w:val="00A92A42"/>
    <w:rsid w:val="00AC7167"/>
    <w:rsid w:val="00AD21EE"/>
    <w:rsid w:val="00AF450D"/>
    <w:rsid w:val="00B17470"/>
    <w:rsid w:val="00B21148"/>
    <w:rsid w:val="00B346CE"/>
    <w:rsid w:val="00B6507A"/>
    <w:rsid w:val="00B66FFA"/>
    <w:rsid w:val="00BA6916"/>
    <w:rsid w:val="00BD218C"/>
    <w:rsid w:val="00C34CAF"/>
    <w:rsid w:val="00C47F51"/>
    <w:rsid w:val="00C575F3"/>
    <w:rsid w:val="00C64F36"/>
    <w:rsid w:val="00C94004"/>
    <w:rsid w:val="00C97095"/>
    <w:rsid w:val="00CD0678"/>
    <w:rsid w:val="00D11024"/>
    <w:rsid w:val="00D600A9"/>
    <w:rsid w:val="00D73C7C"/>
    <w:rsid w:val="00DB1E59"/>
    <w:rsid w:val="00DD1233"/>
    <w:rsid w:val="00E4532D"/>
    <w:rsid w:val="00EA5CA6"/>
    <w:rsid w:val="00EC4ACD"/>
    <w:rsid w:val="00ED4904"/>
    <w:rsid w:val="00F43759"/>
    <w:rsid w:val="00F848AC"/>
    <w:rsid w:val="00FE2CDA"/>
    <w:rsid w:val="00FF6E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F3"/>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3759"/>
    <w:pPr>
      <w:spacing w:after="0" w:line="240" w:lineRule="auto"/>
    </w:pPr>
  </w:style>
  <w:style w:type="table" w:styleId="Tablaconcuadrcula">
    <w:name w:val="Table Grid"/>
    <w:basedOn w:val="Tablanormal"/>
    <w:uiPriority w:val="59"/>
    <w:rsid w:val="00C57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17470"/>
    <w:pPr>
      <w:ind w:left="720"/>
      <w:contextualSpacing/>
    </w:pPr>
  </w:style>
  <w:style w:type="paragraph" w:styleId="Textonotapie">
    <w:name w:val="footnote text"/>
    <w:basedOn w:val="Normal"/>
    <w:link w:val="TextonotapieCar"/>
    <w:uiPriority w:val="99"/>
    <w:semiHidden/>
    <w:unhideWhenUsed/>
    <w:rsid w:val="001A6D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6DC2"/>
    <w:rPr>
      <w:rFonts w:eastAsiaTheme="minorEastAsia"/>
      <w:sz w:val="20"/>
      <w:szCs w:val="20"/>
      <w:lang w:eastAsia="es-CO"/>
    </w:rPr>
  </w:style>
  <w:style w:type="character" w:styleId="Refdenotaalpie">
    <w:name w:val="footnote reference"/>
    <w:basedOn w:val="Fuentedeprrafopredeter"/>
    <w:uiPriority w:val="99"/>
    <w:semiHidden/>
    <w:unhideWhenUsed/>
    <w:rsid w:val="001A6DC2"/>
    <w:rPr>
      <w:vertAlign w:val="superscript"/>
    </w:rPr>
  </w:style>
  <w:style w:type="paragraph" w:styleId="Encabezado">
    <w:name w:val="header"/>
    <w:basedOn w:val="Normal"/>
    <w:link w:val="EncabezadoCar"/>
    <w:uiPriority w:val="99"/>
    <w:unhideWhenUsed/>
    <w:rsid w:val="00C47F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F51"/>
    <w:rPr>
      <w:rFonts w:eastAsiaTheme="minorEastAsia"/>
      <w:lang w:eastAsia="es-CO"/>
    </w:rPr>
  </w:style>
  <w:style w:type="paragraph" w:styleId="Piedepgina">
    <w:name w:val="footer"/>
    <w:basedOn w:val="Normal"/>
    <w:link w:val="PiedepginaCar"/>
    <w:uiPriority w:val="99"/>
    <w:unhideWhenUsed/>
    <w:rsid w:val="00C47F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F51"/>
    <w:rPr>
      <w:rFonts w:eastAsiaTheme="minorEastAsia"/>
      <w:lang w:eastAsia="es-CO"/>
    </w:rPr>
  </w:style>
  <w:style w:type="character" w:styleId="Hipervnculo">
    <w:name w:val="Hyperlink"/>
    <w:basedOn w:val="Fuentedeprrafopredeter"/>
    <w:uiPriority w:val="99"/>
    <w:unhideWhenUsed/>
    <w:rsid w:val="00764A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F3"/>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3759"/>
    <w:pPr>
      <w:spacing w:after="0" w:line="240" w:lineRule="auto"/>
    </w:pPr>
  </w:style>
  <w:style w:type="table" w:styleId="Tablaconcuadrcula">
    <w:name w:val="Table Grid"/>
    <w:basedOn w:val="Tablanormal"/>
    <w:uiPriority w:val="59"/>
    <w:rsid w:val="00C57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17470"/>
    <w:pPr>
      <w:ind w:left="720"/>
      <w:contextualSpacing/>
    </w:pPr>
  </w:style>
  <w:style w:type="paragraph" w:styleId="Textonotapie">
    <w:name w:val="footnote text"/>
    <w:basedOn w:val="Normal"/>
    <w:link w:val="TextonotapieCar"/>
    <w:uiPriority w:val="99"/>
    <w:semiHidden/>
    <w:unhideWhenUsed/>
    <w:rsid w:val="001A6D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6DC2"/>
    <w:rPr>
      <w:rFonts w:eastAsiaTheme="minorEastAsia"/>
      <w:sz w:val="20"/>
      <w:szCs w:val="20"/>
      <w:lang w:eastAsia="es-CO"/>
    </w:rPr>
  </w:style>
  <w:style w:type="character" w:styleId="Refdenotaalpie">
    <w:name w:val="footnote reference"/>
    <w:basedOn w:val="Fuentedeprrafopredeter"/>
    <w:uiPriority w:val="99"/>
    <w:semiHidden/>
    <w:unhideWhenUsed/>
    <w:rsid w:val="001A6DC2"/>
    <w:rPr>
      <w:vertAlign w:val="superscript"/>
    </w:rPr>
  </w:style>
  <w:style w:type="paragraph" w:styleId="Encabezado">
    <w:name w:val="header"/>
    <w:basedOn w:val="Normal"/>
    <w:link w:val="EncabezadoCar"/>
    <w:uiPriority w:val="99"/>
    <w:unhideWhenUsed/>
    <w:rsid w:val="00C47F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F51"/>
    <w:rPr>
      <w:rFonts w:eastAsiaTheme="minorEastAsia"/>
      <w:lang w:eastAsia="es-CO"/>
    </w:rPr>
  </w:style>
  <w:style w:type="paragraph" w:styleId="Piedepgina">
    <w:name w:val="footer"/>
    <w:basedOn w:val="Normal"/>
    <w:link w:val="PiedepginaCar"/>
    <w:uiPriority w:val="99"/>
    <w:unhideWhenUsed/>
    <w:rsid w:val="00C47F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F51"/>
    <w:rPr>
      <w:rFonts w:eastAsiaTheme="minorEastAsia"/>
      <w:lang w:eastAsia="es-CO"/>
    </w:rPr>
  </w:style>
  <w:style w:type="character" w:styleId="Hipervnculo">
    <w:name w:val="Hyperlink"/>
    <w:basedOn w:val="Fuentedeprrafopredeter"/>
    <w:uiPriority w:val="99"/>
    <w:unhideWhenUsed/>
    <w:rsid w:val="00764A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87941">
      <w:bodyDiv w:val="1"/>
      <w:marLeft w:val="0"/>
      <w:marRight w:val="0"/>
      <w:marTop w:val="0"/>
      <w:marBottom w:val="0"/>
      <w:divBdr>
        <w:top w:val="none" w:sz="0" w:space="0" w:color="auto"/>
        <w:left w:val="none" w:sz="0" w:space="0" w:color="auto"/>
        <w:bottom w:val="none" w:sz="0" w:space="0" w:color="auto"/>
        <w:right w:val="none" w:sz="0" w:space="0" w:color="auto"/>
      </w:divBdr>
    </w:div>
    <w:div w:id="1198280850">
      <w:bodyDiv w:val="1"/>
      <w:marLeft w:val="0"/>
      <w:marRight w:val="0"/>
      <w:marTop w:val="0"/>
      <w:marBottom w:val="0"/>
      <w:divBdr>
        <w:top w:val="none" w:sz="0" w:space="0" w:color="auto"/>
        <w:left w:val="none" w:sz="0" w:space="0" w:color="auto"/>
        <w:bottom w:val="none" w:sz="0" w:space="0" w:color="auto"/>
        <w:right w:val="none" w:sz="0" w:space="0" w:color="auto"/>
      </w:divBdr>
    </w:div>
    <w:div w:id="123400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ulis31791@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620E-198E-409E-A6A6-A04A9946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2816</Words>
  <Characters>15490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2014-09-01T00:01:00Z</dcterms:created>
  <dcterms:modified xsi:type="dcterms:W3CDTF">2014-09-19T01:01:00Z</dcterms:modified>
</cp:coreProperties>
</file>