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02" w:rsidRDefault="00FE1D66" w:rsidP="00FE1D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D6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arcerias Universidade - Escola</w:t>
      </w:r>
      <w:r w:rsidRPr="00FE1D66">
        <w:rPr>
          <w:rFonts w:ascii="Times New Roman" w:hAnsi="Times New Roman" w:cs="Times New Roman"/>
          <w:b/>
          <w:sz w:val="24"/>
          <w:szCs w:val="24"/>
        </w:rPr>
        <w:t xml:space="preserve"> estabelecidas no processo formativo propiciado pelo Programa Observatório da Educação </w:t>
      </w:r>
      <w:r>
        <w:rPr>
          <w:rFonts w:ascii="Times New Roman" w:hAnsi="Times New Roman" w:cs="Times New Roman"/>
          <w:b/>
          <w:sz w:val="24"/>
          <w:szCs w:val="24"/>
        </w:rPr>
        <w:t>(OBEDUC)</w:t>
      </w:r>
    </w:p>
    <w:p w:rsidR="0024017C" w:rsidRDefault="0024017C" w:rsidP="00FE1D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C">
        <w:rPr>
          <w:rFonts w:ascii="Times New Roman" w:hAnsi="Times New Roman" w:cs="Times New Roman"/>
          <w:b/>
          <w:sz w:val="24"/>
          <w:szCs w:val="24"/>
        </w:rPr>
        <w:t xml:space="preserve">Alianzas Universidad-Escuela establecidas en el proceso formativo proporcionado por el </w:t>
      </w:r>
      <w:r>
        <w:rPr>
          <w:rFonts w:ascii="Times New Roman" w:hAnsi="Times New Roman" w:cs="Times New Roman"/>
          <w:b/>
          <w:sz w:val="24"/>
          <w:szCs w:val="24"/>
        </w:rPr>
        <w:t>Programa Observatorio de la E</w:t>
      </w:r>
      <w:r w:rsidRPr="0024017C">
        <w:rPr>
          <w:rFonts w:ascii="Times New Roman" w:hAnsi="Times New Roman" w:cs="Times New Roman"/>
          <w:b/>
          <w:sz w:val="24"/>
          <w:szCs w:val="24"/>
        </w:rPr>
        <w:t>ducación (OBEDUC)</w:t>
      </w:r>
    </w:p>
    <w:p w:rsidR="004C2F2C" w:rsidRPr="00F41214" w:rsidRDefault="004C2F2C" w:rsidP="004C2F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0283" w:rsidRDefault="00220283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283" w:rsidRPr="00220283" w:rsidRDefault="00220283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8F7202" w:rsidRPr="00F41214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artigo 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>alguns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resultados do projeto de pesquisa em rede</w:t>
      </w:r>
      <w:r w:rsidR="00220283" w:rsidRP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0283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>intitulado “Trabalho colaborativo com professores que ensinam Matemática na Educação Básica em escolas públicas das r</w:t>
      </w:r>
      <w:r w:rsidR="000F6FF4">
        <w:rPr>
          <w:rFonts w:ascii="Times New Roman" w:eastAsia="Times New Roman" w:hAnsi="Times New Roman" w:cs="Times New Roman"/>
          <w:sz w:val="24"/>
          <w:szCs w:val="24"/>
          <w:lang w:eastAsia="pt-BR"/>
        </w:rPr>
        <w:t>egiões Nordeste e Centro-Oeste”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aprovado </w:t>
      </w:r>
      <w:r w:rsid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Observatório da Educação</w:t>
      </w:r>
      <w:r w:rsidR="000F6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financiado pela agência de fomento brasileira 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Coordenação de Aperfeiçoamento de Pessoal de Nível Superior </w:t>
      </w:r>
      <w:r w:rsidR="000F6FF4">
        <w:rPr>
          <w:rFonts w:ascii="Times New Roman" w:eastAsia="Times New Roman" w:hAnsi="Times New Roman" w:cs="Times New Roman"/>
          <w:sz w:val="24"/>
          <w:szCs w:val="24"/>
          <w:lang w:eastAsia="pt-BR"/>
        </w:rPr>
        <w:t>(Capes)</w:t>
      </w:r>
      <w:r w:rsidR="0060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foram desenvolvidos no N</w:t>
      </w:r>
      <w:r w:rsidR="006079E7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úcleo </w:t>
      </w:r>
      <w:r w:rsidR="006079E7">
        <w:rPr>
          <w:rFonts w:ascii="Times New Roman" w:eastAsia="Times New Roman" w:hAnsi="Times New Roman" w:cs="Times New Roman"/>
          <w:sz w:val="24"/>
          <w:szCs w:val="24"/>
          <w:lang w:eastAsia="pt-BR"/>
        </w:rPr>
        <w:t>da Universidade Federal de Mato Grosso do Sul (</w:t>
      </w:r>
      <w:r w:rsidR="006079E7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>UFMS</w:t>
      </w:r>
      <w:r w:rsidR="006079E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3F29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9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investigação </w:t>
      </w:r>
      <w:r w:rsid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>teve abordagem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qualitativa, na qual as dinâmicas dos encontros basearam-se em textos sobre temas que surgiram das falas percebidas nas discussões do grupo. </w:t>
      </w:r>
      <w:r w:rsidR="00220283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focalizamos no potencial formativo da parceria propiciada pelo grupo colaborativo</w:t>
      </w:r>
      <w:r w:rsidR="006079E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foi composto pelos </w:t>
      </w:r>
      <w:r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professores da Educação Básica, alunos de pós-graduação, alunos de graduação e professores do Ensino Superior. Os resultados apontam indícios das parcerias estabelecidas no processo formativo na qual possibilitou visualizar uma postura reflexiva dos profissionais envolvidos. </w:t>
      </w:r>
    </w:p>
    <w:p w:rsidR="00220283" w:rsidRPr="00220283" w:rsidRDefault="00220283" w:rsidP="0022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0283" w:rsidRPr="00220283" w:rsidRDefault="00220283" w:rsidP="0022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2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Matemática.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de Professores</w:t>
      </w:r>
      <w:r w:rsidRPr="002202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Colaboração.</w:t>
      </w:r>
    </w:p>
    <w:p w:rsidR="008F7202" w:rsidRPr="00220283" w:rsidRDefault="008F7202" w:rsidP="00220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283" w:rsidRPr="00220283" w:rsidRDefault="00220283" w:rsidP="0022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Resumen</w:t>
      </w:r>
    </w:p>
    <w:p w:rsidR="004C2F2C" w:rsidRDefault="004C2F2C" w:rsidP="004C2F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6EB" w:rsidRPr="00F41214" w:rsidRDefault="002A36EB" w:rsidP="004C2F2C">
      <w:pPr>
        <w:jc w:val="both"/>
        <w:rPr>
          <w:rFonts w:ascii="Times New Roman" w:hAnsi="Times New Roman" w:cs="Times New Roman"/>
          <w:sz w:val="24"/>
          <w:szCs w:val="24"/>
        </w:rPr>
      </w:pPr>
      <w:r w:rsidRPr="002A36EB">
        <w:rPr>
          <w:rFonts w:ascii="Times New Roman" w:hAnsi="Times New Roman" w:cs="Times New Roman"/>
          <w:sz w:val="24"/>
          <w:szCs w:val="24"/>
        </w:rPr>
        <w:t xml:space="preserve">Este artículo </w:t>
      </w:r>
      <w:r w:rsidR="00372FAB">
        <w:rPr>
          <w:rFonts w:ascii="Times New Roman" w:hAnsi="Times New Roman" w:cs="Times New Roman"/>
          <w:sz w:val="24"/>
          <w:szCs w:val="24"/>
        </w:rPr>
        <w:t>presenta</w:t>
      </w:r>
      <w:r w:rsidRPr="002A36EB">
        <w:rPr>
          <w:rFonts w:ascii="Times New Roman" w:hAnsi="Times New Roman" w:cs="Times New Roman"/>
          <w:sz w:val="24"/>
          <w:szCs w:val="24"/>
        </w:rPr>
        <w:t xml:space="preserve"> algunos resultados del proyecto de inves</w:t>
      </w:r>
      <w:r w:rsidR="003F2927">
        <w:rPr>
          <w:rFonts w:ascii="Times New Roman" w:hAnsi="Times New Roman" w:cs="Times New Roman"/>
          <w:sz w:val="24"/>
          <w:szCs w:val="24"/>
        </w:rPr>
        <w:t>tigación en red titulado: "T</w:t>
      </w:r>
      <w:r w:rsidRPr="002A36EB">
        <w:rPr>
          <w:rFonts w:ascii="Times New Roman" w:hAnsi="Times New Roman" w:cs="Times New Roman"/>
          <w:sz w:val="24"/>
          <w:szCs w:val="24"/>
        </w:rPr>
        <w:t>rabajo colaborativo con profesores que enseñan matemáticas en educación básica en escuela</w:t>
      </w:r>
      <w:r w:rsidR="003F2927">
        <w:rPr>
          <w:rFonts w:ascii="Times New Roman" w:hAnsi="Times New Roman" w:cs="Times New Roman"/>
          <w:sz w:val="24"/>
          <w:szCs w:val="24"/>
        </w:rPr>
        <w:t>s públicas en las regiones del N</w:t>
      </w:r>
      <w:r w:rsidRPr="002A36EB">
        <w:rPr>
          <w:rFonts w:ascii="Times New Roman" w:hAnsi="Times New Roman" w:cs="Times New Roman"/>
          <w:sz w:val="24"/>
          <w:szCs w:val="24"/>
        </w:rPr>
        <w:t xml:space="preserve">oreste y Midwest", aprobado en el </w:t>
      </w:r>
      <w:r w:rsidR="003F2927">
        <w:rPr>
          <w:rFonts w:ascii="Times New Roman" w:hAnsi="Times New Roman" w:cs="Times New Roman"/>
          <w:sz w:val="24"/>
          <w:szCs w:val="24"/>
        </w:rPr>
        <w:t>P</w:t>
      </w:r>
      <w:r w:rsidRPr="002A36EB">
        <w:rPr>
          <w:rFonts w:ascii="Times New Roman" w:hAnsi="Times New Roman" w:cs="Times New Roman"/>
          <w:sz w:val="24"/>
          <w:szCs w:val="24"/>
        </w:rPr>
        <w:t xml:space="preserve">rograma del Observatorio de Educación, financiada por la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36EB">
        <w:rPr>
          <w:rFonts w:ascii="Times New Roman" w:hAnsi="Times New Roman" w:cs="Times New Roman"/>
          <w:sz w:val="24"/>
          <w:szCs w:val="24"/>
        </w:rPr>
        <w:t xml:space="preserve">gencia de promoción brasileña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A36EB">
        <w:rPr>
          <w:rFonts w:ascii="Times New Roman" w:hAnsi="Times New Roman" w:cs="Times New Roman"/>
          <w:sz w:val="24"/>
          <w:szCs w:val="24"/>
        </w:rPr>
        <w:t xml:space="preserve">oordinación de </w:t>
      </w:r>
      <w:r>
        <w:rPr>
          <w:rFonts w:ascii="Times New Roman" w:hAnsi="Times New Roman" w:cs="Times New Roman"/>
          <w:sz w:val="24"/>
          <w:szCs w:val="24"/>
        </w:rPr>
        <w:t>Mejoramiento de P</w:t>
      </w:r>
      <w:r w:rsidRPr="002A36EB">
        <w:rPr>
          <w:rFonts w:ascii="Times New Roman" w:hAnsi="Times New Roman" w:cs="Times New Roman"/>
          <w:sz w:val="24"/>
          <w:szCs w:val="24"/>
        </w:rPr>
        <w:t xml:space="preserve">ersonal de </w:t>
      </w:r>
      <w:r w:rsidR="003F2927">
        <w:rPr>
          <w:rFonts w:ascii="Times New Roman" w:hAnsi="Times New Roman" w:cs="Times New Roman"/>
          <w:sz w:val="24"/>
          <w:szCs w:val="24"/>
        </w:rPr>
        <w:t>N</w:t>
      </w:r>
      <w:r w:rsidRPr="002A36EB">
        <w:rPr>
          <w:rFonts w:ascii="Times New Roman" w:hAnsi="Times New Roman" w:cs="Times New Roman"/>
          <w:sz w:val="24"/>
          <w:szCs w:val="24"/>
        </w:rPr>
        <w:t xml:space="preserve">ivel </w:t>
      </w:r>
      <w:r w:rsidR="003F2927">
        <w:rPr>
          <w:rFonts w:ascii="Times New Roman" w:hAnsi="Times New Roman" w:cs="Times New Roman"/>
          <w:sz w:val="24"/>
          <w:szCs w:val="24"/>
        </w:rPr>
        <w:t>S</w:t>
      </w:r>
      <w:r w:rsidRPr="002A36EB">
        <w:rPr>
          <w:rFonts w:ascii="Times New Roman" w:hAnsi="Times New Roman" w:cs="Times New Roman"/>
          <w:sz w:val="24"/>
          <w:szCs w:val="24"/>
        </w:rPr>
        <w:t>uperior (CAPES)</w:t>
      </w:r>
      <w:r w:rsidR="006079E7">
        <w:rPr>
          <w:rFonts w:ascii="Times New Roman" w:hAnsi="Times New Roman" w:cs="Times New Roman"/>
          <w:sz w:val="24"/>
          <w:szCs w:val="24"/>
        </w:rPr>
        <w:t>, en el Núcleo</w:t>
      </w:r>
      <w:r w:rsidR="006079E7" w:rsidRPr="002A36EB">
        <w:rPr>
          <w:rFonts w:ascii="Times New Roman" w:hAnsi="Times New Roman" w:cs="Times New Roman"/>
          <w:sz w:val="24"/>
          <w:szCs w:val="24"/>
        </w:rPr>
        <w:t xml:space="preserve"> de la Universidad Federal de Mato Grosso do Sul (U</w:t>
      </w:r>
      <w:r w:rsidR="006079E7">
        <w:rPr>
          <w:rFonts w:ascii="Times New Roman" w:hAnsi="Times New Roman" w:cs="Times New Roman"/>
          <w:sz w:val="24"/>
          <w:szCs w:val="24"/>
        </w:rPr>
        <w:t>FMS).</w:t>
      </w:r>
      <w:r w:rsidR="006079E7" w:rsidRPr="002A36EB">
        <w:rPr>
          <w:rFonts w:ascii="Times New Roman" w:hAnsi="Times New Roman" w:cs="Times New Roman"/>
          <w:sz w:val="24"/>
          <w:szCs w:val="24"/>
        </w:rPr>
        <w:t xml:space="preserve"> </w:t>
      </w:r>
      <w:r w:rsidR="003F2927">
        <w:rPr>
          <w:rFonts w:ascii="Times New Roman" w:hAnsi="Times New Roman" w:cs="Times New Roman"/>
          <w:sz w:val="24"/>
          <w:szCs w:val="24"/>
        </w:rPr>
        <w:t>L</w:t>
      </w:r>
      <w:r w:rsidRPr="002A36EB">
        <w:rPr>
          <w:rFonts w:ascii="Times New Roman" w:hAnsi="Times New Roman" w:cs="Times New Roman"/>
          <w:sz w:val="24"/>
          <w:szCs w:val="24"/>
        </w:rPr>
        <w:t xml:space="preserve">a investigación tomó un enfoque cualitativo, en el que la dinámica de las reuniones se basó en textos sobre temas que surgieron de las líneas </w:t>
      </w:r>
      <w:r w:rsidR="003F2927">
        <w:rPr>
          <w:rFonts w:ascii="Times New Roman" w:hAnsi="Times New Roman" w:cs="Times New Roman"/>
          <w:sz w:val="24"/>
          <w:szCs w:val="24"/>
        </w:rPr>
        <w:t>p</w:t>
      </w:r>
      <w:r w:rsidRPr="002A36EB">
        <w:rPr>
          <w:rFonts w:ascii="Times New Roman" w:hAnsi="Times New Roman" w:cs="Times New Roman"/>
          <w:sz w:val="24"/>
          <w:szCs w:val="24"/>
        </w:rPr>
        <w:t xml:space="preserve">ercibido en las discusiones del grupo. De esta manera, nos centramos en el potencial de formación de la </w:t>
      </w:r>
      <w:r w:rsidR="003F2927">
        <w:rPr>
          <w:rFonts w:ascii="Times New Roman" w:hAnsi="Times New Roman" w:cs="Times New Roman"/>
          <w:sz w:val="24"/>
          <w:szCs w:val="24"/>
        </w:rPr>
        <w:t>alianzas</w:t>
      </w:r>
      <w:r w:rsidRPr="002A36EB">
        <w:rPr>
          <w:rFonts w:ascii="Times New Roman" w:hAnsi="Times New Roman" w:cs="Times New Roman"/>
          <w:sz w:val="24"/>
          <w:szCs w:val="24"/>
        </w:rPr>
        <w:t xml:space="preserve"> proporcionada por </w:t>
      </w:r>
      <w:r w:rsidR="003F2927">
        <w:rPr>
          <w:rFonts w:ascii="Times New Roman" w:hAnsi="Times New Roman" w:cs="Times New Roman"/>
          <w:sz w:val="24"/>
          <w:szCs w:val="24"/>
        </w:rPr>
        <w:t>el grupo de</w:t>
      </w:r>
      <w:r w:rsidR="006079E7">
        <w:rPr>
          <w:rFonts w:ascii="Times New Roman" w:hAnsi="Times New Roman" w:cs="Times New Roman"/>
          <w:sz w:val="24"/>
          <w:szCs w:val="24"/>
        </w:rPr>
        <w:t xml:space="preserve"> colaboración,</w:t>
      </w:r>
      <w:r w:rsidR="003F2927">
        <w:rPr>
          <w:rFonts w:ascii="Times New Roman" w:hAnsi="Times New Roman" w:cs="Times New Roman"/>
          <w:sz w:val="24"/>
          <w:szCs w:val="24"/>
        </w:rPr>
        <w:t xml:space="preserve"> </w:t>
      </w:r>
      <w:r w:rsidRPr="002A36EB">
        <w:rPr>
          <w:rFonts w:ascii="Times New Roman" w:hAnsi="Times New Roman" w:cs="Times New Roman"/>
          <w:sz w:val="24"/>
          <w:szCs w:val="24"/>
        </w:rPr>
        <w:t>que fue compuesta por los profesores de educación básica, estudiantes de posgrado, estudiantes de licenciatura y Profesores de educación superior. Los resultados indican signos de las alianzas establecidas en el proceso formativo en el que se ha permitido visualizar una postura reflexiva de los profesionales involucrados.</w:t>
      </w:r>
    </w:p>
    <w:p w:rsidR="0024017C" w:rsidRDefault="0024017C" w:rsidP="002401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Palab</w:t>
      </w:r>
      <w:r w:rsidRPr="002202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202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2202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ave:</w:t>
      </w:r>
      <w:r w:rsidRPr="00240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017C">
        <w:rPr>
          <w:rFonts w:ascii="Times New Roman" w:hAnsi="Times New Roman" w:cs="Times New Roman"/>
          <w:sz w:val="24"/>
          <w:szCs w:val="24"/>
        </w:rPr>
        <w:t>ducación matemática. Formación de profesores. Colaboración.</w:t>
      </w:r>
    </w:p>
    <w:p w:rsidR="004C2F2C" w:rsidRPr="00F41214" w:rsidRDefault="004C2F2C" w:rsidP="00C15AE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14">
        <w:rPr>
          <w:rFonts w:ascii="Times New Roman" w:hAnsi="Times New Roman" w:cs="Times New Roman"/>
          <w:b/>
          <w:sz w:val="24"/>
          <w:szCs w:val="24"/>
        </w:rPr>
        <w:t xml:space="preserve">Introdução  </w:t>
      </w:r>
    </w:p>
    <w:p w:rsidR="00C15AEA" w:rsidRDefault="00C15AEA" w:rsidP="00C15AEA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2FAB" w:rsidRDefault="00372FAB" w:rsidP="00C15AEA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Programa </w:t>
      </w:r>
      <w:r w:rsidRPr="00F41214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 xml:space="preserve">servatório da Educação (OBEDUC) foi criado </w:t>
      </w:r>
      <w:r w:rsidR="008F7202" w:rsidRPr="00F41214">
        <w:rPr>
          <w:rFonts w:ascii="Times New Roman" w:hAnsi="Times New Roman" w:cs="Times New Roman"/>
          <w:sz w:val="24"/>
          <w:szCs w:val="24"/>
        </w:rPr>
        <w:t>enquanto uma política de formação e desenvolvimento profissional de professores da rede pública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8F7202" w:rsidRPr="00F41214">
        <w:rPr>
          <w:rFonts w:ascii="Times New Roman" w:hAnsi="Times New Roman" w:cs="Times New Roman"/>
          <w:sz w:val="24"/>
          <w:szCs w:val="24"/>
        </w:rPr>
        <w:t>foi instituído pelo Decreto Presidencial nº 5.803, de 08 de junho de 2006, resultado d</w:t>
      </w:r>
      <w:r>
        <w:rPr>
          <w:rFonts w:ascii="Times New Roman" w:hAnsi="Times New Roman" w:cs="Times New Roman"/>
          <w:sz w:val="24"/>
          <w:szCs w:val="24"/>
        </w:rPr>
        <w:t>e um</w:t>
      </w:r>
      <w:r w:rsidR="008F7202" w:rsidRPr="00F41214">
        <w:rPr>
          <w:rFonts w:ascii="Times New Roman" w:hAnsi="Times New Roman" w:cs="Times New Roman"/>
          <w:sz w:val="24"/>
          <w:szCs w:val="24"/>
        </w:rPr>
        <w:t>a parceria entre a Coordenação de Aperfeiçoament</w:t>
      </w:r>
      <w:r w:rsidR="00EB7C50">
        <w:rPr>
          <w:rFonts w:ascii="Times New Roman" w:hAnsi="Times New Roman" w:cs="Times New Roman"/>
          <w:sz w:val="24"/>
          <w:szCs w:val="24"/>
        </w:rPr>
        <w:t>o de Pessoal de Nível Superior (</w:t>
      </w:r>
      <w:r w:rsidR="008F7202" w:rsidRPr="00F41214">
        <w:rPr>
          <w:rFonts w:ascii="Times New Roman" w:hAnsi="Times New Roman" w:cs="Times New Roman"/>
          <w:sz w:val="24"/>
          <w:szCs w:val="24"/>
        </w:rPr>
        <w:t>C</w:t>
      </w:r>
      <w:r w:rsidR="00EB7C50">
        <w:rPr>
          <w:rFonts w:ascii="Times New Roman" w:hAnsi="Times New Roman" w:cs="Times New Roman"/>
          <w:sz w:val="24"/>
          <w:szCs w:val="24"/>
        </w:rPr>
        <w:t>apes)</w:t>
      </w:r>
      <w:r w:rsidR="008F7202" w:rsidRPr="00F41214">
        <w:rPr>
          <w:rFonts w:ascii="Times New Roman" w:hAnsi="Times New Roman" w:cs="Times New Roman"/>
          <w:sz w:val="24"/>
          <w:szCs w:val="24"/>
        </w:rPr>
        <w:t xml:space="preserve"> e do Instituto Nacional de Estudos e Pesquisas Educacion</w:t>
      </w:r>
      <w:r w:rsidR="00EB7C50">
        <w:rPr>
          <w:rFonts w:ascii="Times New Roman" w:hAnsi="Times New Roman" w:cs="Times New Roman"/>
          <w:sz w:val="24"/>
          <w:szCs w:val="24"/>
        </w:rPr>
        <w:t>ais Anísio Teixeira (</w:t>
      </w:r>
      <w:r w:rsidR="003F2927">
        <w:rPr>
          <w:rFonts w:ascii="Times New Roman" w:hAnsi="Times New Roman" w:cs="Times New Roman"/>
          <w:sz w:val="24"/>
          <w:szCs w:val="24"/>
        </w:rPr>
        <w:t>INEP</w:t>
      </w:r>
      <w:r w:rsidR="00EB7C50">
        <w:rPr>
          <w:rFonts w:ascii="Times New Roman" w:hAnsi="Times New Roman" w:cs="Times New Roman"/>
          <w:sz w:val="24"/>
          <w:szCs w:val="24"/>
        </w:rPr>
        <w:t>)</w:t>
      </w:r>
      <w:r w:rsidR="003F2927">
        <w:rPr>
          <w:rFonts w:ascii="Times New Roman" w:hAnsi="Times New Roman" w:cs="Times New Roman"/>
          <w:sz w:val="24"/>
          <w:szCs w:val="24"/>
        </w:rPr>
        <w:t>.  Teve</w:t>
      </w:r>
      <w:r w:rsidR="008F7202" w:rsidRPr="00F41214">
        <w:rPr>
          <w:rFonts w:ascii="Times New Roman" w:hAnsi="Times New Roman" w:cs="Times New Roman"/>
          <w:sz w:val="24"/>
          <w:szCs w:val="24"/>
        </w:rPr>
        <w:t xml:space="preserve"> como finalidade fomentar a produção acadêmica e a formação de recursos </w:t>
      </w:r>
      <w:r w:rsidR="00B70CAA" w:rsidRPr="00F41214">
        <w:rPr>
          <w:rFonts w:ascii="Times New Roman" w:hAnsi="Times New Roman" w:cs="Times New Roman"/>
          <w:sz w:val="24"/>
          <w:szCs w:val="24"/>
        </w:rPr>
        <w:t>pós</w:t>
      </w:r>
      <w:r w:rsidR="00B70CAA">
        <w:rPr>
          <w:rFonts w:ascii="Times New Roman" w:hAnsi="Times New Roman" w:cs="Times New Roman"/>
          <w:sz w:val="24"/>
          <w:szCs w:val="24"/>
        </w:rPr>
        <w:t>-graduados</w:t>
      </w:r>
      <w:r w:rsidR="008F7202" w:rsidRPr="00F41214">
        <w:rPr>
          <w:rFonts w:ascii="Times New Roman" w:hAnsi="Times New Roman" w:cs="Times New Roman"/>
          <w:sz w:val="24"/>
          <w:szCs w:val="24"/>
        </w:rPr>
        <w:t xml:space="preserve"> em </w:t>
      </w:r>
      <w:r w:rsidR="003F2927" w:rsidRPr="00F41214">
        <w:rPr>
          <w:rFonts w:ascii="Times New Roman" w:hAnsi="Times New Roman" w:cs="Times New Roman"/>
          <w:sz w:val="24"/>
          <w:szCs w:val="24"/>
        </w:rPr>
        <w:t xml:space="preserve">educação, em nível de mestrado e doutorado, por meio de financiamento específico. </w:t>
      </w:r>
    </w:p>
    <w:p w:rsidR="003F2927" w:rsidRDefault="00372FAB" w:rsidP="00C15AEA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41214">
        <w:rPr>
          <w:rFonts w:ascii="Times New Roman" w:hAnsi="Times New Roman" w:cs="Times New Roman"/>
          <w:sz w:val="24"/>
          <w:szCs w:val="24"/>
        </w:rPr>
        <w:t xml:space="preserve"> Diretora de Formação de Professores da Educação Básica,</w:t>
      </w:r>
      <w:r>
        <w:rPr>
          <w:rFonts w:ascii="Times New Roman" w:hAnsi="Times New Roman" w:cs="Times New Roman"/>
          <w:sz w:val="24"/>
          <w:szCs w:val="24"/>
        </w:rPr>
        <w:t xml:space="preserve"> durante a realização d</w:t>
      </w:r>
      <w:r w:rsidR="00B70CAA" w:rsidRPr="00F41214">
        <w:rPr>
          <w:rFonts w:ascii="Times New Roman" w:hAnsi="Times New Roman" w:cs="Times New Roman"/>
          <w:sz w:val="24"/>
          <w:szCs w:val="24"/>
        </w:rPr>
        <w:t>o 4º Seminário do Programa Observatório da Educação (OBEDUC), que aconteceu nos dias 27 e 28 de novembro de 2013, na Capes, em Brasília – DF, afirmou</w:t>
      </w:r>
      <w:r w:rsidR="00B70CAA">
        <w:rPr>
          <w:rFonts w:ascii="Times New Roman" w:hAnsi="Times New Roman" w:cs="Times New Roman"/>
          <w:sz w:val="24"/>
          <w:szCs w:val="24"/>
        </w:rPr>
        <w:t>:</w:t>
      </w:r>
      <w:r w:rsidR="00B70CAA" w:rsidRPr="00F41214">
        <w:rPr>
          <w:rFonts w:ascii="Times New Roman" w:hAnsi="Times New Roman" w:cs="Times New Roman"/>
          <w:sz w:val="24"/>
          <w:szCs w:val="24"/>
        </w:rPr>
        <w:t xml:space="preserve"> </w:t>
      </w:r>
      <w:r w:rsidR="00B70CAA">
        <w:rPr>
          <w:rFonts w:ascii="Times New Roman" w:hAnsi="Times New Roman" w:cs="Times New Roman"/>
          <w:sz w:val="24"/>
          <w:szCs w:val="24"/>
        </w:rPr>
        <w:t>“</w:t>
      </w:r>
      <w:r w:rsidR="00B70CAA" w:rsidRPr="00F41214">
        <w:rPr>
          <w:rFonts w:ascii="Times New Roman" w:hAnsi="Times New Roman" w:cs="Times New Roman"/>
          <w:sz w:val="24"/>
          <w:szCs w:val="24"/>
        </w:rPr>
        <w:t>Queremos ter na Capes uma política de estado de formação de professores sólida, que englobe formação inicial; formação continuada e extensão e formação em pesquisa e divulgação científica</w:t>
      </w:r>
      <w:r w:rsidR="00B70CAA">
        <w:rPr>
          <w:rFonts w:ascii="Times New Roman" w:hAnsi="Times New Roman" w:cs="Times New Roman"/>
          <w:sz w:val="24"/>
          <w:szCs w:val="24"/>
        </w:rPr>
        <w:t>” (D</w:t>
      </w:r>
      <w:r w:rsidR="00EB7C50" w:rsidRPr="00F41214">
        <w:rPr>
          <w:rFonts w:ascii="Times New Roman" w:hAnsi="Times New Roman" w:cs="Times New Roman"/>
          <w:sz w:val="24"/>
          <w:szCs w:val="24"/>
        </w:rPr>
        <w:t>isponível em: http://www.capes.gov.br/educacaobasica/observatorio-da-educacao, a</w:t>
      </w:r>
      <w:r w:rsidR="00B70CAA">
        <w:rPr>
          <w:rFonts w:ascii="Times New Roman" w:hAnsi="Times New Roman" w:cs="Times New Roman"/>
          <w:sz w:val="24"/>
          <w:szCs w:val="24"/>
        </w:rPr>
        <w:t>cesso em 16 de janeiro de 2014)</w:t>
      </w:r>
      <w:r w:rsidR="00EB7C50" w:rsidRPr="00F41214">
        <w:rPr>
          <w:rFonts w:ascii="Times New Roman" w:hAnsi="Times New Roman" w:cs="Times New Roman"/>
          <w:sz w:val="24"/>
          <w:szCs w:val="24"/>
        </w:rPr>
        <w:t>.</w:t>
      </w:r>
    </w:p>
    <w:p w:rsidR="003F1120" w:rsidRDefault="00450D10" w:rsidP="00C15AEA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dados apresentados neste artigo, </w:t>
      </w:r>
      <w:r w:rsidR="00AA5752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57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alguns </w:t>
      </w:r>
      <w:r w:rsidR="00372FAB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resultados do projeto de pesquisa 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>intitulado</w:t>
      </w:r>
      <w:r w:rsidR="00372FAB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“Trabalho colaborativo com professores que ensinam Matemática na Educação Básica em escolas públicas das r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>egiões Nordeste e Centro-Oeste”</w:t>
      </w:r>
      <w:r w:rsidR="00372FAB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aprovado 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372FAB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Observatório da Educação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financiado pela agência de fomento brasileira </w:t>
      </w:r>
      <w:r w:rsid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>Capes</w:t>
      </w:r>
      <w:r w:rsidR="00372FA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72FAB" w:rsidRDefault="003F1120" w:rsidP="00C15AEA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contou com a 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de três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Instituições do Ensino Superior: 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Mato Grosso do Sul (UFMS)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Un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>ivers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idade Federal de Alagoas (UFAL)</w:t>
      </w:r>
      <w:r w:rsidRPr="003F11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Universi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dade Estadual da Paraíba (UEPB).</w:t>
      </w:r>
    </w:p>
    <w:p w:rsidR="009B0E16" w:rsidRPr="003F1120" w:rsidRDefault="009B0E16" w:rsidP="00C15AEA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>
        <w:t>Salientamos que no Núcleo UFMS, o</w:t>
      </w:r>
      <w:r w:rsidRPr="003F1120">
        <w:t xml:space="preserve"> projeto </w:t>
      </w:r>
      <w:r>
        <w:t>foi</w:t>
      </w:r>
      <w:r w:rsidRPr="003F1120">
        <w:t xml:space="preserve"> vinculado ao Grupo de Pesquisa FORMEM - Formação e Educação Matemática,</w:t>
      </w:r>
      <w:r w:rsidR="00AA5752">
        <w:t xml:space="preserve"> que tem como linha de pesquisa</w:t>
      </w:r>
      <w:r w:rsidRPr="003F1120">
        <w:t xml:space="preserve"> Formação de Professores, cujo objetivo é investigar sobre a formação docente em seus diferentes espaços e níveis educativos.</w:t>
      </w:r>
    </w:p>
    <w:p w:rsidR="00560D83" w:rsidRDefault="00450D10" w:rsidP="00C15AEA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>
        <w:t xml:space="preserve">Desse modo, o objetivo deste artigo é apresentar alguns resultados </w:t>
      </w:r>
      <w:r w:rsidR="00560D83">
        <w:t xml:space="preserve">cujo foco foi o potencial formativo do grupo colaborativo no Núcleo da UFMS, a partir das parcerias entre Universidade e Escola. </w:t>
      </w:r>
    </w:p>
    <w:p w:rsidR="003F1120" w:rsidRDefault="003F1120" w:rsidP="00C15AE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</w:p>
    <w:p w:rsidR="003F1120" w:rsidRPr="00B53189" w:rsidRDefault="00B53189" w:rsidP="00C15AE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</w:rPr>
      </w:pPr>
      <w:r>
        <w:rPr>
          <w:b/>
        </w:rPr>
        <w:t>A p</w:t>
      </w:r>
      <w:r w:rsidRPr="00B53189">
        <w:rPr>
          <w:b/>
        </w:rPr>
        <w:t>arceria Universidade - Escola</w:t>
      </w:r>
    </w:p>
    <w:p w:rsidR="00B70CAA" w:rsidRDefault="00B70CAA" w:rsidP="00C15A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F64" w:rsidRDefault="00B70CAA" w:rsidP="00C15AEA">
      <w:pPr>
        <w:pStyle w:val="Textodenotaderodap"/>
        <w:spacing w:before="120" w:after="120" w:line="276" w:lineRule="auto"/>
        <w:ind w:firstLine="708"/>
        <w:jc w:val="both"/>
        <w:rPr>
          <w:sz w:val="24"/>
          <w:szCs w:val="24"/>
        </w:rPr>
      </w:pPr>
      <w:r w:rsidRPr="00B53189">
        <w:rPr>
          <w:sz w:val="24"/>
          <w:szCs w:val="24"/>
        </w:rPr>
        <w:t xml:space="preserve">Pensar no processo formativo dos </w:t>
      </w:r>
      <w:r w:rsidRPr="00B53189">
        <w:rPr>
          <w:color w:val="000000"/>
          <w:sz w:val="24"/>
          <w:szCs w:val="24"/>
        </w:rPr>
        <w:t xml:space="preserve">profissionais do magistério da </w:t>
      </w:r>
      <w:r w:rsidRPr="00B53189">
        <w:rPr>
          <w:sz w:val="24"/>
          <w:szCs w:val="24"/>
        </w:rPr>
        <w:t>educação básica de Matemática</w:t>
      </w:r>
      <w:r w:rsidR="00B53189" w:rsidRPr="00B53189">
        <w:rPr>
          <w:sz w:val="24"/>
          <w:szCs w:val="24"/>
        </w:rPr>
        <w:t xml:space="preserve"> - licenciandos e professores -</w:t>
      </w:r>
      <w:r w:rsidR="00B53189">
        <w:rPr>
          <w:sz w:val="24"/>
          <w:szCs w:val="24"/>
        </w:rPr>
        <w:t>,</w:t>
      </w:r>
      <w:r w:rsidR="00B53189" w:rsidRPr="00B53189">
        <w:rPr>
          <w:sz w:val="24"/>
          <w:szCs w:val="24"/>
        </w:rPr>
        <w:t xml:space="preserve"> com base na Resolução </w:t>
      </w:r>
      <w:r w:rsidR="004C2F64">
        <w:rPr>
          <w:sz w:val="24"/>
          <w:szCs w:val="24"/>
        </w:rPr>
        <w:t>n</w:t>
      </w:r>
      <w:r w:rsidR="00B53189" w:rsidRPr="00B53189">
        <w:rPr>
          <w:sz w:val="24"/>
          <w:szCs w:val="24"/>
        </w:rPr>
        <w:t>º 2, de 1 de julho de 201</w:t>
      </w:r>
      <w:r w:rsidR="004C2F64">
        <w:rPr>
          <w:sz w:val="24"/>
          <w:szCs w:val="24"/>
        </w:rPr>
        <w:t xml:space="preserve">5 e no Parecer </w:t>
      </w:r>
      <w:r w:rsidR="00AA5752">
        <w:rPr>
          <w:sz w:val="24"/>
          <w:szCs w:val="24"/>
        </w:rPr>
        <w:t>do Conselho Nacional de Educação (</w:t>
      </w:r>
      <w:r w:rsidR="004C2F64">
        <w:rPr>
          <w:sz w:val="24"/>
          <w:szCs w:val="24"/>
        </w:rPr>
        <w:t>CNE</w:t>
      </w:r>
      <w:r w:rsidR="00AA5752">
        <w:rPr>
          <w:sz w:val="24"/>
          <w:szCs w:val="24"/>
        </w:rPr>
        <w:t xml:space="preserve">) </w:t>
      </w:r>
      <w:r w:rsidR="004C2F64">
        <w:rPr>
          <w:sz w:val="24"/>
          <w:szCs w:val="24"/>
        </w:rPr>
        <w:t>/</w:t>
      </w:r>
      <w:r w:rsidR="00AA5752">
        <w:rPr>
          <w:sz w:val="24"/>
          <w:szCs w:val="24"/>
        </w:rPr>
        <w:t xml:space="preserve"> Conselho Pleno (</w:t>
      </w:r>
      <w:r w:rsidR="004C2F64">
        <w:rPr>
          <w:sz w:val="24"/>
          <w:szCs w:val="24"/>
        </w:rPr>
        <w:t>CP</w:t>
      </w:r>
      <w:r w:rsidR="00AA5752">
        <w:rPr>
          <w:sz w:val="24"/>
          <w:szCs w:val="24"/>
        </w:rPr>
        <w:t>)</w:t>
      </w:r>
      <w:r w:rsidR="004C2F64">
        <w:rPr>
          <w:sz w:val="24"/>
          <w:szCs w:val="24"/>
        </w:rPr>
        <w:t xml:space="preserve"> </w:t>
      </w:r>
      <w:r w:rsidR="00AA5752">
        <w:rPr>
          <w:sz w:val="24"/>
          <w:szCs w:val="24"/>
        </w:rPr>
        <w:t>n</w:t>
      </w:r>
      <w:r w:rsidR="004C2F64">
        <w:rPr>
          <w:sz w:val="24"/>
          <w:szCs w:val="24"/>
        </w:rPr>
        <w:t>º 2/2015, significa acreditar</w:t>
      </w:r>
      <w:r w:rsidRPr="00B53189">
        <w:rPr>
          <w:sz w:val="24"/>
          <w:szCs w:val="24"/>
        </w:rPr>
        <w:t xml:space="preserve"> que </w:t>
      </w:r>
      <w:r w:rsidR="00AA5752">
        <w:rPr>
          <w:sz w:val="24"/>
          <w:szCs w:val="24"/>
        </w:rPr>
        <w:t xml:space="preserve">deve existir uma parceria entre </w:t>
      </w:r>
      <w:r w:rsidRPr="00B53189">
        <w:rPr>
          <w:sz w:val="24"/>
          <w:szCs w:val="24"/>
        </w:rPr>
        <w:t>a Universidade e a Escola Básica</w:t>
      </w:r>
      <w:r w:rsidR="004C2F64">
        <w:rPr>
          <w:sz w:val="24"/>
          <w:szCs w:val="24"/>
        </w:rPr>
        <w:t xml:space="preserve">. </w:t>
      </w:r>
    </w:p>
    <w:p w:rsidR="00E3388F" w:rsidRDefault="004C2F64" w:rsidP="00C15AEA">
      <w:pPr>
        <w:pStyle w:val="Textodenotaderodap"/>
        <w:spacing w:before="120" w:after="12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</w:t>
      </w:r>
      <w:r w:rsidR="00B70CAA" w:rsidRPr="00B53189">
        <w:rPr>
          <w:sz w:val="24"/>
          <w:szCs w:val="24"/>
        </w:rPr>
        <w:t>rrobora</w:t>
      </w:r>
      <w:r>
        <w:rPr>
          <w:sz w:val="24"/>
          <w:szCs w:val="24"/>
        </w:rPr>
        <w:t xml:space="preserve">mos </w:t>
      </w:r>
      <w:r w:rsidR="00B70CAA" w:rsidRPr="00B53189">
        <w:rPr>
          <w:sz w:val="24"/>
          <w:szCs w:val="24"/>
        </w:rPr>
        <w:t>com Mizukami (200</w:t>
      </w:r>
      <w:r w:rsidR="00482F9C">
        <w:rPr>
          <w:sz w:val="24"/>
          <w:szCs w:val="24"/>
        </w:rPr>
        <w:t>5-200</w:t>
      </w:r>
      <w:r w:rsidR="00B70CAA" w:rsidRPr="00B53189">
        <w:rPr>
          <w:sz w:val="24"/>
          <w:szCs w:val="24"/>
        </w:rPr>
        <w:t>6, p.</w:t>
      </w:r>
      <w:r>
        <w:rPr>
          <w:sz w:val="24"/>
          <w:szCs w:val="24"/>
        </w:rPr>
        <w:t xml:space="preserve"> </w:t>
      </w:r>
      <w:r w:rsidR="00B70CAA" w:rsidRPr="00B53189">
        <w:rPr>
          <w:sz w:val="24"/>
          <w:szCs w:val="24"/>
        </w:rPr>
        <w:t>2)</w:t>
      </w:r>
      <w:r>
        <w:rPr>
          <w:sz w:val="24"/>
          <w:szCs w:val="24"/>
        </w:rPr>
        <w:t>,</w:t>
      </w:r>
      <w:r w:rsidR="00B70CAA" w:rsidRPr="00B53189">
        <w:rPr>
          <w:sz w:val="24"/>
          <w:szCs w:val="24"/>
        </w:rPr>
        <w:t xml:space="preserve"> quando evidencia que</w:t>
      </w:r>
      <w:r>
        <w:rPr>
          <w:sz w:val="24"/>
          <w:szCs w:val="24"/>
        </w:rPr>
        <w:t>:</w:t>
      </w:r>
      <w:r w:rsidR="00B70CAA" w:rsidRPr="00B53189">
        <w:rPr>
          <w:sz w:val="24"/>
          <w:szCs w:val="24"/>
        </w:rPr>
        <w:t xml:space="preserve"> “Tanto a Universidade quanto a Escola são agências formadoras”. </w:t>
      </w:r>
      <w:r w:rsidR="00B70CAA">
        <w:rPr>
          <w:sz w:val="24"/>
          <w:szCs w:val="24"/>
        </w:rPr>
        <w:t xml:space="preserve">Neste viés de agências formadoras, tomando como base esses dois espaços, </w:t>
      </w:r>
      <w:r>
        <w:rPr>
          <w:sz w:val="24"/>
          <w:szCs w:val="24"/>
        </w:rPr>
        <w:t xml:space="preserve">vamos </w:t>
      </w:r>
      <w:r w:rsidR="00B70CAA">
        <w:rPr>
          <w:sz w:val="24"/>
          <w:szCs w:val="24"/>
        </w:rPr>
        <w:t xml:space="preserve">discorrer sobre </w:t>
      </w:r>
      <w:r>
        <w:rPr>
          <w:sz w:val="24"/>
          <w:szCs w:val="24"/>
        </w:rPr>
        <w:t>a parceria estabelecida entre essas instituições</w:t>
      </w:r>
      <w:r w:rsidR="00B70CAA">
        <w:rPr>
          <w:sz w:val="24"/>
          <w:szCs w:val="24"/>
        </w:rPr>
        <w:t xml:space="preserve">, a qual vislumbramos possibilidades de um processo formativo que confluam em </w:t>
      </w:r>
      <w:r w:rsidR="00AA5752">
        <w:rPr>
          <w:sz w:val="24"/>
          <w:szCs w:val="24"/>
        </w:rPr>
        <w:t>t</w:t>
      </w:r>
      <w:r w:rsidR="00B70CAA">
        <w:rPr>
          <w:sz w:val="24"/>
          <w:szCs w:val="24"/>
        </w:rPr>
        <w:t xml:space="preserve">rabalhos integrados, favorecidos por ações </w:t>
      </w:r>
      <w:r>
        <w:rPr>
          <w:sz w:val="24"/>
          <w:szCs w:val="24"/>
        </w:rPr>
        <w:t xml:space="preserve">que podem ser desencadeadas pelo </w:t>
      </w:r>
      <w:r w:rsidR="00AA5752">
        <w:rPr>
          <w:sz w:val="24"/>
          <w:szCs w:val="24"/>
        </w:rPr>
        <w:t xml:space="preserve">movimento </w:t>
      </w:r>
      <w:r>
        <w:rPr>
          <w:sz w:val="24"/>
          <w:szCs w:val="24"/>
        </w:rPr>
        <w:t>da pesquisa colaborativa (Ibiapina, 2008).</w:t>
      </w:r>
    </w:p>
    <w:p w:rsidR="00AA5752" w:rsidRDefault="00E3388F" w:rsidP="00C15AEA">
      <w:pPr>
        <w:pStyle w:val="Textodenotaderodap"/>
        <w:spacing w:before="120" w:after="12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2735A">
        <w:rPr>
          <w:sz w:val="24"/>
          <w:szCs w:val="24"/>
        </w:rPr>
        <w:t>o Parecer</w:t>
      </w:r>
      <w:r>
        <w:rPr>
          <w:sz w:val="24"/>
          <w:szCs w:val="24"/>
        </w:rPr>
        <w:t xml:space="preserve"> CNE/CP 2/2015, há uma ênfase na “</w:t>
      </w:r>
      <w:r w:rsidRPr="00D2735A">
        <w:rPr>
          <w:sz w:val="24"/>
          <w:szCs w:val="24"/>
        </w:rPr>
        <w:t>articulação entre educação superior e educação básica e regime de colaboração</w:t>
      </w:r>
      <w:r>
        <w:rPr>
          <w:sz w:val="24"/>
          <w:szCs w:val="24"/>
        </w:rPr>
        <w:t>”</w:t>
      </w:r>
      <w:r w:rsidRPr="00E3388F">
        <w:rPr>
          <w:sz w:val="24"/>
          <w:szCs w:val="24"/>
        </w:rPr>
        <w:t xml:space="preserve"> </w:t>
      </w:r>
      <w:r w:rsidRPr="00D2735A">
        <w:rPr>
          <w:sz w:val="24"/>
          <w:szCs w:val="24"/>
        </w:rPr>
        <w:t>(B</w:t>
      </w:r>
      <w:r>
        <w:rPr>
          <w:sz w:val="24"/>
          <w:szCs w:val="24"/>
        </w:rPr>
        <w:t xml:space="preserve">rasil, </w:t>
      </w:r>
      <w:r w:rsidRPr="00D2735A">
        <w:rPr>
          <w:sz w:val="24"/>
          <w:szCs w:val="24"/>
        </w:rPr>
        <w:t>2015, p. 4)</w:t>
      </w:r>
      <w:r>
        <w:rPr>
          <w:sz w:val="24"/>
          <w:szCs w:val="24"/>
        </w:rPr>
        <w:t xml:space="preserve">, </w:t>
      </w:r>
      <w:r w:rsidR="00AA5752">
        <w:rPr>
          <w:sz w:val="24"/>
          <w:szCs w:val="24"/>
        </w:rPr>
        <w:t xml:space="preserve">o qual </w:t>
      </w:r>
      <w:r>
        <w:rPr>
          <w:sz w:val="24"/>
          <w:szCs w:val="24"/>
        </w:rPr>
        <w:t xml:space="preserve">podemos inferir que está se reportando a existência de uma parceria. </w:t>
      </w:r>
    </w:p>
    <w:p w:rsidR="00E3388F" w:rsidRDefault="00B70CAA" w:rsidP="00C15AEA">
      <w:pPr>
        <w:pStyle w:val="Textodenotaderodap"/>
        <w:spacing w:before="120" w:after="12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entanto, segundo Foerste</w:t>
      </w:r>
      <w:r w:rsidR="00E3388F">
        <w:rPr>
          <w:sz w:val="24"/>
          <w:szCs w:val="24"/>
        </w:rPr>
        <w:t xml:space="preserve"> (2004), </w:t>
      </w:r>
      <w:r>
        <w:rPr>
          <w:sz w:val="24"/>
          <w:szCs w:val="24"/>
        </w:rPr>
        <w:t xml:space="preserve">a parceria entre Universidade e Escola Básica, </w:t>
      </w:r>
      <w:r w:rsidR="00AA5752">
        <w:rPr>
          <w:sz w:val="24"/>
          <w:szCs w:val="24"/>
        </w:rPr>
        <w:t xml:space="preserve">é um tema recente nas pesquisas. </w:t>
      </w:r>
      <w:r w:rsidR="00E3388F">
        <w:rPr>
          <w:sz w:val="24"/>
          <w:szCs w:val="24"/>
        </w:rPr>
        <w:t>O</w:t>
      </w:r>
      <w:r>
        <w:rPr>
          <w:sz w:val="24"/>
          <w:szCs w:val="24"/>
        </w:rPr>
        <w:t xml:space="preserve"> autor esclarece que no contexto brasileiro,</w:t>
      </w:r>
      <w:r w:rsidRPr="00082787">
        <w:rPr>
          <w:sz w:val="24"/>
          <w:szCs w:val="24"/>
        </w:rPr>
        <w:t xml:space="preserve"> </w:t>
      </w:r>
      <w:r>
        <w:rPr>
          <w:sz w:val="24"/>
          <w:szCs w:val="24"/>
        </w:rPr>
        <w:t>[...] “</w:t>
      </w:r>
      <w:r w:rsidRPr="00082787">
        <w:rPr>
          <w:sz w:val="24"/>
          <w:szCs w:val="24"/>
        </w:rPr>
        <w:t>são poucos os estudos específicos até o momento sobre essa questão. Já na literatura internacional, estão</w:t>
      </w:r>
      <w:r>
        <w:rPr>
          <w:sz w:val="24"/>
          <w:szCs w:val="24"/>
        </w:rPr>
        <w:t xml:space="preserve"> </w:t>
      </w:r>
      <w:r w:rsidRPr="00082787">
        <w:rPr>
          <w:sz w:val="24"/>
          <w:szCs w:val="24"/>
        </w:rPr>
        <w:t xml:space="preserve">disponíveis produções acadêmicas desde a primeira metade dos anos </w:t>
      </w:r>
      <w:r w:rsidR="00E3388F">
        <w:rPr>
          <w:sz w:val="24"/>
          <w:szCs w:val="24"/>
        </w:rPr>
        <w:t>de 19</w:t>
      </w:r>
      <w:r w:rsidRPr="00082787">
        <w:rPr>
          <w:sz w:val="24"/>
          <w:szCs w:val="24"/>
        </w:rPr>
        <w:t>90</w:t>
      </w:r>
      <w:r w:rsidR="00E3388F">
        <w:rPr>
          <w:sz w:val="24"/>
          <w:szCs w:val="24"/>
        </w:rPr>
        <w:t>,</w:t>
      </w:r>
      <w:r w:rsidRPr="00082787">
        <w:rPr>
          <w:sz w:val="24"/>
          <w:szCs w:val="24"/>
        </w:rPr>
        <w:t xml:space="preserve"> a respeito da temática</w:t>
      </w:r>
      <w:r>
        <w:rPr>
          <w:sz w:val="24"/>
          <w:szCs w:val="24"/>
        </w:rPr>
        <w:t>”</w:t>
      </w:r>
      <w:r w:rsidRPr="00082787">
        <w:rPr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 w:rsidRPr="00527F12">
        <w:rPr>
          <w:sz w:val="24"/>
          <w:szCs w:val="24"/>
        </w:rPr>
        <w:t>F</w:t>
      </w:r>
      <w:r w:rsidR="00AA5752">
        <w:rPr>
          <w:sz w:val="24"/>
          <w:szCs w:val="24"/>
        </w:rPr>
        <w:t>oerste</w:t>
      </w:r>
      <w:r w:rsidRPr="00527F12">
        <w:rPr>
          <w:sz w:val="24"/>
          <w:szCs w:val="24"/>
        </w:rPr>
        <w:t>, 2004, p.1).</w:t>
      </w:r>
      <w:r>
        <w:rPr>
          <w:sz w:val="24"/>
          <w:szCs w:val="24"/>
        </w:rPr>
        <w:t xml:space="preserve"> No entanto, </w:t>
      </w:r>
      <w:r w:rsidR="00E3388F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autor sinaliza que a “parceria na formação dos profissionais do ensino enquanto uma prática de colaboração construída na interface entre universidade e professores da escola básica” </w:t>
      </w:r>
      <w:r w:rsidR="00E3388F">
        <w:rPr>
          <w:sz w:val="24"/>
          <w:szCs w:val="24"/>
        </w:rPr>
        <w:t>(Foerste, 2004</w:t>
      </w:r>
      <w:r w:rsidR="00E3388F" w:rsidRPr="00527F12">
        <w:rPr>
          <w:sz w:val="24"/>
          <w:szCs w:val="24"/>
        </w:rPr>
        <w:t>, p</w:t>
      </w:r>
      <w:r w:rsidR="00E3388F">
        <w:rPr>
          <w:sz w:val="24"/>
          <w:szCs w:val="24"/>
        </w:rPr>
        <w:t>.8) é</w:t>
      </w:r>
      <w:r>
        <w:rPr>
          <w:sz w:val="24"/>
          <w:szCs w:val="24"/>
        </w:rPr>
        <w:t xml:space="preserve"> de grande impor</w:t>
      </w:r>
      <w:r w:rsidR="00E3388F">
        <w:rPr>
          <w:sz w:val="24"/>
          <w:szCs w:val="24"/>
        </w:rPr>
        <w:t>tância para a profissão docente.</w:t>
      </w:r>
    </w:p>
    <w:p w:rsidR="00B70CAA" w:rsidRDefault="00B70CAA" w:rsidP="00C15AEA">
      <w:pPr>
        <w:pStyle w:val="Textodenotaderodap"/>
        <w:spacing w:before="120" w:after="12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tal afirmação, Clark (1988), descreve que a Universidade e Escola Básica podem se tornar parceiras nesse processo de formação, desde que </w:t>
      </w:r>
      <w:r w:rsidR="00E3388F">
        <w:rPr>
          <w:sz w:val="24"/>
          <w:szCs w:val="24"/>
        </w:rPr>
        <w:t>se entenda que:</w:t>
      </w:r>
    </w:p>
    <w:p w:rsidR="00E3388F" w:rsidRDefault="00E3388F" w:rsidP="00C15AEA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B70CAA" w:rsidRDefault="00B70CAA" w:rsidP="00C15AEA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BE7D69">
        <w:rPr>
          <w:rFonts w:ascii="Times New Roman" w:eastAsia="SimSun" w:hAnsi="Times New Roman"/>
          <w:lang w:eastAsia="zh-CN"/>
        </w:rPr>
        <w:t xml:space="preserve">Elas se desenvolverão e florescerão apenas se criadas e sustentadas por educadores que estão dispostos e são capazes de encontrar recompensas pessoais na satisfação dos </w:t>
      </w:r>
      <w:r w:rsidR="00E3388F" w:rsidRPr="00BE7D69">
        <w:rPr>
          <w:rFonts w:ascii="Times New Roman" w:eastAsia="SimSun" w:hAnsi="Times New Roman"/>
          <w:lang w:eastAsia="zh-CN"/>
        </w:rPr>
        <w:t>autointeresses</w:t>
      </w:r>
      <w:r w:rsidRPr="00BE7D69">
        <w:rPr>
          <w:rFonts w:ascii="Times New Roman" w:eastAsia="SimSun" w:hAnsi="Times New Roman"/>
          <w:lang w:eastAsia="zh-CN"/>
        </w:rPr>
        <w:t xml:space="preserve"> dos outros com os quais estão trabalhando. As parcerias serão de valor apenas quando todas as partes procurarem usá-la para a reforma e renovação simultâneas tanto das escolas como das un</w:t>
      </w:r>
      <w:r w:rsidR="009B3599">
        <w:rPr>
          <w:rFonts w:ascii="Times New Roman" w:eastAsia="SimSun" w:hAnsi="Times New Roman"/>
          <w:lang w:eastAsia="zh-CN"/>
        </w:rPr>
        <w:t>iversidades. (Clark, 1988, p. 62)</w:t>
      </w:r>
    </w:p>
    <w:p w:rsidR="00392F46" w:rsidRPr="00BE7D69" w:rsidRDefault="00392F46" w:rsidP="00C15AEA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9B3599" w:rsidRDefault="009B3599" w:rsidP="00C15AE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392F46">
        <w:rPr>
          <w:rFonts w:ascii="Times New Roman" w:eastAsia="SimSun" w:hAnsi="Times New Roman"/>
          <w:sz w:val="24"/>
          <w:szCs w:val="24"/>
          <w:lang w:eastAsia="zh-CN"/>
        </w:rPr>
        <w:t xml:space="preserve">O autor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afirma </w:t>
      </w:r>
      <w:r w:rsidR="00392F46">
        <w:rPr>
          <w:rFonts w:ascii="Times New Roman" w:eastAsia="SimSun" w:hAnsi="Times New Roman"/>
          <w:sz w:val="24"/>
          <w:szCs w:val="24"/>
          <w:lang w:eastAsia="zh-CN"/>
        </w:rPr>
        <w:t xml:space="preserve">ainda </w:t>
      </w:r>
      <w:r>
        <w:rPr>
          <w:rFonts w:ascii="Times New Roman" w:eastAsia="SimSun" w:hAnsi="Times New Roman"/>
          <w:sz w:val="24"/>
          <w:szCs w:val="24"/>
          <w:lang w:eastAsia="zh-CN"/>
        </w:rPr>
        <w:t>que não existirá parcerias, se essas forem motivadas pelo interesse dos envolvidos em se autopromoverem ou fugirem das burocracias do sistema escolar.</w:t>
      </w:r>
    </w:p>
    <w:p w:rsidR="00B70CAA" w:rsidRDefault="00B70CAA" w:rsidP="00C15AEA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Corroborando com essa ideia,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>Maldaner (1997</w:t>
      </w:r>
      <w:r w:rsidR="009B3599">
        <w:rPr>
          <w:rFonts w:ascii="Times New Roman" w:eastAsia="SimSun" w:hAnsi="Times New Roman"/>
          <w:sz w:val="24"/>
          <w:szCs w:val="24"/>
          <w:lang w:eastAsia="zh-CN"/>
        </w:rPr>
        <w:t>, p. 11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pontua que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existem algumas condições iniciais que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possibilitam essa parceria, na perspectiva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>de colaboração:</w:t>
      </w:r>
    </w:p>
    <w:p w:rsidR="00392F46" w:rsidRDefault="00392F46" w:rsidP="008B5B53">
      <w:pPr>
        <w:autoSpaceDE w:val="0"/>
        <w:autoSpaceDN w:val="0"/>
        <w:adjustRightInd w:val="0"/>
        <w:spacing w:before="120" w:after="120" w:line="276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t xml:space="preserve">I) que haja professores disponíveis e motivados para iniciar um trabalho reflexivo conjunto e dispostos a conquistar o tempo e local adequados para fazê-los;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t xml:space="preserve">II) que a produção científico-tecnológica se dê sobre a atividade dos professores, sobre as suas práticas e seu conhecimento na ação, sendo as teorias pedagógicas a referência e não o fim;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t xml:space="preserve">III) que os meios e os fins sejam definidos e redefinidos constantemente no processo e de dentro do grupo;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lastRenderedPageBreak/>
        <w:t xml:space="preserve">IV) que haja compromisso de cada membro com o grupo;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t xml:space="preserve">V) que a pesquisa do professor sobre a sua atividade se torne, com o tempo, parte integrante de sua atividade profissional e se justifique primeiro para dentro do contexto da situação e, secundariamente, para outras esferas;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[...]</w:t>
      </w:r>
      <w:r w:rsidRPr="00C16875">
        <w:rPr>
          <w:rFonts w:ascii="Times New Roman" w:eastAsia="SimSun" w:hAnsi="Times New Roman"/>
          <w:lang w:eastAsia="zh-CN"/>
        </w:rPr>
        <w:t xml:space="preserve"> </w:t>
      </w:r>
    </w:p>
    <w:p w:rsidR="009B3599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C16875">
        <w:rPr>
          <w:rFonts w:ascii="Times New Roman" w:eastAsia="SimSun" w:hAnsi="Times New Roman"/>
          <w:lang w:eastAsia="zh-CN"/>
        </w:rPr>
        <w:t>VII) que os professores universitários envolvidos tenham experiência com os problemas concretos das escolas e consigam atuar dentro do componente curricular objeto de mudança, que pode ser interdisciplinar ou de dis</w:t>
      </w:r>
      <w:r w:rsidR="009B3599">
        <w:rPr>
          <w:rFonts w:ascii="Times New Roman" w:eastAsia="SimSun" w:hAnsi="Times New Roman"/>
          <w:lang w:eastAsia="zh-CN"/>
        </w:rPr>
        <w:t>ciplina única.</w:t>
      </w:r>
      <w:r w:rsidRPr="00C16875">
        <w:rPr>
          <w:rFonts w:ascii="Times New Roman" w:eastAsia="SimSun" w:hAnsi="Times New Roman"/>
          <w:lang w:eastAsia="zh-CN"/>
        </w:rPr>
        <w:t xml:space="preserve"> </w:t>
      </w:r>
    </w:p>
    <w:p w:rsidR="00B70CAA" w:rsidRDefault="00B70CAA" w:rsidP="008B5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/>
          <w:lang w:eastAsia="zh-CN"/>
        </w:rPr>
      </w:pPr>
    </w:p>
    <w:p w:rsidR="00B70CAA" w:rsidRDefault="00B70CAA" w:rsidP="008B5B5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16875">
        <w:rPr>
          <w:rFonts w:ascii="Times New Roman" w:eastAsia="SimSun" w:hAnsi="Times New Roman"/>
          <w:sz w:val="24"/>
          <w:szCs w:val="24"/>
          <w:lang w:eastAsia="zh-CN"/>
        </w:rPr>
        <w:t xml:space="preserve">Neste sentido,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ao pensarmos que </w:t>
      </w:r>
      <w:r w:rsidRPr="003B6910">
        <w:rPr>
          <w:rFonts w:ascii="Times New Roman" w:hAnsi="Times New Roman"/>
          <w:color w:val="000000"/>
          <w:sz w:val="24"/>
          <w:szCs w:val="24"/>
        </w:rPr>
        <w:t xml:space="preserve">profissionais do magistério da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>educação básica de Matemática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queremos formar</w:t>
      </w:r>
      <w:r w:rsidR="009B3599">
        <w:rPr>
          <w:rFonts w:ascii="Times New Roman" w:eastAsia="SimSun" w:hAnsi="Times New Roman"/>
          <w:sz w:val="24"/>
          <w:szCs w:val="24"/>
          <w:lang w:eastAsia="zh-CN"/>
        </w:rPr>
        <w:t xml:space="preserve"> 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para qual modelo educativo, Mizukami (2006</w:t>
      </w:r>
      <w:r w:rsidR="009B3599">
        <w:rPr>
          <w:rFonts w:ascii="Times New Roman" w:eastAsia="SimSun" w:hAnsi="Times New Roman"/>
          <w:sz w:val="24"/>
          <w:szCs w:val="24"/>
          <w:lang w:eastAsia="zh-CN"/>
        </w:rPr>
        <w:t>, p. 3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) traz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contribuições importantes no sentido de delimitação de algumas direções e frentes de investimento para </w:t>
      </w:r>
      <w:r w:rsidR="009B3599">
        <w:rPr>
          <w:rFonts w:ascii="Times New Roman" w:eastAsia="SimSun" w:hAnsi="Times New Roman"/>
          <w:sz w:val="24"/>
          <w:szCs w:val="24"/>
          <w:lang w:eastAsia="zh-CN"/>
        </w:rPr>
        <w:t>esses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>processos</w:t>
      </w:r>
      <w:r>
        <w:rPr>
          <w:rFonts w:ascii="Times New Roman" w:eastAsia="SimSun" w:hAnsi="Times New Roman"/>
          <w:sz w:val="24"/>
          <w:szCs w:val="24"/>
          <w:lang w:eastAsia="zh-CN"/>
        </w:rPr>
        <w:t>, dentre os quais queremos evidenciar</w:t>
      </w:r>
      <w:r w:rsidR="009B3599">
        <w:rPr>
          <w:rFonts w:ascii="Times New Roman" w:eastAsia="SimSun" w:hAnsi="Times New Roman"/>
          <w:sz w:val="24"/>
          <w:szCs w:val="24"/>
          <w:lang w:eastAsia="zh-CN"/>
        </w:rPr>
        <w:t>:</w:t>
      </w:r>
    </w:p>
    <w:p w:rsidR="009B3599" w:rsidRDefault="009B3599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3A412A">
        <w:rPr>
          <w:rFonts w:ascii="Times New Roman" w:eastAsia="SimSun" w:hAnsi="Times New Roman"/>
          <w:lang w:eastAsia="zh-CN"/>
        </w:rPr>
        <w:t>[...] A natureza individual e coletiva da aprendiza</w:t>
      </w:r>
      <w:r>
        <w:rPr>
          <w:rFonts w:ascii="Times New Roman" w:eastAsia="SimSun" w:hAnsi="Times New Roman"/>
          <w:lang w:eastAsia="zh-CN"/>
        </w:rPr>
        <w:t xml:space="preserve">gem profissional da </w:t>
      </w:r>
      <w:r w:rsidRPr="00163F89">
        <w:rPr>
          <w:rFonts w:ascii="Times New Roman" w:eastAsia="SimSun" w:hAnsi="Times New Roman"/>
          <w:lang w:eastAsia="zh-CN"/>
        </w:rPr>
        <w:t>docência;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escola considerada como local de aprendizagem profissional; [...] 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importância de diferentes tipos de saberes construídos ao longo das trajetórias profissionais, a partir tanto de conhecimento acadêmico/científico quanto da prática pedagógica;  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importância da prática profissional para a construção de conhecimentos próprios da docência e de diferentes naturezas; [...] 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consideração da reflexão como orientação conceitual e fonte de aprendizagem profissional; [...] 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necessidade de tempo e espaço mental para que professores possam se desenvolver profissionalmente; [...] </w:t>
      </w:r>
    </w:p>
    <w:p w:rsidR="00392F46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 xml:space="preserve">A importância de construir culturas escolares colaborativas a fim de fazer face à complexidade da mudança; [...] </w:t>
      </w:r>
    </w:p>
    <w:p w:rsidR="00B70CAA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 w:rsidRPr="00163F89">
        <w:rPr>
          <w:rFonts w:ascii="Times New Roman" w:eastAsia="SimSun" w:hAnsi="Times New Roman"/>
          <w:lang w:eastAsia="zh-CN"/>
        </w:rPr>
        <w:t>A necessidade de se contar com a adesão dos professores a programas de desenvolvimento profissional: via de regra eles se</w:t>
      </w:r>
      <w:r w:rsidRPr="003A412A">
        <w:rPr>
          <w:rFonts w:ascii="Times New Roman" w:eastAsia="SimSun" w:hAnsi="Times New Roman"/>
          <w:lang w:eastAsia="zh-CN"/>
        </w:rPr>
        <w:t xml:space="preserve"> engajam em tais programas à procura de novas informações</w:t>
      </w:r>
      <w:r w:rsidR="009B3599">
        <w:rPr>
          <w:rFonts w:ascii="Times New Roman" w:eastAsia="SimSun" w:hAnsi="Times New Roman"/>
          <w:lang w:eastAsia="zh-CN"/>
        </w:rPr>
        <w:t>.</w:t>
      </w:r>
    </w:p>
    <w:p w:rsidR="009B3599" w:rsidRDefault="009B3599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B70CAA" w:rsidRPr="00D2735A" w:rsidRDefault="00B70CAA" w:rsidP="008B5B53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Mediante a todas essas ponderações</w:t>
      </w:r>
      <w:r w:rsidR="00392F46">
        <w:rPr>
          <w:rFonts w:ascii="Times New Roman" w:eastAsia="SimSun" w:hAnsi="Times New Roman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o</w:t>
      </w:r>
      <w:r w:rsidRPr="00D90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Parecer CNE/CP 2/2015</w:t>
      </w:r>
      <w:r w:rsidRPr="001652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pontua que a </w:t>
      </w:r>
      <w:r w:rsidRPr="00165234">
        <w:rPr>
          <w:rFonts w:ascii="Times New Roman" w:hAnsi="Times New Roman"/>
          <w:sz w:val="24"/>
          <w:szCs w:val="24"/>
        </w:rPr>
        <w:t>formação de profissionais do ma</w:t>
      </w:r>
      <w:r>
        <w:rPr>
          <w:rFonts w:ascii="Times New Roman" w:hAnsi="Times New Roman"/>
          <w:sz w:val="24"/>
          <w:szCs w:val="24"/>
        </w:rPr>
        <w:t xml:space="preserve">gistério da educação básica tem </w:t>
      </w:r>
      <w:r w:rsidRPr="00165234">
        <w:rPr>
          <w:rFonts w:ascii="Times New Roman" w:hAnsi="Times New Roman"/>
          <w:sz w:val="24"/>
          <w:szCs w:val="24"/>
        </w:rPr>
        <w:t>se constituído em campo de disputas de concepções, dinâmicas, políticas, currículos, entre outros</w:t>
      </w:r>
      <w:r>
        <w:rPr>
          <w:rFonts w:ascii="Times New Roman" w:hAnsi="Times New Roman"/>
          <w:sz w:val="24"/>
          <w:szCs w:val="24"/>
        </w:rPr>
        <w:t>.</w:t>
      </w:r>
    </w:p>
    <w:p w:rsidR="00B70CAA" w:rsidRDefault="00B70CAA" w:rsidP="008B5B53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D44">
        <w:rPr>
          <w:rFonts w:ascii="Times New Roman" w:hAnsi="Times New Roman"/>
          <w:sz w:val="24"/>
          <w:szCs w:val="24"/>
        </w:rPr>
        <w:t>Imbernón (20</w:t>
      </w:r>
      <w:r>
        <w:rPr>
          <w:rFonts w:ascii="Times New Roman" w:hAnsi="Times New Roman"/>
          <w:sz w:val="24"/>
          <w:szCs w:val="24"/>
        </w:rPr>
        <w:t>09</w:t>
      </w:r>
      <w:r w:rsidRPr="00224D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destaca que </w:t>
      </w:r>
      <w:r w:rsidRPr="00224D4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empenho </w:t>
      </w:r>
      <w:r w:rsidRPr="00224D44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</w:rPr>
        <w:t>entender</w:t>
      </w:r>
      <w:r w:rsidRPr="00224D44">
        <w:rPr>
          <w:rFonts w:ascii="Times New Roman" w:hAnsi="Times New Roman"/>
          <w:sz w:val="24"/>
          <w:szCs w:val="24"/>
        </w:rPr>
        <w:t xml:space="preserve"> como o professor desenvolve-se profissionalmente</w:t>
      </w:r>
      <w:r w:rsidR="00392F46">
        <w:rPr>
          <w:rFonts w:ascii="Times New Roman" w:hAnsi="Times New Roman"/>
          <w:sz w:val="24"/>
          <w:szCs w:val="24"/>
        </w:rPr>
        <w:t>,</w:t>
      </w:r>
      <w:r w:rsidRPr="00224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 mostrado</w:t>
      </w:r>
      <w:r w:rsidR="00392F46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foco nas pesquisas</w:t>
      </w:r>
      <w:r w:rsidRPr="00224D44">
        <w:rPr>
          <w:rFonts w:ascii="Times New Roman" w:hAnsi="Times New Roman"/>
          <w:sz w:val="24"/>
          <w:szCs w:val="24"/>
        </w:rPr>
        <w:t xml:space="preserve"> sobre </w:t>
      </w:r>
      <w:r>
        <w:rPr>
          <w:rFonts w:ascii="Times New Roman" w:hAnsi="Times New Roman"/>
          <w:sz w:val="24"/>
          <w:szCs w:val="24"/>
        </w:rPr>
        <w:t xml:space="preserve">a formação inicial e continuada, com intuito de </w:t>
      </w:r>
      <w:r w:rsidRPr="00224D44">
        <w:rPr>
          <w:rFonts w:ascii="Times New Roman" w:hAnsi="Times New Roman"/>
          <w:sz w:val="24"/>
          <w:szCs w:val="24"/>
        </w:rPr>
        <w:t xml:space="preserve">entender e mudar concepções de formação que não favorecem </w:t>
      </w:r>
      <w:r>
        <w:rPr>
          <w:rFonts w:ascii="Times New Roman" w:hAnsi="Times New Roman"/>
          <w:sz w:val="24"/>
          <w:szCs w:val="24"/>
        </w:rPr>
        <w:t>o</w:t>
      </w:r>
      <w:r w:rsidRPr="00224D44">
        <w:rPr>
          <w:rFonts w:ascii="Times New Roman" w:hAnsi="Times New Roman"/>
          <w:sz w:val="24"/>
          <w:szCs w:val="24"/>
        </w:rPr>
        <w:t xml:space="preserve"> desenvolvimento</w:t>
      </w:r>
      <w:r>
        <w:rPr>
          <w:rFonts w:ascii="Times New Roman" w:hAnsi="Times New Roman"/>
          <w:sz w:val="24"/>
          <w:szCs w:val="24"/>
        </w:rPr>
        <w:t xml:space="preserve"> e acrescenta que “formar professores na mudança e para a </w:t>
      </w:r>
      <w:r>
        <w:rPr>
          <w:rFonts w:ascii="Times New Roman" w:hAnsi="Times New Roman"/>
          <w:sz w:val="24"/>
          <w:szCs w:val="24"/>
        </w:rPr>
        <w:lastRenderedPageBreak/>
        <w:t>mudança por meio do desenvolvimento de capacidades reflexivas em grupo, é abrir caminho para uma verdadeira autonomi</w:t>
      </w:r>
      <w:r w:rsidR="009B3599">
        <w:rPr>
          <w:rFonts w:ascii="Times New Roman" w:hAnsi="Times New Roman"/>
          <w:sz w:val="24"/>
          <w:szCs w:val="24"/>
        </w:rPr>
        <w:t xml:space="preserve">a compartilhada” (Imbernón, </w:t>
      </w:r>
      <w:r>
        <w:rPr>
          <w:rFonts w:ascii="Times New Roman" w:hAnsi="Times New Roman"/>
          <w:sz w:val="24"/>
          <w:szCs w:val="24"/>
        </w:rPr>
        <w:t>2009, p.15)</w:t>
      </w:r>
      <w:r w:rsidRPr="00224D44">
        <w:rPr>
          <w:rFonts w:ascii="Times New Roman" w:hAnsi="Times New Roman"/>
          <w:sz w:val="24"/>
          <w:szCs w:val="24"/>
        </w:rPr>
        <w:t>.</w:t>
      </w:r>
    </w:p>
    <w:p w:rsidR="00B70CAA" w:rsidRDefault="00B70CAA" w:rsidP="008B5B5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Neste sentido,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Zeichner (2010, p. 479) sugere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que esse aperfeiçoamento seja dado entre a 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articulação Universidade </w:t>
      </w:r>
      <w:r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 Escola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Básica</w:t>
      </w:r>
      <w:r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sz w:val="24"/>
          <w:szCs w:val="24"/>
          <w:lang w:eastAsia="zh-CN"/>
        </w:rPr>
        <w:t>enfatizando que a</w:t>
      </w:r>
    </w:p>
    <w:p w:rsidR="00B70CAA" w:rsidRDefault="00B70CAA" w:rsidP="00B70CA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[...] </w:t>
      </w:r>
      <w:r w:rsidRPr="00EC0555">
        <w:rPr>
          <w:rFonts w:ascii="Times New Roman" w:eastAsia="SimSun" w:hAnsi="Times New Roman"/>
          <w:lang w:eastAsia="zh-CN"/>
        </w:rPr>
        <w:t xml:space="preserve">criação de espaços híbridos na formação de professores no qual o conhecimento empírico e acadêmico e o conhecimento que existe nas comunidades estão juntos de modos menos hierárquicos a </w:t>
      </w:r>
      <w:r>
        <w:rPr>
          <w:rFonts w:ascii="Times New Roman" w:eastAsia="SimSun" w:hAnsi="Times New Roman"/>
          <w:lang w:eastAsia="zh-CN"/>
        </w:rPr>
        <w:t>serviço da aprendizagem docente</w:t>
      </w:r>
      <w:r w:rsidR="009B3599">
        <w:rPr>
          <w:rFonts w:ascii="Times New Roman" w:eastAsia="SimSun" w:hAnsi="Times New Roman"/>
          <w:lang w:eastAsia="zh-CN"/>
        </w:rPr>
        <w:t>.</w:t>
      </w:r>
    </w:p>
    <w:p w:rsidR="009B3599" w:rsidRPr="00EC0555" w:rsidRDefault="009B3599" w:rsidP="00B70CA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B70CAA" w:rsidRDefault="006A4718" w:rsidP="008B5B5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O autor aponta como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 caminho 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 xml:space="preserve">o rompimento das dicotomias presentes na educação,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dentre elas: 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>teoria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e 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>prática, professor</w:t>
      </w:r>
      <w:r w:rsidR="00392F46">
        <w:rPr>
          <w:rFonts w:ascii="Times New Roman" w:eastAsia="SimSun" w:hAnsi="Times New Roman"/>
          <w:sz w:val="24"/>
          <w:szCs w:val="24"/>
          <w:lang w:eastAsia="zh-CN"/>
        </w:rPr>
        <w:t xml:space="preserve"> e 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>aluno, pesquisa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e 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 xml:space="preserve">extensão,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conteúdo e método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B70CAA" w:rsidRPr="00CF733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O que implicaria </w:t>
      </w:r>
      <w:r>
        <w:rPr>
          <w:rFonts w:ascii="Times New Roman" w:eastAsia="SimSun" w:hAnsi="Times New Roman"/>
          <w:sz w:val="24"/>
          <w:szCs w:val="24"/>
          <w:lang w:eastAsia="zh-CN"/>
        </w:rPr>
        <w:t>n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a construção de espaços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 que possam possibilitar o desenvolvimento dos 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processos de formação inicial ou continuada,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de modo que </w:t>
      </w:r>
      <w:r w:rsidR="00B70CAA" w:rsidRPr="003B6910">
        <w:rPr>
          <w:rFonts w:ascii="Times New Roman" w:eastAsia="SimSun" w:hAnsi="Times New Roman"/>
          <w:sz w:val="24"/>
          <w:szCs w:val="24"/>
          <w:lang w:eastAsia="zh-CN"/>
        </w:rPr>
        <w:t>o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="00B70CAA" w:rsidRPr="003B691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B70CAA" w:rsidRPr="003B6910">
        <w:rPr>
          <w:rFonts w:ascii="Times New Roman" w:hAnsi="Times New Roman"/>
          <w:color w:val="000000"/>
          <w:sz w:val="24"/>
          <w:szCs w:val="24"/>
        </w:rPr>
        <w:t xml:space="preserve">profissionais do magistério da 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>educação básica de Matemática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 possam adquirir ou 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aperfeiçoar seus conhecimentos,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considerando</w:t>
      </w:r>
      <w:r w:rsidR="00B70CAA" w:rsidRPr="00EC0555">
        <w:rPr>
          <w:rFonts w:ascii="Times New Roman" w:eastAsia="SimSun" w:hAnsi="Times New Roman"/>
          <w:sz w:val="24"/>
          <w:szCs w:val="24"/>
          <w:lang w:eastAsia="zh-CN"/>
        </w:rPr>
        <w:t xml:space="preserve"> tanto o conhecimento acadêmico como o conhecimento prático na promoção da aprendizagem profissional da docência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B70CAA" w:rsidRDefault="009B0E16" w:rsidP="008B5B5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Scheid, Soares e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 Flores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(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>2009</w:t>
      </w:r>
      <w:r w:rsidR="006A4718">
        <w:rPr>
          <w:rFonts w:ascii="Times New Roman" w:eastAsia="SimSun" w:hAnsi="Times New Roman"/>
          <w:sz w:val="24"/>
          <w:szCs w:val="24"/>
          <w:lang w:eastAsia="zh-CN"/>
        </w:rPr>
        <w:t>, p. 72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6A4718">
        <w:rPr>
          <w:rFonts w:ascii="Times New Roman" w:eastAsia="SimSun" w:hAnsi="Times New Roman"/>
          <w:sz w:val="24"/>
          <w:szCs w:val="24"/>
          <w:lang w:eastAsia="zh-CN"/>
        </w:rPr>
        <w:t xml:space="preserve"> apresentam três aspectos positivos, em relação a aproximação desses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espaços</w:t>
      </w:r>
      <w:r w:rsidR="006A4718">
        <w:rPr>
          <w:rFonts w:ascii="Times New Roman" w:eastAsia="SimSun" w:hAnsi="Times New Roman"/>
          <w:sz w:val="24"/>
          <w:szCs w:val="24"/>
          <w:lang w:eastAsia="zh-CN"/>
        </w:rPr>
        <w:t xml:space="preserve"> -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>Universidade e Escola Básica</w:t>
      </w:r>
      <w:r w:rsidR="006A4718">
        <w:rPr>
          <w:rFonts w:ascii="Times New Roman" w:eastAsia="SimSun" w:hAnsi="Times New Roman"/>
          <w:sz w:val="24"/>
          <w:szCs w:val="24"/>
          <w:lang w:eastAsia="zh-CN"/>
        </w:rPr>
        <w:t xml:space="preserve"> -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6A4718">
        <w:rPr>
          <w:rFonts w:ascii="Times New Roman" w:eastAsia="SimSun" w:hAnsi="Times New Roman"/>
          <w:sz w:val="24"/>
          <w:szCs w:val="24"/>
          <w:lang w:eastAsia="zh-CN"/>
        </w:rPr>
        <w:t>são eles:</w:t>
      </w:r>
    </w:p>
    <w:p w:rsidR="006A4718" w:rsidRDefault="006A4718" w:rsidP="00B70CA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392F46" w:rsidRDefault="00392F46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A</w:t>
      </w:r>
      <w:r w:rsidR="00B70CAA" w:rsidRPr="00DD06A9">
        <w:rPr>
          <w:rFonts w:ascii="Times New Roman" w:eastAsia="SimSun" w:hAnsi="Times New Roman"/>
          <w:lang w:eastAsia="zh-CN"/>
        </w:rPr>
        <w:t xml:space="preserve"> inserção de acadêmicos na escola de educação básica é de grande valia para os mesmos, considerando que lhes possibilita entrar em contato com a realidade escolar, dinamizando sua formação profissionalizante inicial construindo uma postura docente crítica em constante transformação; </w:t>
      </w:r>
    </w:p>
    <w:p w:rsidR="00392F46" w:rsidRDefault="00392F46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Para</w:t>
      </w:r>
      <w:r w:rsidR="00B70CAA" w:rsidRPr="00DD06A9">
        <w:rPr>
          <w:rFonts w:ascii="Times New Roman" w:eastAsia="SimSun" w:hAnsi="Times New Roman"/>
          <w:lang w:eastAsia="zh-CN"/>
        </w:rPr>
        <w:t xml:space="preserve"> os professores já em exercício, oportuniza a formação continuada, pois ao interagir com o mundo acadêmico, aperfeiçoam sua atuação no ensino; e </w:t>
      </w:r>
    </w:p>
    <w:p w:rsidR="00B70CAA" w:rsidRDefault="00392F46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Para</w:t>
      </w:r>
      <w:r w:rsidR="00B70CAA" w:rsidRPr="00DD06A9">
        <w:rPr>
          <w:rFonts w:ascii="Times New Roman" w:eastAsia="SimSun" w:hAnsi="Times New Roman"/>
          <w:lang w:eastAsia="zh-CN"/>
        </w:rPr>
        <w:t xml:space="preserve"> a escola e a sociedade, representa uma alternativa de melhoria da educação que poderá garantir a formação de cidadãos com uma educação científica adequada aos desafios atuais</w:t>
      </w:r>
      <w:r w:rsidR="006A4718">
        <w:rPr>
          <w:rFonts w:ascii="Times New Roman" w:eastAsia="SimSun" w:hAnsi="Times New Roman"/>
          <w:lang w:eastAsia="zh-CN"/>
        </w:rPr>
        <w:t>.</w:t>
      </w:r>
    </w:p>
    <w:p w:rsidR="00B70CAA" w:rsidRPr="00CE2A1F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eastAsia="SimSun" w:hAnsi="Times New Roman"/>
          <w:lang w:eastAsia="zh-CN"/>
        </w:rPr>
      </w:pPr>
    </w:p>
    <w:p w:rsidR="00B70CAA" w:rsidRPr="00CE2A1F" w:rsidRDefault="00983655" w:rsidP="008B5B5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Diante do exposto, podemos perceber </w:t>
      </w:r>
      <w:r w:rsidR="00B70CAA">
        <w:rPr>
          <w:rFonts w:ascii="Times New Roman" w:eastAsia="SimSun" w:hAnsi="Times New Roman"/>
          <w:sz w:val="24"/>
          <w:szCs w:val="24"/>
          <w:lang w:eastAsia="zh-CN"/>
        </w:rPr>
        <w:t xml:space="preserve">que tais espaços podem permitir a construção </w:t>
      </w:r>
      <w:r w:rsidR="00B70CAA" w:rsidRPr="00F53AA7">
        <w:rPr>
          <w:rFonts w:ascii="Times New Roman" w:eastAsia="SimSun" w:hAnsi="Times New Roman"/>
          <w:sz w:val="24"/>
          <w:szCs w:val="24"/>
          <w:lang w:eastAsia="zh-CN"/>
        </w:rPr>
        <w:t xml:space="preserve">e partilha de </w:t>
      </w:r>
      <w:r w:rsidR="00B70CAA" w:rsidRPr="00CE2A1F">
        <w:rPr>
          <w:rFonts w:ascii="Times New Roman" w:eastAsia="SimSun" w:hAnsi="Times New Roman"/>
          <w:sz w:val="24"/>
          <w:szCs w:val="24"/>
          <w:lang w:eastAsia="zh-CN"/>
        </w:rPr>
        <w:t>conhecimentos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B70CAA" w:rsidRPr="00CE2A1F">
        <w:rPr>
          <w:rFonts w:ascii="Times New Roman" w:eastAsia="SimSun" w:hAnsi="Times New Roman"/>
          <w:sz w:val="24"/>
          <w:szCs w:val="24"/>
          <w:lang w:eastAsia="zh-CN"/>
        </w:rPr>
        <w:t xml:space="preserve"> que sejam de interesse tanto da universidade quanto da escola básica.</w:t>
      </w:r>
    </w:p>
    <w:p w:rsidR="00B70CAA" w:rsidRDefault="00B70CAA" w:rsidP="008B5B53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6436">
        <w:rPr>
          <w:rFonts w:ascii="Times New Roman" w:hAnsi="Times New Roman"/>
          <w:sz w:val="24"/>
          <w:szCs w:val="24"/>
        </w:rPr>
        <w:t xml:space="preserve">Neste sentido, faz-se necessário compreender a formação dos profissionais do magistério da educação </w:t>
      </w:r>
      <w:r w:rsidRPr="00CE2A1F">
        <w:rPr>
          <w:rFonts w:ascii="Times New Roman" w:hAnsi="Times New Roman"/>
          <w:sz w:val="24"/>
          <w:szCs w:val="24"/>
        </w:rPr>
        <w:t>“na perspectiva social e alçada ao nível da política pública, tratada como direito, superando o estágio das iniciativas individuais para aperfeiçoamento próprio, por meio da articulação entre formação inicial e continuada [...]” (B</w:t>
      </w:r>
      <w:r w:rsidR="006B6615">
        <w:rPr>
          <w:rFonts w:ascii="Times New Roman" w:hAnsi="Times New Roman"/>
          <w:sz w:val="24"/>
          <w:szCs w:val="24"/>
        </w:rPr>
        <w:t>rasil</w:t>
      </w:r>
      <w:r w:rsidRPr="00CE2A1F">
        <w:rPr>
          <w:rFonts w:ascii="Times New Roman" w:hAnsi="Times New Roman"/>
          <w:sz w:val="24"/>
          <w:szCs w:val="24"/>
        </w:rPr>
        <w:t>, 2015, p.</w:t>
      </w:r>
      <w:r w:rsidR="006B6615">
        <w:rPr>
          <w:rFonts w:ascii="Times New Roman" w:hAnsi="Times New Roman"/>
          <w:sz w:val="24"/>
          <w:szCs w:val="24"/>
        </w:rPr>
        <w:t xml:space="preserve"> </w:t>
      </w:r>
      <w:r w:rsidRPr="00CE2A1F">
        <w:rPr>
          <w:rFonts w:ascii="Times New Roman" w:hAnsi="Times New Roman"/>
          <w:sz w:val="24"/>
          <w:szCs w:val="24"/>
        </w:rPr>
        <w:t>8)</w:t>
      </w:r>
      <w:r w:rsidR="006B6615">
        <w:rPr>
          <w:rFonts w:ascii="Times New Roman" w:hAnsi="Times New Roman"/>
          <w:sz w:val="24"/>
          <w:szCs w:val="24"/>
        </w:rPr>
        <w:t>.</w:t>
      </w:r>
    </w:p>
    <w:p w:rsidR="00B70CAA" w:rsidRDefault="00B70CAA" w:rsidP="008B5B53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Retomando o Parecer CNE/CP 2/2015, na perspectiva de </w:t>
      </w:r>
      <w:r w:rsidRPr="007008A3">
        <w:rPr>
          <w:rFonts w:ascii="Times New Roman" w:hAnsi="Times New Roman"/>
          <w:sz w:val="24"/>
          <w:szCs w:val="24"/>
        </w:rPr>
        <w:t>encaminhar diretrizes conjuntas para a formação inicial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8A3">
        <w:rPr>
          <w:rFonts w:ascii="Times New Roman" w:hAnsi="Times New Roman"/>
          <w:sz w:val="24"/>
          <w:szCs w:val="24"/>
        </w:rPr>
        <w:t>continuada dos profissionais do magistério da educação básica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1F35FF">
        <w:rPr>
          <w:rFonts w:ascii="Times New Roman" w:hAnsi="Times New Roman"/>
          <w:sz w:val="24"/>
          <w:szCs w:val="24"/>
        </w:rPr>
        <w:t xml:space="preserve">vamos destacar </w:t>
      </w:r>
      <w:r>
        <w:rPr>
          <w:rFonts w:ascii="Times New Roman" w:hAnsi="Times New Roman"/>
          <w:sz w:val="24"/>
          <w:szCs w:val="24"/>
        </w:rPr>
        <w:t>alguns pontos que consideramos importantes</w:t>
      </w:r>
      <w:r w:rsidR="00983655">
        <w:rPr>
          <w:rFonts w:ascii="Times New Roman" w:hAnsi="Times New Roman"/>
          <w:sz w:val="24"/>
          <w:szCs w:val="24"/>
        </w:rPr>
        <w:t>, são eles:</w:t>
      </w:r>
    </w:p>
    <w:p w:rsidR="001F35FF" w:rsidRDefault="001F35FF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</w:p>
    <w:p w:rsidR="00983655" w:rsidRPr="00983655" w:rsidRDefault="001F35FF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[...]; </w:t>
      </w:r>
      <w:r w:rsidR="00B70CAA" w:rsidRPr="00983655">
        <w:rPr>
          <w:rFonts w:ascii="Times New Roman" w:hAnsi="Times New Roman"/>
        </w:rPr>
        <w:t xml:space="preserve">5) a necessidade de articular as Diretrizes Curriculares Nacionais para a Formação Inicial e Continuada, em Nível Superior, e as Diretrizes Curriculares Nacionais para a Educação Básica; </w:t>
      </w:r>
    </w:p>
    <w:p w:rsidR="00983655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983655">
        <w:rPr>
          <w:rFonts w:ascii="Times New Roman" w:hAnsi="Times New Roman"/>
        </w:rPr>
        <w:t xml:space="preserve">6) os princípios que norteiam a base comum nacional para a formação inicial e continuada, tais como: a) sólida formação teórica e interdisciplinar; b) unidade teoria-prática; c) trabalho coletivo e interdisciplinar; d) compromisso social e valorização do </w:t>
      </w:r>
      <w:r w:rsidR="00983655" w:rsidRPr="00983655">
        <w:rPr>
          <w:rFonts w:ascii="Times New Roman" w:hAnsi="Times New Roman"/>
        </w:rPr>
        <w:t xml:space="preserve">profissional da educação </w:t>
      </w:r>
      <w:r w:rsidRPr="00983655">
        <w:rPr>
          <w:rFonts w:ascii="Times New Roman" w:hAnsi="Times New Roman"/>
        </w:rPr>
        <w:t xml:space="preserve">[...]; </w:t>
      </w:r>
    </w:p>
    <w:p w:rsidR="00983655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983655">
        <w:rPr>
          <w:rFonts w:ascii="Times New Roman" w:hAnsi="Times New Roman"/>
        </w:rPr>
        <w:t xml:space="preserve">7) a articulação entre graduação e pós-graduação e entre pesquisa e extensão como princípio pedagógico essencial ao exercício e aprimoramento do profissional do magistério e da prática educativa; </w:t>
      </w:r>
    </w:p>
    <w:p w:rsidR="00983655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983655">
        <w:rPr>
          <w:rFonts w:ascii="Times New Roman" w:hAnsi="Times New Roman"/>
        </w:rPr>
        <w:t xml:space="preserve">8) </w:t>
      </w:r>
      <w:r w:rsidR="00983655" w:rsidRPr="00983655">
        <w:rPr>
          <w:rFonts w:ascii="Times New Roman" w:hAnsi="Times New Roman"/>
        </w:rPr>
        <w:t>à</w:t>
      </w:r>
      <w:r w:rsidRPr="00983655">
        <w:rPr>
          <w:rFonts w:ascii="Times New Roman" w:hAnsi="Times New Roman"/>
        </w:rPr>
        <w:t xml:space="preserve"> docência como ação educativa e como processo pedagógico intencional e metódico, envolvendo conhecimentos específicos, interdisciplinares e pedagógicos, conceitos, princípios e objetivos da formação que se desenvolvem na socialização e construção de conhecimentos, no diálogo constante entre diferentes visões de mundo; </w:t>
      </w:r>
      <w:r w:rsidR="00983655" w:rsidRPr="00983655">
        <w:rPr>
          <w:rFonts w:ascii="Times New Roman" w:hAnsi="Times New Roman"/>
        </w:rPr>
        <w:t>[...];</w:t>
      </w:r>
    </w:p>
    <w:p w:rsidR="00983655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983655">
        <w:rPr>
          <w:rFonts w:ascii="Times New Roman" w:hAnsi="Times New Roman"/>
        </w:rPr>
        <w:t xml:space="preserve">10) a realidade concreta dos sujeitos que dão vida ao currículo e às instituições de educação básica, sua organização e gestão, os projetos e cursos de formação, devem ser contextualizados no espaço [...] bem como, possibilitar a compreensão e reflexão sobre as relações entre a vida, o conhecimento, a cultura, o profissional do magistério, o estudante e a instituição; </w:t>
      </w:r>
      <w:r w:rsidR="00983655" w:rsidRPr="00983655">
        <w:rPr>
          <w:rFonts w:ascii="Times New Roman" w:hAnsi="Times New Roman"/>
        </w:rPr>
        <w:t>[...];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983655">
        <w:rPr>
          <w:rFonts w:ascii="Times New Roman" w:hAnsi="Times New Roman"/>
        </w:rPr>
        <w:t>13) o trabalho coletivo</w:t>
      </w:r>
      <w:r w:rsidR="00983655" w:rsidRPr="00983655">
        <w:rPr>
          <w:rFonts w:ascii="Times New Roman" w:hAnsi="Times New Roman"/>
        </w:rPr>
        <w:t xml:space="preserve">; </w:t>
      </w:r>
      <w:r w:rsidRPr="00983655">
        <w:rPr>
          <w:rFonts w:ascii="Times New Roman" w:hAnsi="Times New Roman"/>
        </w:rPr>
        <w:t>[...]</w:t>
      </w:r>
      <w:r w:rsidR="00983655" w:rsidRPr="00983655">
        <w:rPr>
          <w:rFonts w:ascii="Times New Roman" w:hAnsi="Times New Roman"/>
        </w:rPr>
        <w:t xml:space="preserve">. </w:t>
      </w:r>
    </w:p>
    <w:p w:rsidR="00B70CAA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right"/>
        <w:rPr>
          <w:rFonts w:ascii="Times New Roman" w:hAnsi="Times New Roman"/>
        </w:rPr>
      </w:pPr>
      <w:r w:rsidRPr="00983655">
        <w:rPr>
          <w:rFonts w:ascii="Times New Roman" w:hAnsi="Times New Roman"/>
        </w:rPr>
        <w:t>(B</w:t>
      </w:r>
      <w:r w:rsidR="00983655" w:rsidRPr="00983655">
        <w:rPr>
          <w:rFonts w:ascii="Times New Roman" w:hAnsi="Times New Roman"/>
        </w:rPr>
        <w:t>rasil</w:t>
      </w:r>
      <w:r w:rsidRPr="00983655">
        <w:rPr>
          <w:rFonts w:ascii="Times New Roman" w:hAnsi="Times New Roman"/>
        </w:rPr>
        <w:t>, 2015, p.22)</w:t>
      </w:r>
    </w:p>
    <w:p w:rsidR="00B70CAA" w:rsidRPr="00AF00F8" w:rsidRDefault="00B70CAA" w:rsidP="008B5B53">
      <w:pPr>
        <w:autoSpaceDE w:val="0"/>
        <w:autoSpaceDN w:val="0"/>
        <w:adjustRightInd w:val="0"/>
        <w:spacing w:before="120" w:after="120"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70CAA" w:rsidRPr="008266D8" w:rsidRDefault="00B70CAA" w:rsidP="008B5B53">
      <w:pPr>
        <w:spacing w:before="120"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documento ainda reafirma como princ</w:t>
      </w:r>
      <w:r w:rsidRPr="00AF00F8">
        <w:rPr>
          <w:rFonts w:ascii="Times New Roman" w:hAnsi="Times New Roman"/>
          <w:sz w:val="24"/>
          <w:szCs w:val="24"/>
        </w:rPr>
        <w:t>ípio</w:t>
      </w:r>
      <w:r>
        <w:rPr>
          <w:rFonts w:ascii="Times New Roman" w:hAnsi="Times New Roman"/>
          <w:sz w:val="24"/>
          <w:szCs w:val="24"/>
        </w:rPr>
        <w:t>s</w:t>
      </w:r>
      <w:r w:rsidRPr="00AF00F8">
        <w:rPr>
          <w:rFonts w:ascii="Times New Roman" w:hAnsi="Times New Roman"/>
          <w:sz w:val="24"/>
          <w:szCs w:val="24"/>
        </w:rPr>
        <w:t xml:space="preserve"> da formação inicial e continuada, </w:t>
      </w:r>
      <w:r>
        <w:rPr>
          <w:rFonts w:ascii="Times New Roman" w:hAnsi="Times New Roman"/>
          <w:sz w:val="24"/>
          <w:szCs w:val="24"/>
        </w:rPr>
        <w:t>alguns pontos que são de grande relevância e merecem destaque</w:t>
      </w:r>
      <w:r w:rsidR="00983655">
        <w:rPr>
          <w:rFonts w:ascii="Times New Roman" w:hAnsi="Times New Roman"/>
          <w:sz w:val="24"/>
          <w:szCs w:val="24"/>
        </w:rPr>
        <w:t>,</w:t>
      </w:r>
    </w:p>
    <w:p w:rsidR="00983655" w:rsidRDefault="00983655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[...]; </w:t>
      </w:r>
      <w:r w:rsidR="00B70CAA" w:rsidRPr="00AF00F8">
        <w:rPr>
          <w:rFonts w:ascii="Times New Roman" w:hAnsi="Times New Roman"/>
        </w:rPr>
        <w:t xml:space="preserve">III - a colaboração constante entre os entes federados na consecução dos objetivos da Política Nacional de Formação de Profissionais do Magistério da Educação Básica, articulada entre o Ministério da Educação (MEC), as instituições formadoras e os sistemas e redes de ensino; 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t xml:space="preserve">IV - a garantia de padrão de qualidade dos cursos de formação de docentes ofertados pelas instituições formadoras nas modalidades presencial e à distância; 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t>V - a articulação entre a teoria e a prática no processo de formação docente, fundada no domínio de conhecimentos científicos e didáticos, contemplando a indissociabilidade entre ensino, pesquisa e extensão;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lastRenderedPageBreak/>
        <w:t>VI - o reconhecimento das instituições de educação básica como espaços necessários à formação inicial dos profissionais do magistério;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t>VII - a importância do projeto formativo nas instituições de educação que reflita a especificidade da formação docente, assegurando organicidade ao trabalho das diferentes unidades que concorrem para essa formação e garantindo sólida base teórica e interdis</w:t>
      </w:r>
      <w:r w:rsidR="00983655">
        <w:rPr>
          <w:rFonts w:ascii="Times New Roman" w:hAnsi="Times New Roman"/>
        </w:rPr>
        <w:t>ciplinar;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t>VIII - a equidade no acesso à formação inicial e continuada, contribuindo para a redução das desigualdades sociais, regionais e locais;</w:t>
      </w:r>
      <w:r>
        <w:rPr>
          <w:rFonts w:ascii="Times New Roman" w:hAnsi="Times New Roman"/>
        </w:rPr>
        <w:t xml:space="preserve"> </w:t>
      </w:r>
    </w:p>
    <w:p w:rsid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</w:rPr>
      </w:pPr>
      <w:r w:rsidRPr="00AF00F8">
        <w:rPr>
          <w:rFonts w:ascii="Times New Roman" w:hAnsi="Times New Roman"/>
        </w:rPr>
        <w:t xml:space="preserve">IX - a articulação entre formação inicial e formação continuada, bem como entre os diferentes níveis e </w:t>
      </w:r>
      <w:r>
        <w:rPr>
          <w:rFonts w:ascii="Times New Roman" w:hAnsi="Times New Roman"/>
        </w:rPr>
        <w:t>modalidades de educação básica;</w:t>
      </w:r>
      <w:r w:rsidR="009836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[...]</w:t>
      </w:r>
      <w:r w:rsidR="00983655">
        <w:rPr>
          <w:rFonts w:ascii="Times New Roman" w:hAnsi="Times New Roman"/>
        </w:rPr>
        <w:t>.</w:t>
      </w:r>
    </w:p>
    <w:p w:rsidR="00B70CAA" w:rsidRPr="00983655" w:rsidRDefault="00B70CAA" w:rsidP="008B5B53">
      <w:pPr>
        <w:autoSpaceDE w:val="0"/>
        <w:autoSpaceDN w:val="0"/>
        <w:adjustRightInd w:val="0"/>
        <w:spacing w:before="120" w:after="120" w:line="240" w:lineRule="auto"/>
        <w:ind w:left="226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83655">
        <w:rPr>
          <w:rFonts w:ascii="Times New Roman" w:hAnsi="Times New Roman"/>
        </w:rPr>
        <w:t>(B</w:t>
      </w:r>
      <w:r w:rsidR="00983655" w:rsidRPr="00983655">
        <w:rPr>
          <w:rFonts w:ascii="Times New Roman" w:hAnsi="Times New Roman"/>
        </w:rPr>
        <w:t xml:space="preserve">rasil, </w:t>
      </w:r>
      <w:r w:rsidRPr="00983655">
        <w:rPr>
          <w:rFonts w:ascii="Times New Roman" w:hAnsi="Times New Roman"/>
        </w:rPr>
        <w:t>2015, p.23)</w:t>
      </w:r>
    </w:p>
    <w:p w:rsidR="00B70CAA" w:rsidRPr="00983655" w:rsidRDefault="00B70CAA" w:rsidP="00983655">
      <w:pPr>
        <w:tabs>
          <w:tab w:val="left" w:pos="2355"/>
        </w:tabs>
        <w:spacing w:after="0" w:line="360" w:lineRule="auto"/>
        <w:ind w:firstLine="851"/>
        <w:jc w:val="right"/>
        <w:rPr>
          <w:rFonts w:ascii="Times New Roman" w:hAnsi="Times New Roman"/>
        </w:rPr>
      </w:pPr>
    </w:p>
    <w:p w:rsidR="00B70CAA" w:rsidRDefault="00B70CAA" w:rsidP="008B5B53">
      <w:pPr>
        <w:tabs>
          <w:tab w:val="left" w:pos="2355"/>
        </w:tabs>
        <w:spacing w:before="120"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este olhar, autores como Contreras (2002), Imbernón (2009), Pimenta (2010) e Libâneo (2010) argumentam que a formação inicial e continuada dos professores deve possibilitar </w:t>
      </w:r>
      <w:r w:rsidR="0098365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aproximação dos diferentes conhecimentos necessários para sua atuação profissional.</w:t>
      </w:r>
    </w:p>
    <w:p w:rsidR="00B70CAA" w:rsidRDefault="00B70CAA" w:rsidP="008B5B53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CEF">
        <w:rPr>
          <w:rFonts w:ascii="Times New Roman" w:hAnsi="Times New Roman"/>
          <w:sz w:val="24"/>
          <w:szCs w:val="24"/>
        </w:rPr>
        <w:t>Fiorentini (20</w:t>
      </w:r>
      <w:r w:rsidR="00482F9C">
        <w:rPr>
          <w:rFonts w:ascii="Times New Roman" w:hAnsi="Times New Roman"/>
          <w:sz w:val="24"/>
          <w:szCs w:val="24"/>
        </w:rPr>
        <w:t>05)</w:t>
      </w:r>
      <w:r w:rsidR="00983655">
        <w:rPr>
          <w:rFonts w:ascii="Times New Roman" w:hAnsi="Times New Roman"/>
          <w:sz w:val="24"/>
          <w:szCs w:val="24"/>
        </w:rPr>
        <w:t>,</w:t>
      </w:r>
      <w:r w:rsidRPr="00365CEF">
        <w:rPr>
          <w:rFonts w:ascii="Times New Roman" w:hAnsi="Times New Roman"/>
          <w:sz w:val="24"/>
          <w:szCs w:val="24"/>
        </w:rPr>
        <w:t xml:space="preserve"> Boavida</w:t>
      </w:r>
      <w:r w:rsidR="00983655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CEF">
        <w:rPr>
          <w:rFonts w:ascii="Times New Roman" w:hAnsi="Times New Roman"/>
          <w:sz w:val="24"/>
          <w:szCs w:val="24"/>
        </w:rPr>
        <w:t xml:space="preserve">Ponte (2002) </w:t>
      </w:r>
      <w:r>
        <w:rPr>
          <w:rFonts w:ascii="Times New Roman" w:hAnsi="Times New Roman"/>
          <w:sz w:val="24"/>
          <w:szCs w:val="24"/>
        </w:rPr>
        <w:t>desta</w:t>
      </w:r>
      <w:r w:rsidR="00983655">
        <w:rPr>
          <w:rFonts w:ascii="Times New Roman" w:hAnsi="Times New Roman"/>
          <w:sz w:val="24"/>
          <w:szCs w:val="24"/>
        </w:rPr>
        <w:t>cam</w:t>
      </w:r>
      <w:r>
        <w:rPr>
          <w:rFonts w:ascii="Times New Roman" w:hAnsi="Times New Roman"/>
          <w:sz w:val="24"/>
          <w:szCs w:val="24"/>
        </w:rPr>
        <w:t xml:space="preserve"> que</w:t>
      </w:r>
      <w:r w:rsidRPr="00365CEF">
        <w:rPr>
          <w:rFonts w:ascii="Times New Roman" w:hAnsi="Times New Roman"/>
          <w:sz w:val="24"/>
          <w:szCs w:val="24"/>
        </w:rPr>
        <w:t xml:space="preserve"> os projetos entre universidade e escolas, a construção coletiva dos saberes docentes, a reflexão sobre a prática, a realidade educativa e social</w:t>
      </w:r>
      <w:r>
        <w:rPr>
          <w:rFonts w:ascii="Times New Roman" w:hAnsi="Times New Roman"/>
          <w:sz w:val="24"/>
          <w:szCs w:val="24"/>
        </w:rPr>
        <w:t>,</w:t>
      </w:r>
      <w:r w:rsidRPr="00365CEF">
        <w:rPr>
          <w:rFonts w:ascii="Times New Roman" w:hAnsi="Times New Roman"/>
          <w:sz w:val="24"/>
          <w:szCs w:val="24"/>
        </w:rPr>
        <w:t xml:space="preserve"> tem contribuído para o processo de formação </w:t>
      </w:r>
      <w:r>
        <w:rPr>
          <w:rFonts w:ascii="Times New Roman" w:hAnsi="Times New Roman"/>
          <w:sz w:val="24"/>
          <w:szCs w:val="24"/>
        </w:rPr>
        <w:t xml:space="preserve">profissional ligado </w:t>
      </w:r>
      <w:r w:rsidR="0098365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docência.</w:t>
      </w:r>
    </w:p>
    <w:p w:rsidR="004762ED" w:rsidRPr="004B56CB" w:rsidRDefault="006B6615" w:rsidP="008B5B53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F62753">
        <w:rPr>
          <w:rFonts w:ascii="Times New Roman" w:hAnsi="Times New Roman" w:cs="Times New Roman"/>
          <w:sz w:val="24"/>
          <w:szCs w:val="24"/>
        </w:rPr>
        <w:t xml:space="preserve">Na próxima seção apresentamos </w:t>
      </w:r>
      <w:r w:rsidR="00F62753">
        <w:rPr>
          <w:rFonts w:ascii="Times New Roman" w:hAnsi="Times New Roman" w:cs="Times New Roman"/>
          <w:sz w:val="24"/>
          <w:szCs w:val="24"/>
        </w:rPr>
        <w:t xml:space="preserve">a metodologia de </w:t>
      </w:r>
      <w:r w:rsidR="00F62753">
        <w:rPr>
          <w:rFonts w:ascii="Times New Roman" w:hAnsi="Times New Roman"/>
          <w:sz w:val="24"/>
          <w:szCs w:val="24"/>
          <w:lang w:eastAsia="pt-BR"/>
        </w:rPr>
        <w:t xml:space="preserve">Pesquisa </w:t>
      </w:r>
      <w:r w:rsidR="00F62753" w:rsidRPr="00980D08">
        <w:rPr>
          <w:rFonts w:ascii="Times New Roman" w:hAnsi="Times New Roman"/>
          <w:sz w:val="24"/>
          <w:szCs w:val="24"/>
          <w:lang w:eastAsia="pt-BR"/>
        </w:rPr>
        <w:t>Colaborativa</w:t>
      </w:r>
      <w:r w:rsidR="00F62753" w:rsidRPr="00F62753">
        <w:rPr>
          <w:rFonts w:ascii="Times New Roman" w:hAnsi="Times New Roman" w:cs="Times New Roman"/>
          <w:sz w:val="24"/>
          <w:szCs w:val="24"/>
        </w:rPr>
        <w:t xml:space="preserve">, bem como </w:t>
      </w:r>
      <w:r w:rsidRPr="00F62753">
        <w:rPr>
          <w:rFonts w:ascii="Times New Roman" w:hAnsi="Times New Roman" w:cs="Times New Roman"/>
          <w:sz w:val="24"/>
          <w:szCs w:val="24"/>
        </w:rPr>
        <w:t>os</w:t>
      </w:r>
      <w:r w:rsidR="004762ED" w:rsidRPr="00F62753">
        <w:rPr>
          <w:rFonts w:ascii="Times New Roman" w:hAnsi="Times New Roman" w:cs="Times New Roman"/>
          <w:sz w:val="24"/>
          <w:szCs w:val="24"/>
        </w:rPr>
        <w:t xml:space="preserve"> caminhos percorridos no desenvolvimento da pesquisa</w:t>
      </w:r>
      <w:r w:rsidR="00F62753" w:rsidRPr="00980D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62753">
        <w:rPr>
          <w:rFonts w:ascii="Times New Roman" w:hAnsi="Times New Roman"/>
          <w:sz w:val="24"/>
          <w:szCs w:val="24"/>
          <w:lang w:eastAsia="pt-BR"/>
        </w:rPr>
        <w:t>no</w:t>
      </w:r>
      <w:r w:rsidR="00F62753" w:rsidRPr="00980D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62753">
        <w:rPr>
          <w:rFonts w:ascii="Times New Roman" w:hAnsi="Times New Roman"/>
          <w:sz w:val="24"/>
          <w:szCs w:val="24"/>
          <w:lang w:eastAsia="pt-BR"/>
        </w:rPr>
        <w:t>N</w:t>
      </w:r>
      <w:r w:rsidR="00F62753" w:rsidRPr="00980D08">
        <w:rPr>
          <w:rFonts w:ascii="Times New Roman" w:hAnsi="Times New Roman"/>
          <w:sz w:val="24"/>
          <w:szCs w:val="24"/>
          <w:lang w:eastAsia="pt-BR"/>
        </w:rPr>
        <w:t>úcleo UFMS</w:t>
      </w:r>
      <w:r w:rsidR="00F62753">
        <w:rPr>
          <w:rFonts w:ascii="Times New Roman" w:hAnsi="Times New Roman"/>
          <w:sz w:val="24"/>
          <w:szCs w:val="24"/>
          <w:lang w:eastAsia="pt-BR"/>
        </w:rPr>
        <w:t>.</w:t>
      </w:r>
      <w:r w:rsidR="004762ED" w:rsidRPr="00980D08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4762ED" w:rsidRPr="00980D08" w:rsidRDefault="004762ED" w:rsidP="008B5B53">
      <w:pPr>
        <w:pStyle w:val="Corpodetexto3"/>
        <w:tabs>
          <w:tab w:val="left" w:pos="1134"/>
        </w:tabs>
        <w:spacing w:before="120" w:line="276" w:lineRule="auto"/>
        <w:jc w:val="both"/>
        <w:rPr>
          <w:bCs/>
          <w:sz w:val="24"/>
          <w:szCs w:val="24"/>
        </w:rPr>
      </w:pPr>
    </w:p>
    <w:p w:rsidR="00F62753" w:rsidRDefault="004762ED" w:rsidP="008B5B53">
      <w:pPr>
        <w:pStyle w:val="Ttulo2"/>
        <w:spacing w:before="120" w:after="120" w:line="276" w:lineRule="auto"/>
        <w:rPr>
          <w:lang w:val="pt-BR"/>
        </w:rPr>
      </w:pPr>
      <w:bookmarkStart w:id="1" w:name="_Toc410904504"/>
      <w:r>
        <w:t>2</w:t>
      </w:r>
      <w:r w:rsidR="00F62753">
        <w:rPr>
          <w:lang w:val="pt-BR"/>
        </w:rPr>
        <w:t xml:space="preserve"> -</w:t>
      </w:r>
      <w:r w:rsidRPr="00980D08">
        <w:t xml:space="preserve"> </w:t>
      </w:r>
      <w:r w:rsidR="00F62753">
        <w:rPr>
          <w:lang w:val="pt-BR"/>
        </w:rPr>
        <w:t>Os caminhos da pesquisa</w:t>
      </w:r>
    </w:p>
    <w:p w:rsidR="00F62753" w:rsidRDefault="00F62753" w:rsidP="008B5B53">
      <w:pPr>
        <w:pStyle w:val="Ttulo2"/>
        <w:spacing w:before="120" w:after="120" w:line="276" w:lineRule="auto"/>
        <w:rPr>
          <w:lang w:val="pt-BR"/>
        </w:rPr>
      </w:pPr>
    </w:p>
    <w:p w:rsidR="004762ED" w:rsidRPr="00980D08" w:rsidRDefault="00F62753" w:rsidP="008B5B53">
      <w:pPr>
        <w:pStyle w:val="Ttulo2"/>
        <w:spacing w:before="120" w:after="120" w:line="276" w:lineRule="auto"/>
      </w:pPr>
      <w:r>
        <w:rPr>
          <w:lang w:val="pt-BR"/>
        </w:rPr>
        <w:t xml:space="preserve">2.1. </w:t>
      </w:r>
      <w:r w:rsidR="004762ED" w:rsidRPr="00980D08">
        <w:t>Pesquisa Colaborativa</w:t>
      </w:r>
      <w:bookmarkEnd w:id="1"/>
    </w:p>
    <w:p w:rsidR="004762ED" w:rsidRPr="00F62753" w:rsidRDefault="004762ED" w:rsidP="008B5B5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</w:rPr>
      </w:pPr>
    </w:p>
    <w:p w:rsidR="00F62753" w:rsidRPr="00F62753" w:rsidRDefault="00F62753" w:rsidP="008B5B5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F62753">
        <w:rPr>
          <w:rFonts w:ascii="Times New Roman" w:hAnsi="Times New Roman" w:cs="Times New Roman"/>
          <w:color w:val="auto"/>
        </w:rPr>
        <w:tab/>
        <w:t>A escolha dessa metodologia, se deve ao fato de que e</w:t>
      </w:r>
      <w:r w:rsidRPr="00F62753">
        <w:rPr>
          <w:rFonts w:ascii="Times New Roman" w:hAnsi="Times New Roman" w:cs="Times New Roman"/>
        </w:rPr>
        <w:t>sse tipo de pesquisa tem visto o professor não como um objeto a ser estudado, mas como um agente ativo, que possui a possibilidade de refletir e mudar a sua prática, por meio dos novos significados os quais atribui a sua prática durante as atividades de co-produção, de conhecimento pelo diálogo e por meio do trabalho colaborativo.</w:t>
      </w:r>
    </w:p>
    <w:p w:rsidR="005C6648" w:rsidRPr="004762ED" w:rsidRDefault="005C6648" w:rsidP="008B5B5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762ED">
        <w:rPr>
          <w:rFonts w:ascii="Times New Roman" w:hAnsi="Times New Roman" w:cs="Times New Roman"/>
          <w:sz w:val="24"/>
          <w:szCs w:val="24"/>
        </w:rPr>
        <w:t xml:space="preserve"> pesquisa colaborativa promove rupturas com as práticas tradicionais de investigação, tendo os professores como participantes desse processo, de modo que eles não são co-pesquisadores, mas tomam as decisões e as responsabilidades pelas ações que o grupo desenvolve em conjunto, objetivando transformar uma realidade.</w:t>
      </w:r>
    </w:p>
    <w:p w:rsidR="005C6648" w:rsidRDefault="005C6648" w:rsidP="008B5B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Ibiapina (2008, p. 31) </w:t>
      </w:r>
      <w:r w:rsidRPr="004762ED">
        <w:rPr>
          <w:rFonts w:ascii="Times New Roman" w:hAnsi="Times New Roman" w:cs="Times New Roman"/>
          <w:sz w:val="24"/>
          <w:szCs w:val="24"/>
        </w:rPr>
        <w:t>define pesquisa colaborativa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62ED">
        <w:rPr>
          <w:rFonts w:ascii="Times New Roman" w:hAnsi="Times New Roman" w:cs="Times New Roman"/>
          <w:sz w:val="24"/>
          <w:szCs w:val="24"/>
        </w:rPr>
        <w:t xml:space="preserve"> como:</w:t>
      </w:r>
    </w:p>
    <w:p w:rsidR="005C6648" w:rsidRPr="008B5B53" w:rsidRDefault="005C6648" w:rsidP="008B5B5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762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C6648" w:rsidRPr="008B5B53" w:rsidRDefault="005C6648" w:rsidP="008B5B5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8B5B53">
        <w:rPr>
          <w:rFonts w:ascii="Times New Roman" w:hAnsi="Times New Roman" w:cs="Times New Roman"/>
        </w:rPr>
        <w:t>[...] uma atividade de co-produção desenvolvida por pesquisadores e professores, com objetivo de transformar uma determinada realidade educativa, levando tempo para ser concretizada, pelas suas ações serem realizadas em ações formativas, buscando a valorização do pensamento do próximo na construção dos diálogos de autonomia e respeito mútuo (I</w:t>
      </w:r>
      <w:r w:rsidR="001F35FF" w:rsidRPr="008B5B53">
        <w:rPr>
          <w:rFonts w:ascii="Times New Roman" w:hAnsi="Times New Roman" w:cs="Times New Roman"/>
        </w:rPr>
        <w:t>biapina</w:t>
      </w:r>
      <w:r w:rsidRPr="008B5B53">
        <w:rPr>
          <w:rFonts w:ascii="Times New Roman" w:hAnsi="Times New Roman" w:cs="Times New Roman"/>
        </w:rPr>
        <w:t>, 2008, p. 31).</w:t>
      </w:r>
    </w:p>
    <w:p w:rsidR="005C6648" w:rsidRPr="008B5B53" w:rsidRDefault="005C6648" w:rsidP="008B5B53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4762ED" w:rsidRPr="00980D08" w:rsidRDefault="004762ED" w:rsidP="00482F9C">
      <w:pPr>
        <w:rPr>
          <w:rFonts w:ascii="Times New Roman" w:hAnsi="Times New Roman"/>
          <w:sz w:val="24"/>
          <w:szCs w:val="24"/>
          <w:lang w:eastAsia="pt-BR"/>
        </w:rPr>
      </w:pPr>
      <w:r w:rsidRPr="00980D08">
        <w:rPr>
          <w:rFonts w:ascii="Times New Roman" w:hAnsi="Times New Roman"/>
          <w:sz w:val="24"/>
          <w:szCs w:val="24"/>
          <w:lang w:eastAsia="pt-BR"/>
        </w:rPr>
        <w:t>Conforme aponta Ibiapina (2008</w:t>
      </w:r>
      <w:r>
        <w:rPr>
          <w:rFonts w:ascii="Times New Roman" w:hAnsi="Times New Roman"/>
          <w:sz w:val="24"/>
          <w:szCs w:val="24"/>
          <w:lang w:eastAsia="pt-BR"/>
        </w:rPr>
        <w:t>), a pesquisa c</w:t>
      </w:r>
      <w:r w:rsidRPr="00980D08">
        <w:rPr>
          <w:rFonts w:ascii="Times New Roman" w:hAnsi="Times New Roman"/>
          <w:sz w:val="24"/>
          <w:szCs w:val="24"/>
          <w:lang w:eastAsia="pt-BR"/>
        </w:rPr>
        <w:t>olaborativa busca em</w:t>
      </w:r>
      <w:r w:rsidR="005C6648">
        <w:rPr>
          <w:rFonts w:ascii="Times New Roman" w:hAnsi="Times New Roman"/>
          <w:sz w:val="24"/>
          <w:szCs w:val="24"/>
          <w:lang w:eastAsia="pt-BR"/>
        </w:rPr>
        <w:t>poderar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os professores</w:t>
      </w:r>
      <w:r w:rsidR="005C6648">
        <w:rPr>
          <w:rFonts w:ascii="Times New Roman" w:hAnsi="Times New Roman"/>
          <w:sz w:val="24"/>
          <w:szCs w:val="24"/>
          <w:lang w:eastAsia="pt-BR"/>
        </w:rPr>
        <w:t>,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desenvolvendo ne</w:t>
      </w:r>
      <w:r>
        <w:rPr>
          <w:rFonts w:ascii="Times New Roman" w:hAnsi="Times New Roman"/>
          <w:sz w:val="24"/>
          <w:szCs w:val="24"/>
          <w:lang w:eastAsia="pt-BR"/>
        </w:rPr>
        <w:t>l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es um processo de reflexão sobre o seu trabalho. Conforme </w:t>
      </w:r>
      <w:r w:rsidR="005C6648">
        <w:rPr>
          <w:rFonts w:ascii="Times New Roman" w:hAnsi="Times New Roman"/>
          <w:sz w:val="24"/>
          <w:szCs w:val="24"/>
          <w:lang w:eastAsia="pt-BR"/>
        </w:rPr>
        <w:t>aponta a autora</w:t>
      </w:r>
      <w:r>
        <w:rPr>
          <w:rFonts w:ascii="Times New Roman" w:hAnsi="Times New Roman"/>
          <w:sz w:val="24"/>
          <w:szCs w:val="24"/>
          <w:lang w:eastAsia="pt-BR"/>
        </w:rPr>
        <w:t>, esta perspectiva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proporciona aos envolvidos uma compreensão do micro e do macro social. E, é este potencial que “dá mais poder aos indivíduos para que eles compreendam, analisem e mudem essas realidades, desvelando as ideologias existentes nas relações mantidas no cotidiano escolar e na sociedade”. (I</w:t>
      </w:r>
      <w:r w:rsidR="005C6648">
        <w:rPr>
          <w:rFonts w:ascii="Times New Roman" w:hAnsi="Times New Roman"/>
          <w:sz w:val="24"/>
          <w:szCs w:val="24"/>
          <w:lang w:eastAsia="pt-BR"/>
        </w:rPr>
        <w:t xml:space="preserve">biapina, </w:t>
      </w:r>
      <w:r w:rsidRPr="00980D08">
        <w:rPr>
          <w:rFonts w:ascii="Times New Roman" w:hAnsi="Times New Roman"/>
          <w:sz w:val="24"/>
          <w:szCs w:val="24"/>
          <w:lang w:eastAsia="pt-BR"/>
        </w:rPr>
        <w:t>2008, p. 27)</w:t>
      </w:r>
      <w:r w:rsidR="005C6648">
        <w:rPr>
          <w:rFonts w:ascii="Times New Roman" w:hAnsi="Times New Roman"/>
          <w:sz w:val="24"/>
          <w:szCs w:val="24"/>
          <w:lang w:eastAsia="pt-BR"/>
        </w:rPr>
        <w:t>.</w:t>
      </w:r>
    </w:p>
    <w:p w:rsidR="004762ED" w:rsidRPr="00980D08" w:rsidRDefault="004762ED" w:rsidP="008B5B53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Em conformidade com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C6648">
        <w:rPr>
          <w:rFonts w:ascii="Times New Roman" w:hAnsi="Times New Roman"/>
          <w:sz w:val="24"/>
          <w:szCs w:val="24"/>
          <w:lang w:eastAsia="pt-BR"/>
        </w:rPr>
        <w:t>a autora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, a </w:t>
      </w:r>
      <w:r>
        <w:rPr>
          <w:rFonts w:ascii="Times New Roman" w:hAnsi="Times New Roman"/>
          <w:sz w:val="24"/>
          <w:szCs w:val="24"/>
          <w:lang w:eastAsia="pt-BR"/>
        </w:rPr>
        <w:t>p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esquisa </w:t>
      </w:r>
      <w:r>
        <w:rPr>
          <w:rFonts w:ascii="Times New Roman" w:hAnsi="Times New Roman"/>
          <w:sz w:val="24"/>
          <w:szCs w:val="24"/>
          <w:lang w:eastAsia="pt-BR"/>
        </w:rPr>
        <w:t>c</w:t>
      </w:r>
      <w:r w:rsidRPr="00980D08">
        <w:rPr>
          <w:rFonts w:ascii="Times New Roman" w:hAnsi="Times New Roman"/>
          <w:sz w:val="24"/>
          <w:szCs w:val="24"/>
          <w:lang w:eastAsia="pt-BR"/>
        </w:rPr>
        <w:t>olaborativa constitui</w:t>
      </w:r>
      <w:r>
        <w:rPr>
          <w:rFonts w:ascii="Times New Roman" w:hAnsi="Times New Roman"/>
          <w:sz w:val="24"/>
          <w:szCs w:val="24"/>
          <w:lang w:eastAsia="pt-BR"/>
        </w:rPr>
        <w:t>-se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na relação de coprodução entre professores e pesquisadores</w:t>
      </w:r>
      <w:r w:rsidR="005C6648">
        <w:rPr>
          <w:rFonts w:ascii="Times New Roman" w:hAnsi="Times New Roman"/>
          <w:sz w:val="24"/>
          <w:szCs w:val="24"/>
          <w:lang w:eastAsia="pt-BR"/>
        </w:rPr>
        <w:t>,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na interatividade dos saberes, de forma</w:t>
      </w:r>
      <w:r>
        <w:rPr>
          <w:rFonts w:ascii="Times New Roman" w:hAnsi="Times New Roman"/>
          <w:sz w:val="24"/>
          <w:szCs w:val="24"/>
          <w:lang w:eastAsia="pt-BR"/>
        </w:rPr>
        <w:t>ção, de reflexão e desenvolvimento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da prática profissional, com a intenção de modificar o cotidiano escolar. 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autora reconhece que leva tempo para a consolidação desse empreendimento, uma vez que as propostas</w:t>
      </w:r>
      <w:r>
        <w:rPr>
          <w:rFonts w:ascii="Times New Roman" w:hAnsi="Times New Roman"/>
          <w:sz w:val="24"/>
          <w:szCs w:val="24"/>
          <w:lang w:eastAsia="pt-BR"/>
        </w:rPr>
        <w:t xml:space="preserve"> de formação continuada, a</w:t>
      </w:r>
      <w:r w:rsidRPr="00980D08">
        <w:rPr>
          <w:rFonts w:ascii="Times New Roman" w:hAnsi="Times New Roman"/>
          <w:sz w:val="24"/>
          <w:szCs w:val="24"/>
          <w:lang w:eastAsia="pt-BR"/>
        </w:rPr>
        <w:t>s</w:t>
      </w:r>
      <w:r>
        <w:rPr>
          <w:rFonts w:ascii="Times New Roman" w:hAnsi="Times New Roman"/>
          <w:sz w:val="24"/>
          <w:szCs w:val="24"/>
          <w:lang w:eastAsia="pt-BR"/>
        </w:rPr>
        <w:t xml:space="preserve"> quais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professores do Ensino Básico </w:t>
      </w:r>
      <w:r>
        <w:rPr>
          <w:rFonts w:ascii="Times New Roman" w:hAnsi="Times New Roman"/>
          <w:sz w:val="24"/>
          <w:szCs w:val="24"/>
          <w:lang w:eastAsia="pt-BR"/>
        </w:rPr>
        <w:t xml:space="preserve">participam, </w:t>
      </w:r>
      <w:r w:rsidRPr="00980D08">
        <w:rPr>
          <w:rFonts w:ascii="Times New Roman" w:hAnsi="Times New Roman"/>
          <w:sz w:val="24"/>
          <w:szCs w:val="24"/>
          <w:lang w:eastAsia="pt-BR"/>
        </w:rPr>
        <w:t>t</w:t>
      </w:r>
      <w:r>
        <w:rPr>
          <w:rFonts w:ascii="Times New Roman" w:hAnsi="Times New Roman"/>
          <w:sz w:val="24"/>
          <w:szCs w:val="24"/>
          <w:lang w:eastAsia="pt-BR"/>
        </w:rPr>
        <w:t>ê</w:t>
      </w:r>
      <w:r w:rsidRPr="00980D08">
        <w:rPr>
          <w:rFonts w:ascii="Times New Roman" w:hAnsi="Times New Roman"/>
          <w:sz w:val="24"/>
          <w:szCs w:val="24"/>
          <w:lang w:eastAsia="pt-BR"/>
        </w:rPr>
        <w:t>m se preocupado somente</w:t>
      </w:r>
      <w:r>
        <w:rPr>
          <w:rFonts w:ascii="Times New Roman" w:hAnsi="Times New Roman"/>
          <w:sz w:val="24"/>
          <w:szCs w:val="24"/>
          <w:lang w:eastAsia="pt-BR"/>
        </w:rPr>
        <w:t xml:space="preserve"> em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com</w:t>
      </w:r>
      <w:r>
        <w:rPr>
          <w:rFonts w:ascii="Times New Roman" w:hAnsi="Times New Roman"/>
          <w:sz w:val="24"/>
          <w:szCs w:val="24"/>
          <w:lang w:eastAsia="pt-BR"/>
        </w:rPr>
        <w:t>o ensinar,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como fazer, sem discutir </w:t>
      </w:r>
      <w:r w:rsidR="005C6648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“por </w:t>
      </w:r>
      <w:r w:rsidR="001F35FF" w:rsidRPr="00980D08">
        <w:rPr>
          <w:rFonts w:ascii="Times New Roman" w:hAnsi="Times New Roman"/>
          <w:sz w:val="24"/>
          <w:szCs w:val="24"/>
          <w:lang w:eastAsia="pt-BR"/>
        </w:rPr>
        <w:t>quê? ”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5C6648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Pr="00980D08">
        <w:rPr>
          <w:rFonts w:ascii="Times New Roman" w:hAnsi="Times New Roman"/>
          <w:sz w:val="24"/>
          <w:szCs w:val="24"/>
          <w:lang w:eastAsia="pt-BR"/>
        </w:rPr>
        <w:t>“para quê?”</w:t>
      </w:r>
      <w:r>
        <w:rPr>
          <w:rFonts w:ascii="Times New Roman" w:hAnsi="Times New Roman"/>
          <w:sz w:val="24"/>
          <w:szCs w:val="24"/>
          <w:lang w:eastAsia="pt-BR"/>
        </w:rPr>
        <w:t xml:space="preserve"> se ensina</w:t>
      </w:r>
      <w:r w:rsidRPr="00980D08">
        <w:rPr>
          <w:rFonts w:ascii="Times New Roman" w:hAnsi="Times New Roman"/>
          <w:sz w:val="24"/>
          <w:szCs w:val="24"/>
          <w:lang w:eastAsia="pt-BR"/>
        </w:rPr>
        <w:t>.</w:t>
      </w:r>
    </w:p>
    <w:p w:rsidR="004762ED" w:rsidRPr="00980D08" w:rsidRDefault="004762ED" w:rsidP="008B5B53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0D08">
        <w:rPr>
          <w:rFonts w:ascii="Times New Roman" w:hAnsi="Times New Roman"/>
          <w:sz w:val="24"/>
          <w:szCs w:val="24"/>
          <w:lang w:eastAsia="pt-BR"/>
        </w:rPr>
        <w:t xml:space="preserve">Durante </w:t>
      </w:r>
      <w:r w:rsidR="00491ADD">
        <w:rPr>
          <w:rFonts w:ascii="Times New Roman" w:hAnsi="Times New Roman"/>
          <w:sz w:val="24"/>
          <w:szCs w:val="24"/>
          <w:lang w:eastAsia="pt-BR"/>
        </w:rPr>
        <w:t>o desenvolvimento d</w:t>
      </w:r>
      <w:r w:rsidRPr="00980D08">
        <w:rPr>
          <w:rFonts w:ascii="Times New Roman" w:hAnsi="Times New Roman"/>
          <w:sz w:val="24"/>
          <w:szCs w:val="24"/>
          <w:lang w:eastAsia="pt-BR"/>
        </w:rPr>
        <w:t>a pesquisa colaborativa, o pesquisador deve promover ciclos de estudos e reflexão que proporcionem ao professor a motivação necessária para expressar seus pensamentos e</w:t>
      </w:r>
      <w:r w:rsidR="00491ADD">
        <w:rPr>
          <w:rFonts w:ascii="Times New Roman" w:hAnsi="Times New Roman"/>
          <w:sz w:val="24"/>
          <w:szCs w:val="24"/>
          <w:lang w:eastAsia="pt-BR"/>
        </w:rPr>
        <w:t xml:space="preserve"> as suas</w:t>
      </w:r>
      <w:r w:rsidRPr="00980D08">
        <w:rPr>
          <w:rFonts w:ascii="Times New Roman" w:hAnsi="Times New Roman"/>
          <w:sz w:val="24"/>
          <w:szCs w:val="24"/>
          <w:lang w:eastAsia="pt-BR"/>
        </w:rPr>
        <w:t xml:space="preserve"> práticas docentes.</w:t>
      </w:r>
    </w:p>
    <w:p w:rsidR="004762ED" w:rsidRPr="00980D08" w:rsidRDefault="004762ED" w:rsidP="008B5B53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0D08">
        <w:rPr>
          <w:rFonts w:ascii="Times New Roman" w:hAnsi="Times New Roman"/>
          <w:sz w:val="24"/>
          <w:szCs w:val="24"/>
          <w:lang w:eastAsia="pt-BR"/>
        </w:rPr>
        <w:t xml:space="preserve">Com o propósito de articular algumas diretrizes para o desenvolvimento de pesquisas colaborativas, Ibiapina </w:t>
      </w:r>
      <w:r w:rsidR="00491ADD">
        <w:rPr>
          <w:rFonts w:ascii="Times New Roman" w:hAnsi="Times New Roman"/>
          <w:sz w:val="24"/>
          <w:szCs w:val="24"/>
          <w:lang w:eastAsia="pt-BR"/>
        </w:rPr>
        <w:t xml:space="preserve">(2008, p. 38) </w:t>
      </w:r>
      <w:r w:rsidRPr="00980D08">
        <w:rPr>
          <w:rFonts w:ascii="Times New Roman" w:hAnsi="Times New Roman"/>
          <w:sz w:val="24"/>
          <w:szCs w:val="24"/>
          <w:lang w:eastAsia="pt-BR"/>
        </w:rPr>
        <w:t>propõe que,</w:t>
      </w:r>
    </w:p>
    <w:p w:rsidR="00491ADD" w:rsidRDefault="00491ADD" w:rsidP="004762E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762ED" w:rsidRPr="008B5B53" w:rsidRDefault="00491ADD" w:rsidP="008B5B53">
      <w:pPr>
        <w:autoSpaceDE w:val="0"/>
        <w:autoSpaceDN w:val="0"/>
        <w:adjustRightInd w:val="0"/>
        <w:spacing w:before="120" w:after="120" w:line="240" w:lineRule="auto"/>
        <w:ind w:left="2268"/>
        <w:jc w:val="both"/>
        <w:rPr>
          <w:rFonts w:ascii="Times New Roman" w:hAnsi="Times New Roman"/>
          <w:lang w:eastAsia="pt-BR"/>
        </w:rPr>
      </w:pPr>
      <w:r w:rsidRPr="008B5B53">
        <w:rPr>
          <w:rFonts w:ascii="Times New Roman" w:hAnsi="Times New Roman"/>
          <w:lang w:eastAsia="pt-BR"/>
        </w:rPr>
        <w:t xml:space="preserve">[...] </w:t>
      </w:r>
      <w:r w:rsidR="004762ED" w:rsidRPr="008B5B53">
        <w:rPr>
          <w:rFonts w:ascii="Times New Roman" w:hAnsi="Times New Roman"/>
          <w:lang w:eastAsia="pt-BR"/>
        </w:rPr>
        <w:t xml:space="preserve">para a concretização de processos efetivos de investigação que partam dessa abordagem, entre outros aspectos, destaco a sensibilização dos colaboradores, a negociação dos espaços e tempos, o diagnóstico das necessidades formativas e dos conhecimentos prévios, as sessões de estudo intercalados pelos ciclos </w:t>
      </w:r>
      <w:r w:rsidR="001F35FF" w:rsidRPr="008B5B53">
        <w:rPr>
          <w:rFonts w:ascii="Times New Roman" w:hAnsi="Times New Roman"/>
          <w:lang w:eastAsia="pt-BR"/>
        </w:rPr>
        <w:t xml:space="preserve">de </w:t>
      </w:r>
      <w:r w:rsidR="004762ED" w:rsidRPr="008B5B53">
        <w:rPr>
          <w:rFonts w:ascii="Times New Roman" w:hAnsi="Times New Roman"/>
          <w:lang w:eastAsia="pt-BR"/>
        </w:rPr>
        <w:t xml:space="preserve">reflexão interpessoal e intrapessoal de análises das práticas docentes. </w:t>
      </w:r>
    </w:p>
    <w:p w:rsidR="004762ED" w:rsidRPr="008B5B53" w:rsidRDefault="004762ED" w:rsidP="008B5B53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lang w:eastAsia="pt-BR"/>
        </w:rPr>
      </w:pPr>
    </w:p>
    <w:p w:rsidR="004762ED" w:rsidRPr="008B5B53" w:rsidRDefault="004762ED" w:rsidP="008B5B53">
      <w:pPr>
        <w:pStyle w:val="Default"/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8B5B53">
        <w:rPr>
          <w:rFonts w:ascii="Times New Roman" w:hAnsi="Times New Roman" w:cs="Times New Roman"/>
          <w:color w:val="auto"/>
        </w:rPr>
        <w:t xml:space="preserve">A autora também sugere alguns dispositivos mediadores para o desenvolvimento da reflexão crítica: as narrativas autobiográficas, a observação colaborativa, as entrevistas coletivas, a </w:t>
      </w:r>
      <w:r w:rsidR="00491ADD" w:rsidRPr="008B5B53">
        <w:rPr>
          <w:rFonts w:ascii="Times New Roman" w:hAnsi="Times New Roman" w:cs="Times New Roman"/>
          <w:color w:val="auto"/>
        </w:rPr>
        <w:t>vídeoformação</w:t>
      </w:r>
      <w:r w:rsidRPr="008B5B53">
        <w:rPr>
          <w:rFonts w:ascii="Times New Roman" w:hAnsi="Times New Roman" w:cs="Times New Roman"/>
          <w:color w:val="auto"/>
        </w:rPr>
        <w:t>, as sessões reflexivas, dentre outros. Estes dispositivos têm em comum</w:t>
      </w:r>
      <w:r w:rsidR="00491ADD" w:rsidRPr="008B5B53">
        <w:rPr>
          <w:rFonts w:ascii="Times New Roman" w:hAnsi="Times New Roman" w:cs="Times New Roman"/>
          <w:color w:val="auto"/>
        </w:rPr>
        <w:t>,</w:t>
      </w:r>
      <w:r w:rsidRPr="008B5B53">
        <w:rPr>
          <w:rFonts w:ascii="Times New Roman" w:hAnsi="Times New Roman" w:cs="Times New Roman"/>
          <w:color w:val="auto"/>
        </w:rPr>
        <w:t xml:space="preserve"> o construir “informações que tornam observável e verbalizável a prática pedagógica de professores” (I</w:t>
      </w:r>
      <w:r w:rsidR="00491ADD" w:rsidRPr="008B5B53">
        <w:rPr>
          <w:rFonts w:ascii="Times New Roman" w:hAnsi="Times New Roman" w:cs="Times New Roman"/>
          <w:color w:val="auto"/>
        </w:rPr>
        <w:t xml:space="preserve">biapina, </w:t>
      </w:r>
      <w:r w:rsidRPr="008B5B53">
        <w:rPr>
          <w:rFonts w:ascii="Times New Roman" w:hAnsi="Times New Roman" w:cs="Times New Roman"/>
          <w:color w:val="auto"/>
        </w:rPr>
        <w:t>2008, p. 76).</w:t>
      </w:r>
    </w:p>
    <w:p w:rsidR="004762ED" w:rsidRPr="008B5B53" w:rsidRDefault="004762ED" w:rsidP="008B5B53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762ED" w:rsidRPr="008B5B53" w:rsidRDefault="004762ED" w:rsidP="008B5B53">
      <w:pPr>
        <w:pStyle w:val="Ttulo2"/>
        <w:spacing w:before="120" w:after="120" w:line="276" w:lineRule="auto"/>
      </w:pPr>
      <w:bookmarkStart w:id="2" w:name="_Toc410904505"/>
      <w:r w:rsidRPr="008B5B53">
        <w:lastRenderedPageBreak/>
        <w:t>2.2</w:t>
      </w:r>
      <w:r w:rsidR="00491ADD" w:rsidRPr="008B5B53">
        <w:rPr>
          <w:lang w:val="pt-BR"/>
        </w:rPr>
        <w:t xml:space="preserve">. </w:t>
      </w:r>
      <w:r w:rsidRPr="008B5B53">
        <w:t xml:space="preserve">O </w:t>
      </w:r>
      <w:r w:rsidR="00491ADD" w:rsidRPr="008B5B53">
        <w:rPr>
          <w:lang w:val="pt-BR"/>
        </w:rPr>
        <w:t>desenvolvimento da pesquisa no N</w:t>
      </w:r>
      <w:r w:rsidRPr="008B5B53">
        <w:t>úcleo UFMS</w:t>
      </w:r>
      <w:bookmarkEnd w:id="2"/>
    </w:p>
    <w:p w:rsidR="004762ED" w:rsidRPr="008B5B53" w:rsidRDefault="004762ED" w:rsidP="008B5B5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</w:rPr>
      </w:pPr>
    </w:p>
    <w:p w:rsidR="004762ED" w:rsidRPr="008B5B53" w:rsidRDefault="004762ED" w:rsidP="008B5B53">
      <w:pPr>
        <w:pStyle w:val="Default"/>
        <w:spacing w:before="120" w:after="120" w:line="276" w:lineRule="auto"/>
        <w:ind w:firstLine="851"/>
        <w:jc w:val="both"/>
        <w:rPr>
          <w:rFonts w:ascii="Times New Roman" w:hAnsi="Times New Roman" w:cs="Times New Roman"/>
          <w:color w:val="auto"/>
        </w:rPr>
      </w:pPr>
      <w:r w:rsidRPr="008B5B53">
        <w:rPr>
          <w:rFonts w:ascii="Times New Roman" w:hAnsi="Times New Roman" w:cs="Times New Roman"/>
          <w:color w:val="auto"/>
        </w:rPr>
        <w:t xml:space="preserve">Neste trabalho, </w:t>
      </w:r>
      <w:r w:rsidR="001F35FF" w:rsidRPr="008B5B53">
        <w:rPr>
          <w:rFonts w:ascii="Times New Roman" w:hAnsi="Times New Roman" w:cs="Times New Roman"/>
          <w:color w:val="auto"/>
        </w:rPr>
        <w:t xml:space="preserve">devem ser voluntários </w:t>
      </w:r>
      <w:r w:rsidRPr="008B5B53">
        <w:rPr>
          <w:rFonts w:ascii="Times New Roman" w:hAnsi="Times New Roman" w:cs="Times New Roman"/>
          <w:color w:val="auto"/>
        </w:rPr>
        <w:t>a participação e o envolvimento dos integrantes. Sendo assim, para a escolha de tais integrantes, f</w:t>
      </w:r>
      <w:r w:rsidR="006C3FBE" w:rsidRPr="008B5B53">
        <w:rPr>
          <w:rFonts w:ascii="Times New Roman" w:hAnsi="Times New Roman" w:cs="Times New Roman"/>
          <w:color w:val="auto"/>
        </w:rPr>
        <w:t>irma</w:t>
      </w:r>
      <w:r w:rsidRPr="008B5B53">
        <w:rPr>
          <w:rFonts w:ascii="Times New Roman" w:hAnsi="Times New Roman" w:cs="Times New Roman"/>
          <w:color w:val="auto"/>
        </w:rPr>
        <w:t xml:space="preserve">mos </w:t>
      </w:r>
      <w:r w:rsidR="006C3FBE" w:rsidRPr="008B5B53">
        <w:rPr>
          <w:rFonts w:ascii="Times New Roman" w:hAnsi="Times New Roman" w:cs="Times New Roman"/>
          <w:color w:val="auto"/>
        </w:rPr>
        <w:t xml:space="preserve">uma </w:t>
      </w:r>
      <w:r w:rsidRPr="008B5B53">
        <w:rPr>
          <w:rFonts w:ascii="Times New Roman" w:hAnsi="Times New Roman" w:cs="Times New Roman"/>
          <w:color w:val="auto"/>
        </w:rPr>
        <w:t>parceria com professores da Educação Básica que manifestaram interesse na participação de projetos que fossem desenvolvidos pelos professores pertencentes ao Programa de Pós-Graduação.</w:t>
      </w:r>
    </w:p>
    <w:p w:rsidR="00EB7C50" w:rsidRPr="008B5B53" w:rsidRDefault="000957A0" w:rsidP="008B5B53">
      <w:pP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hAnsi="Times New Roman" w:cs="Times New Roman"/>
          <w:sz w:val="24"/>
          <w:szCs w:val="24"/>
        </w:rPr>
        <w:t xml:space="preserve">O grupo constituído no Núcleo da UFMS foi formado por 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integrantes, sendo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eles: 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a universitária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(coordenador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institucional), estudantes de pós-graduação (mestrado acadêmico), estudantes de graduação (Licenciatura em Matemática) e professores da Educação Básica (rede pública). Os encontros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realizados quinzenalmente na sala do Laboratório do Grupo de Pesquisa FORMEM, na unidade VII da Universidade Federal do Mato Grosso do Sul.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encontros </w:t>
      </w:r>
      <w:r w:rsidR="0098362A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do grupo no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362A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EB7C50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úcleo UFMS, oportunizaram aos integrantes compartilhar um pouco de si.</w:t>
      </w:r>
    </w:p>
    <w:p w:rsidR="00EB7C50" w:rsidRPr="008B5B53" w:rsidRDefault="00EB7C50" w:rsidP="008B5B53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As dinâmicas dos encontros basearam-se em textos sobre temas que surgiram das falas percebidas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iscussões do grupo. O objetivo foi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criar um contexto favorável, no qual a parceria entre os professores e futuros professores oportunizasse vivenciar características culturais inerentes a uma reflexão e compreensão da relação existente entre o seu subjetivo e a realidade estabelecida pelos padrões culturais.</w:t>
      </w:r>
    </w:p>
    <w:p w:rsidR="001C039D" w:rsidRPr="008B5B53" w:rsidRDefault="00EB7C50" w:rsidP="008B5B53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Com este propósito, estabelecemos parcerias para realização de um t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rabalho colaborativo no N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úcleo UFMS, possibilitando aos integrantes um desenvolvimento profissional para a melhoria das suas práticas pedagógicas e profissionais. </w:t>
      </w:r>
    </w:p>
    <w:p w:rsidR="00EB7C50" w:rsidRPr="008B5B53" w:rsidRDefault="00EB7C50" w:rsidP="008B5B53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Ponte (1995), essa formação representa uma nova perspectiva de desenvolvimento profissional, pois os integrantes desse projeto têm autonomia no desenvolvimento do trabalho numa relação de colaboração. Para Boavida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Ponte (2002), para que haja esse trabalho colaborativo, a confiança, o respeito mútuo e o diálogo são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pontos essenciais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processo.</w:t>
      </w:r>
    </w:p>
    <w:p w:rsidR="00EB7C50" w:rsidRPr="008B5B53" w:rsidRDefault="00EB7C50" w:rsidP="008B5B53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Espaços de formação de trabalho conjunto entre professores da Educação Básica, mestrandos e licenciandos proporcionam aos futuros professores socializações com os alunos da Educação Básica e com professores mais bem preparados e motivados</w:t>
      </w:r>
      <w:r w:rsidR="0099030B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modo a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contribuir no início de seu percurs</w:t>
      </w:r>
      <w:r w:rsidR="006C3FBE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o profissional, pois já vivenciaram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convívio </w:t>
      </w:r>
      <w:r w:rsidR="006C3FBE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comunidade escolar. Também, nesse contexto, as angústias e as incertezas são partilhadas e discutidas, buscando ajuda e apoio mútuo, de modo que o empenho de todos possa levar </w:t>
      </w:r>
      <w:r w:rsidR="006C3FBE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alunos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ao sucesso no seu aprendizado.</w:t>
      </w:r>
    </w:p>
    <w:p w:rsidR="00EB7C50" w:rsidRPr="008B5B53" w:rsidRDefault="00EB7C50" w:rsidP="008B5B53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desenvolver este </w:t>
      </w:r>
      <w:r w:rsidR="0099030B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estabelecemos uma relação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de modo a haver o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respeito mútuo,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confiança e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diálogo, de modo a conduzir cada participante a conversar, negociar e analisar as situações envolvidas na comunidade escolar. Com isso, a capacidade de reflexão de cada integrante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 para análise do grupo, pois observa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diversas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formas d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postura reflexiva profissional</w:t>
      </w:r>
      <w:r w:rsidR="001C039D"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tentando compreender </w:t>
      </w:r>
      <w:r w:rsidRPr="008B5B5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 ideias e as atitudes adquiridas no decorrer do desenvolvimento das parcerias do trabalho no grupo.</w:t>
      </w:r>
    </w:p>
    <w:p w:rsidR="0099030B" w:rsidRPr="008B5B53" w:rsidRDefault="0099030B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8"/>
        <w:jc w:val="both"/>
      </w:pPr>
      <w:r w:rsidRPr="008B5B53">
        <w:t>A seguir, serão apresentados os alguns resultados da pesquisa evidenciando uma contribuição no desenvolvimento da postura profissional reflexiva dos professores.</w:t>
      </w:r>
    </w:p>
    <w:p w:rsidR="0099030B" w:rsidRPr="008B5B53" w:rsidRDefault="0099030B" w:rsidP="008B5B5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</w:p>
    <w:p w:rsidR="0099030B" w:rsidRPr="008B5B53" w:rsidRDefault="0099030B" w:rsidP="008B5B5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</w:rPr>
      </w:pPr>
      <w:r w:rsidRPr="008B5B53">
        <w:rPr>
          <w:b/>
        </w:rPr>
        <w:t xml:space="preserve">Alguns resultados </w:t>
      </w:r>
    </w:p>
    <w:p w:rsidR="0099030B" w:rsidRPr="008B5B53" w:rsidRDefault="0099030B" w:rsidP="008B5B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30B" w:rsidRPr="008B5B53" w:rsidRDefault="0099030B" w:rsidP="008B5B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B53">
        <w:rPr>
          <w:rFonts w:ascii="Times New Roman" w:hAnsi="Times New Roman" w:cs="Times New Roman"/>
          <w:sz w:val="24"/>
          <w:szCs w:val="24"/>
        </w:rPr>
        <w:t>Em nossas reuniões foi possível constar que</w:t>
      </w:r>
      <w:r w:rsidRPr="008B5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B53">
        <w:rPr>
          <w:rFonts w:ascii="Times New Roman" w:hAnsi="Times New Roman" w:cs="Times New Roman"/>
          <w:sz w:val="24"/>
          <w:szCs w:val="24"/>
        </w:rPr>
        <w:t>os professores da Educação Básica e os licenciandos indicaram sua concepção sobre formação de professores e sublinha</w:t>
      </w:r>
      <w:r w:rsidR="006C3FBE" w:rsidRPr="008B5B53">
        <w:rPr>
          <w:rFonts w:ascii="Times New Roman" w:hAnsi="Times New Roman" w:cs="Times New Roman"/>
          <w:sz w:val="24"/>
          <w:szCs w:val="24"/>
        </w:rPr>
        <w:t>ra</w:t>
      </w:r>
      <w:r w:rsidRPr="008B5B53">
        <w:rPr>
          <w:rFonts w:ascii="Times New Roman" w:hAnsi="Times New Roman" w:cs="Times New Roman"/>
          <w:sz w:val="24"/>
          <w:szCs w:val="24"/>
        </w:rPr>
        <w:t xml:space="preserve">m que esta devia ser pautada na troca de experiências entre os pares, pois assim oportunizaria o aprender uns com outros, conforme podemos observar nos fragmentos </w:t>
      </w:r>
      <w:r w:rsidR="006C3FBE" w:rsidRPr="008B5B53">
        <w:rPr>
          <w:rFonts w:ascii="Times New Roman" w:hAnsi="Times New Roman" w:cs="Times New Roman"/>
          <w:sz w:val="24"/>
          <w:szCs w:val="24"/>
        </w:rPr>
        <w:t>elencados</w:t>
      </w:r>
      <w:r w:rsidRPr="008B5B53">
        <w:rPr>
          <w:rFonts w:ascii="Times New Roman" w:hAnsi="Times New Roman" w:cs="Times New Roman"/>
          <w:sz w:val="24"/>
          <w:szCs w:val="24"/>
        </w:rPr>
        <w:t xml:space="preserve"> a seguir.</w:t>
      </w:r>
    </w:p>
    <w:p w:rsidR="0099030B" w:rsidRPr="008B5B53" w:rsidRDefault="0099030B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[...] porque as experiências partilhadas em nossos encontros e as práticas que faremos serão em conjunto com pessoas que estão em níveis superiores a nós e, por isso, estarão nos ensinando coisas extraclasse, não apenas as matérias da faculdade, mas as matérias da vida de um professor, de um pesquisador, de pessoas que amam o que fazem com a Matemática. (Licencianda E)</w:t>
      </w:r>
    </w:p>
    <w:p w:rsidR="0099030B" w:rsidRPr="008B5B53" w:rsidRDefault="0099030B" w:rsidP="008B5B5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[...] aprendi até agora com o projeto, que para a minha vida profissional de professor, é necessário aprender a ouvir, aprender a buscar a unidade dentro da escola e quando eu for trabalhar, aprender que não somos professores sozinhos, tudo conta, o ambiente escolar tem que ser um todo que trabalha junto, todos juntos por uma educação escolar melhor. (Licencianda E)</w:t>
      </w:r>
    </w:p>
    <w:p w:rsidR="0099030B" w:rsidRPr="008B5B53" w:rsidRDefault="0099030B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[...] o projeto representa uma oportunidade de me envolver com os assuntos que permeiam a realidade dos professores de Matemática, oportunidade de colaborar com as práticas pedagógicas e desenvolver pesquisas referentes a essas práticas. (Licencianda C)</w:t>
      </w:r>
    </w:p>
    <w:p w:rsidR="0099030B" w:rsidRPr="008B5B53" w:rsidRDefault="0099030B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[...] visualizar as questões enfrentadas pelos professores atualmente nas escolas públicas, os problemas que envolvem tanto o ensino quanto as ferramentas utilizadas para ensinar. Dessa forma, esse projeto está contribuindo no fato de possibilitar a troca de experiências, tornando o curso de Licenciatura em Matemática mais próximo da realidade enfrentada pelo professor. (Licencianda C)</w:t>
      </w:r>
    </w:p>
    <w:p w:rsidR="0099030B" w:rsidRPr="008B5B53" w:rsidRDefault="0099030B" w:rsidP="008B5B5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8B5B53">
        <w:rPr>
          <w:rFonts w:ascii="Times New Roman" w:hAnsi="Times New Roman" w:cs="Times New Roman"/>
        </w:rPr>
        <w:t>Construir um profissional da educação, que para entender as relações extremamente complexas, que envolvem o social e o educacional, é necessário para isso, juntar e discutir as ideias coletivas. Logo, o professor dentro da sua própria ação age como educador reflexivo e pesquisador, já que para ele lhe é dado vários atributos, fomentando a transformação social. (Professor C)</w:t>
      </w:r>
    </w:p>
    <w:p w:rsidR="0099030B" w:rsidRPr="008B5B53" w:rsidRDefault="0099030B" w:rsidP="008B5B53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99030B" w:rsidRPr="0099030B" w:rsidRDefault="0099030B" w:rsidP="008B5B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0B">
        <w:rPr>
          <w:rFonts w:ascii="Times New Roman" w:hAnsi="Times New Roman" w:cs="Times New Roman"/>
          <w:sz w:val="24"/>
          <w:szCs w:val="24"/>
        </w:rPr>
        <w:t xml:space="preserve">Os fragmentos apresentados das falas dos integrantes do grupo não deixam de ser uma afirmação do quanto é sério para eles, o trabalho que está sendo proposto no projeto </w:t>
      </w:r>
      <w:r w:rsidRPr="0099030B">
        <w:rPr>
          <w:rFonts w:ascii="Times New Roman" w:hAnsi="Times New Roman" w:cs="Times New Roman"/>
          <w:sz w:val="24"/>
          <w:szCs w:val="24"/>
        </w:rPr>
        <w:lastRenderedPageBreak/>
        <w:t>e de quanto é importante participar efetivamente nas reuniões, onde é propiciada aos integrantes reflex</w:t>
      </w:r>
      <w:r w:rsidR="006C3FBE">
        <w:rPr>
          <w:rFonts w:ascii="Times New Roman" w:hAnsi="Times New Roman" w:cs="Times New Roman"/>
          <w:sz w:val="24"/>
          <w:szCs w:val="24"/>
        </w:rPr>
        <w:t xml:space="preserve">ões sobre as suas </w:t>
      </w:r>
      <w:r w:rsidRPr="0099030B">
        <w:rPr>
          <w:rFonts w:ascii="Times New Roman" w:hAnsi="Times New Roman" w:cs="Times New Roman"/>
          <w:sz w:val="24"/>
          <w:szCs w:val="24"/>
        </w:rPr>
        <w:t>práticas docentes.</w:t>
      </w:r>
    </w:p>
    <w:p w:rsidR="0099030B" w:rsidRPr="0099030B" w:rsidRDefault="0099030B" w:rsidP="008B5B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0B">
        <w:rPr>
          <w:rFonts w:ascii="Times New Roman" w:hAnsi="Times New Roman" w:cs="Times New Roman"/>
          <w:sz w:val="24"/>
          <w:szCs w:val="24"/>
        </w:rPr>
        <w:t>Conforme Pimenta, Garrido e Moura (2010), a reflexão da prática docente deve ser pautada pelas teorias da educação, visto que ela fornecerá aportes teóricos para o professor desenvolver uma reflexão na ação e sobre ação que, de fato, caminha para mudança. Assim, como já foi descrito, nas reuniões do grupo são propostas leituras que contribuem para o professor questionar sua própria prática.</w:t>
      </w:r>
    </w:p>
    <w:p w:rsidR="0099030B" w:rsidRPr="0099030B" w:rsidRDefault="0099030B" w:rsidP="008B5B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0B">
        <w:rPr>
          <w:rFonts w:ascii="Times New Roman" w:hAnsi="Times New Roman" w:cs="Times New Roman"/>
          <w:sz w:val="24"/>
          <w:szCs w:val="24"/>
        </w:rPr>
        <w:t>Baseando-nos n</w:t>
      </w:r>
      <w:r w:rsidR="006C3FBE">
        <w:rPr>
          <w:rFonts w:ascii="Times New Roman" w:hAnsi="Times New Roman" w:cs="Times New Roman"/>
          <w:sz w:val="24"/>
          <w:szCs w:val="24"/>
        </w:rPr>
        <w:t>as falas</w:t>
      </w:r>
      <w:r w:rsidRPr="0099030B">
        <w:rPr>
          <w:rFonts w:ascii="Times New Roman" w:hAnsi="Times New Roman" w:cs="Times New Roman"/>
          <w:sz w:val="24"/>
          <w:szCs w:val="24"/>
        </w:rPr>
        <w:t xml:space="preserve"> dos licenciandos e </w:t>
      </w:r>
      <w:r w:rsidR="006C3FBE">
        <w:rPr>
          <w:rFonts w:ascii="Times New Roman" w:hAnsi="Times New Roman" w:cs="Times New Roman"/>
          <w:sz w:val="24"/>
          <w:szCs w:val="24"/>
        </w:rPr>
        <w:t xml:space="preserve">dos </w:t>
      </w:r>
      <w:r w:rsidRPr="0099030B">
        <w:rPr>
          <w:rFonts w:ascii="Times New Roman" w:hAnsi="Times New Roman" w:cs="Times New Roman"/>
          <w:sz w:val="24"/>
          <w:szCs w:val="24"/>
        </w:rPr>
        <w:t xml:space="preserve">professores integrantes deste grupo, no projeto </w:t>
      </w:r>
      <w:r w:rsidR="00541DDC">
        <w:rPr>
          <w:rFonts w:ascii="Times New Roman" w:hAnsi="Times New Roman" w:cs="Times New Roman"/>
          <w:sz w:val="24"/>
          <w:szCs w:val="24"/>
        </w:rPr>
        <w:t>desenvolvido no N</w:t>
      </w:r>
      <w:r w:rsidRPr="0099030B">
        <w:rPr>
          <w:rFonts w:ascii="Times New Roman" w:hAnsi="Times New Roman" w:cs="Times New Roman"/>
          <w:sz w:val="24"/>
          <w:szCs w:val="24"/>
        </w:rPr>
        <w:t>úcleo UFMS</w:t>
      </w:r>
      <w:r w:rsidR="00541DDC">
        <w:rPr>
          <w:rFonts w:ascii="Times New Roman" w:hAnsi="Times New Roman" w:cs="Times New Roman"/>
          <w:sz w:val="24"/>
          <w:szCs w:val="24"/>
        </w:rPr>
        <w:t>,</w:t>
      </w:r>
      <w:r w:rsidRPr="0099030B">
        <w:rPr>
          <w:rFonts w:ascii="Times New Roman" w:hAnsi="Times New Roman" w:cs="Times New Roman"/>
          <w:sz w:val="24"/>
          <w:szCs w:val="24"/>
        </w:rPr>
        <w:t xml:space="preserve"> concordamos com Sousa (2013), quando diz que este projeto proporciona aos seus parceiros um desenvolvimento profissional, por investir na formação inicial e continuada deles.</w:t>
      </w:r>
    </w:p>
    <w:p w:rsidR="00EB7C50" w:rsidRPr="002013CD" w:rsidRDefault="00EB7C50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 w:rsidRPr="002013CD">
        <w:t>Nesta proposição</w:t>
      </w:r>
      <w:r w:rsidR="006C3FBE">
        <w:t>, a parceria fica explí</w:t>
      </w:r>
      <w:r w:rsidRPr="002013CD">
        <w:t>cita quando observamos alguns recortes das falas dos professores</w:t>
      </w:r>
      <w:r w:rsidR="00541DDC">
        <w:t>, conforme apresentado a seguir.</w:t>
      </w:r>
    </w:p>
    <w:p w:rsidR="00EB7C50" w:rsidRPr="008B5B53" w:rsidRDefault="00EB7C50" w:rsidP="008B5B53">
      <w:pPr>
        <w:pStyle w:val="NormalWeb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2"/>
          <w:szCs w:val="22"/>
        </w:rPr>
      </w:pPr>
    </w:p>
    <w:p w:rsidR="00EB7C50" w:rsidRPr="008B5B53" w:rsidRDefault="00EB7C50" w:rsidP="008B5B53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  <w:r w:rsidRPr="008B5B53">
        <w:rPr>
          <w:sz w:val="22"/>
          <w:szCs w:val="22"/>
        </w:rPr>
        <w:t>[...] assim o objetivo maior da parceria aqui estabelecida, é a questão do crescimento profissional de cada um e a questão emancipatória, você ter autonomia de falar e de pensar, [...] tem reflexão, para ter reflexão entre nós</w:t>
      </w:r>
      <w:r w:rsidR="006C3FBE" w:rsidRPr="008B5B53">
        <w:rPr>
          <w:sz w:val="22"/>
          <w:szCs w:val="22"/>
        </w:rPr>
        <w:t>,</w:t>
      </w:r>
      <w:r w:rsidRPr="008B5B53">
        <w:rPr>
          <w:sz w:val="22"/>
          <w:szCs w:val="22"/>
        </w:rPr>
        <w:t xml:space="preserve"> temos que ter a colaboração. (sic) (P</w:t>
      </w:r>
      <w:r w:rsidR="00541DDC" w:rsidRPr="008B5B53">
        <w:rPr>
          <w:sz w:val="22"/>
          <w:szCs w:val="22"/>
        </w:rPr>
        <w:t xml:space="preserve">rofessor </w:t>
      </w:r>
      <w:r w:rsidRPr="008B5B53">
        <w:rPr>
          <w:sz w:val="22"/>
          <w:szCs w:val="22"/>
        </w:rPr>
        <w:t>C)</w:t>
      </w:r>
    </w:p>
    <w:p w:rsidR="00EB7C50" w:rsidRPr="008B5B53" w:rsidRDefault="00EB7C50" w:rsidP="008B5B53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  <w:r w:rsidRPr="008B5B53">
        <w:rPr>
          <w:sz w:val="22"/>
          <w:szCs w:val="22"/>
        </w:rPr>
        <w:t xml:space="preserve">[...] reunindo com as meninas da graduação para preparar, trazer </w:t>
      </w:r>
      <w:r w:rsidR="00541DDC" w:rsidRPr="008B5B53">
        <w:rPr>
          <w:sz w:val="22"/>
          <w:szCs w:val="22"/>
        </w:rPr>
        <w:t>ideias</w:t>
      </w:r>
      <w:r w:rsidRPr="008B5B53">
        <w:rPr>
          <w:sz w:val="22"/>
          <w:szCs w:val="22"/>
        </w:rPr>
        <w:t>, discutir, preparar material, preparar uma aula</w:t>
      </w:r>
      <w:r w:rsidR="00481C8A" w:rsidRPr="008B5B53">
        <w:rPr>
          <w:sz w:val="22"/>
          <w:szCs w:val="22"/>
        </w:rPr>
        <w:t>,</w:t>
      </w:r>
      <w:r w:rsidRPr="008B5B53">
        <w:rPr>
          <w:sz w:val="22"/>
          <w:szCs w:val="22"/>
        </w:rPr>
        <w:t xml:space="preserve"> aplicar e verificar o que deu certo</w:t>
      </w:r>
      <w:r w:rsidR="00481C8A" w:rsidRPr="008B5B53">
        <w:rPr>
          <w:sz w:val="22"/>
          <w:szCs w:val="22"/>
        </w:rPr>
        <w:t xml:space="preserve"> e</w:t>
      </w:r>
      <w:r w:rsidRPr="008B5B53">
        <w:rPr>
          <w:sz w:val="22"/>
          <w:szCs w:val="22"/>
        </w:rPr>
        <w:t xml:space="preserve"> o que poderia melhorar</w:t>
      </w:r>
      <w:r w:rsidR="00481C8A" w:rsidRPr="008B5B53">
        <w:rPr>
          <w:sz w:val="22"/>
          <w:szCs w:val="22"/>
        </w:rPr>
        <w:t xml:space="preserve">, </w:t>
      </w:r>
      <w:r w:rsidRPr="008B5B53">
        <w:rPr>
          <w:sz w:val="22"/>
          <w:szCs w:val="22"/>
        </w:rPr>
        <w:t>qual é a dificuldade, se é problema de organização na sala de aula, relatar problemas que surgiram, eu acredito que essa unidade d</w:t>
      </w:r>
      <w:r w:rsidR="00541DDC" w:rsidRPr="008B5B53">
        <w:rPr>
          <w:sz w:val="22"/>
          <w:szCs w:val="22"/>
        </w:rPr>
        <w:t>á certo [...] (sic) (Professor</w:t>
      </w:r>
      <w:r w:rsidRPr="008B5B53">
        <w:rPr>
          <w:sz w:val="22"/>
          <w:szCs w:val="22"/>
        </w:rPr>
        <w:t xml:space="preserve"> D)</w:t>
      </w:r>
    </w:p>
    <w:p w:rsidR="00541DDC" w:rsidRPr="008B5B53" w:rsidRDefault="00541DDC" w:rsidP="008B5B53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</w:p>
    <w:p w:rsidR="00EB7C50" w:rsidRPr="002013CD" w:rsidRDefault="00EB7C50" w:rsidP="008B5B5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  <w:r w:rsidRPr="002013CD">
        <w:tab/>
        <w:t>Assim, podem</w:t>
      </w:r>
      <w:r w:rsidR="00541DDC">
        <w:t xml:space="preserve">os perceber conforme evidencia </w:t>
      </w:r>
      <w:r w:rsidRPr="002013CD">
        <w:t>Pimenta</w:t>
      </w:r>
      <w:r w:rsidR="00541DDC">
        <w:t xml:space="preserve"> </w:t>
      </w:r>
      <w:r w:rsidRPr="002013CD">
        <w:t xml:space="preserve">(2010), que este momento de compartilhamento de ideias, contribui tanto para os licenciandos como para os professores repensar tanto a teoria como refletir </w:t>
      </w:r>
      <w:r w:rsidR="00541DDC">
        <w:t>sobre a sua</w:t>
      </w:r>
      <w:r w:rsidRPr="002013CD">
        <w:t xml:space="preserve"> prática. </w:t>
      </w:r>
    </w:p>
    <w:p w:rsidR="00EB7C50" w:rsidRDefault="00EB7C50" w:rsidP="008B5B5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  <w:r w:rsidRPr="002013CD">
        <w:tab/>
      </w:r>
      <w:r w:rsidR="00541DDC">
        <w:t>Os professores t</w:t>
      </w:r>
      <w:r w:rsidRPr="002013CD">
        <w:t>ambém t</w:t>
      </w:r>
      <w:r w:rsidR="00541DDC">
        <w:t xml:space="preserve">rouxeram suas </w:t>
      </w:r>
      <w:r w:rsidRPr="002013CD">
        <w:t>ang</w:t>
      </w:r>
      <w:r w:rsidR="00541DDC">
        <w:t>ú</w:t>
      </w:r>
      <w:r w:rsidRPr="002013CD">
        <w:t>stias para a troca de experiências entre os pares</w:t>
      </w:r>
      <w:r w:rsidR="00541DDC">
        <w:t xml:space="preserve">. Esse fato </w:t>
      </w:r>
      <w:r w:rsidRPr="002013CD">
        <w:t>oportuniza o aprender uns com outros, como podemos observar nos relatos</w:t>
      </w:r>
      <w:r w:rsidR="00EA3892">
        <w:t xml:space="preserve"> apresentados a seguir.</w:t>
      </w:r>
    </w:p>
    <w:p w:rsidR="008B5B53" w:rsidRDefault="008B5B53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</w:p>
    <w:p w:rsidR="00EB7C50" w:rsidRPr="008B5B53" w:rsidRDefault="00EB7C50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[...] até mesmo eu como professor numa sala de aula, buscar soluções para os problemas cotidianos na ação, aplicar e desenvolver, ver se deu certo, reformular e ir aplicando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8B5B53">
        <w:rPr>
          <w:rFonts w:ascii="Times New Roman" w:eastAsia="Times New Roman" w:hAnsi="Times New Roman" w:cs="Times New Roman"/>
          <w:lang w:eastAsia="pt-BR"/>
        </w:rPr>
        <w:t>quando trazemos para o grupo, podemos ver se estamos certos ou o que podemos melhorar com a ajuda do outro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5B53">
        <w:rPr>
          <w:rFonts w:ascii="Times New Roman" w:eastAsia="Times New Roman" w:hAnsi="Times New Roman" w:cs="Times New Roman"/>
          <w:lang w:eastAsia="pt-BR"/>
        </w:rPr>
        <w:t>[...] (sic) (P</w:t>
      </w:r>
      <w:r w:rsidR="00EA3892" w:rsidRPr="008B5B53">
        <w:rPr>
          <w:rFonts w:ascii="Times New Roman" w:eastAsia="Times New Roman" w:hAnsi="Times New Roman" w:cs="Times New Roman"/>
          <w:lang w:eastAsia="pt-BR"/>
        </w:rPr>
        <w:t xml:space="preserve">rofessor </w:t>
      </w:r>
      <w:r w:rsidRPr="008B5B53">
        <w:rPr>
          <w:rFonts w:ascii="Times New Roman" w:eastAsia="Times New Roman" w:hAnsi="Times New Roman" w:cs="Times New Roman"/>
          <w:lang w:eastAsia="pt-BR"/>
        </w:rPr>
        <w:t>C).</w:t>
      </w:r>
    </w:p>
    <w:p w:rsidR="00EB7C50" w:rsidRPr="008B5B53" w:rsidRDefault="00EB7C50" w:rsidP="008B5B53">
      <w:pPr>
        <w:spacing w:before="120" w:after="12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8B5B53">
        <w:rPr>
          <w:rFonts w:ascii="Times New Roman" w:eastAsia="Times New Roman" w:hAnsi="Times New Roman" w:cs="Times New Roman"/>
          <w:lang w:eastAsia="pt-BR"/>
        </w:rPr>
        <w:t>Você aplica o trabalho, o conteúdo, volta, reavalia, quando você avalia os alunos, você avalia o que você fez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>,</w:t>
      </w:r>
      <w:r w:rsidRPr="008B5B53">
        <w:rPr>
          <w:rFonts w:ascii="Times New Roman" w:eastAsia="Times New Roman" w:hAnsi="Times New Roman" w:cs="Times New Roman"/>
          <w:lang w:eastAsia="pt-BR"/>
        </w:rPr>
        <w:t xml:space="preserve"> aquilo que você ensinou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>,</w:t>
      </w:r>
      <w:r w:rsidRPr="008B5B53">
        <w:rPr>
          <w:rFonts w:ascii="Times New Roman" w:eastAsia="Times New Roman" w:hAnsi="Times New Roman" w:cs="Times New Roman"/>
          <w:lang w:eastAsia="pt-BR"/>
        </w:rPr>
        <w:t xml:space="preserve"> a maneira que você exp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>ô</w:t>
      </w:r>
      <w:r w:rsidR="000F0BFD" w:rsidRPr="008B5B53">
        <w:rPr>
          <w:rFonts w:ascii="Times New Roman" w:eastAsia="Times New Roman" w:hAnsi="Times New Roman" w:cs="Times New Roman"/>
          <w:lang w:eastAsia="pt-BR"/>
        </w:rPr>
        <w:t>s o conteúdo</w:t>
      </w:r>
      <w:r w:rsidRPr="008B5B53">
        <w:rPr>
          <w:rFonts w:ascii="Times New Roman" w:eastAsia="Times New Roman" w:hAnsi="Times New Roman" w:cs="Times New Roman"/>
          <w:lang w:eastAsia="pt-BR"/>
        </w:rPr>
        <w:t xml:space="preserve"> </w:t>
      </w:r>
      <w:r w:rsidR="00541DDC" w:rsidRPr="008B5B53">
        <w:rPr>
          <w:rFonts w:ascii="Times New Roman" w:eastAsia="Times New Roman" w:hAnsi="Times New Roman" w:cs="Times New Roman"/>
          <w:lang w:eastAsia="pt-BR"/>
        </w:rPr>
        <w:t xml:space="preserve">e daí </w:t>
      </w:r>
      <w:r w:rsidRPr="008B5B53">
        <w:rPr>
          <w:rFonts w:ascii="Times New Roman" w:eastAsia="Times New Roman" w:hAnsi="Times New Roman" w:cs="Times New Roman"/>
          <w:lang w:eastAsia="pt-BR"/>
        </w:rPr>
        <w:t>ou você dá continuidade ou muda, aborda de outra forma ou outra estratégia. Eu creio que seria isso. Não usei palavras teóricas, mas falei o que penso. (sic) (P</w:t>
      </w:r>
      <w:r w:rsidR="00EA3892" w:rsidRPr="008B5B53">
        <w:rPr>
          <w:rFonts w:ascii="Times New Roman" w:eastAsia="Times New Roman" w:hAnsi="Times New Roman" w:cs="Times New Roman"/>
          <w:lang w:eastAsia="pt-BR"/>
        </w:rPr>
        <w:t xml:space="preserve">rofessor </w:t>
      </w:r>
      <w:r w:rsidRPr="008B5B53">
        <w:rPr>
          <w:rFonts w:ascii="Times New Roman" w:eastAsia="Times New Roman" w:hAnsi="Times New Roman" w:cs="Times New Roman"/>
          <w:lang w:eastAsia="pt-BR"/>
        </w:rPr>
        <w:t>D)</w:t>
      </w:r>
    </w:p>
    <w:p w:rsidR="00EB7C50" w:rsidRPr="008B5B53" w:rsidRDefault="00EB7C50" w:rsidP="008B5B53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  <w:r w:rsidRPr="008B5B53">
        <w:rPr>
          <w:sz w:val="22"/>
          <w:szCs w:val="22"/>
        </w:rPr>
        <w:t>Colaboração implica negociação dos conflitos e são inerentes ao processo de ensino e aprendizagem. (sic) (</w:t>
      </w:r>
      <w:r w:rsidR="00EA3892" w:rsidRPr="008B5B53">
        <w:rPr>
          <w:sz w:val="22"/>
          <w:szCs w:val="22"/>
        </w:rPr>
        <w:t xml:space="preserve">Licencianda </w:t>
      </w:r>
      <w:r w:rsidRPr="008B5B53">
        <w:rPr>
          <w:sz w:val="22"/>
          <w:szCs w:val="22"/>
        </w:rPr>
        <w:t>A)</w:t>
      </w:r>
    </w:p>
    <w:p w:rsidR="00EB7C50" w:rsidRPr="008B5B53" w:rsidRDefault="00EB7C50" w:rsidP="008B5B53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</w:p>
    <w:p w:rsidR="00EB7C50" w:rsidRPr="002013CD" w:rsidRDefault="00EB7C50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2013CD">
        <w:t>Os fragmentos apresentados das falas dos integrantes do grupo demostra</w:t>
      </w:r>
      <w:r w:rsidR="00EA3892">
        <w:t>ra</w:t>
      </w:r>
      <w:r w:rsidRPr="002013CD">
        <w:t>m o quanto é importante, para eles,</w:t>
      </w:r>
      <w:r w:rsidR="00EA3892">
        <w:t xml:space="preserve"> o trabalho proposto no projeto</w:t>
      </w:r>
      <w:r w:rsidRPr="002013CD">
        <w:t>, proporcionando a cada participante uma reflexão das práticas docentes.</w:t>
      </w:r>
    </w:p>
    <w:p w:rsidR="00EB7C50" w:rsidRPr="002013CD" w:rsidRDefault="00EB7C50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2013CD">
        <w:t xml:space="preserve">O trabalho colaborativo deve ser desenvolvido visando à parceria entre os integrantes a favor do desenvolvimento da aprendizagem. Os alunos da graduação têm que estar dispostos a auxiliar o professor na aplicação das ações desenvolvidas pelo grupo, pois quando observam a teoria na prática conseguem perceber quão importante é a investigação e </w:t>
      </w:r>
      <w:r w:rsidR="00EA3892">
        <w:t xml:space="preserve">de </w:t>
      </w:r>
      <w:r w:rsidRPr="002013CD">
        <w:t xml:space="preserve">quantos meios ela pode contribuir para a reflexão no processo formativo.  </w:t>
      </w:r>
    </w:p>
    <w:p w:rsidR="00EB7C50" w:rsidRDefault="00EA3892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>
        <w:t>Assim, durante a ajuda m</w:t>
      </w:r>
      <w:r w:rsidR="00EB7C50" w:rsidRPr="002013CD">
        <w:t>útu</w:t>
      </w:r>
      <w:r>
        <w:t>a</w:t>
      </w:r>
      <w:r w:rsidR="00EB7C50" w:rsidRPr="002013CD">
        <w:t xml:space="preserve"> entre </w:t>
      </w:r>
      <w:r>
        <w:t xml:space="preserve">os </w:t>
      </w:r>
      <w:r w:rsidR="00EB7C50" w:rsidRPr="002013CD">
        <w:t>integrantes do grupo, e ap</w:t>
      </w:r>
      <w:r w:rsidR="000F0BFD">
        <w:t>ós algumas reuniões, percebemos</w:t>
      </w:r>
      <w:r w:rsidR="00EB7C50" w:rsidRPr="002013CD">
        <w:t xml:space="preserve"> nas falas dos professores da Educação Básica e dos licenciandos, a importância da parceria estabelecida no projeto </w:t>
      </w:r>
      <w:r>
        <w:t>desenvolvido no Núcleo UFMS.</w:t>
      </w:r>
    </w:p>
    <w:p w:rsidR="00EA3892" w:rsidRPr="002013CD" w:rsidRDefault="00EA3892" w:rsidP="008B5B53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</w:p>
    <w:p w:rsidR="00EB7C50" w:rsidRDefault="00EB7C50" w:rsidP="00083C31">
      <w:pPr>
        <w:pStyle w:val="NormalWeb"/>
        <w:shd w:val="clear" w:color="auto" w:fill="FFFFFF"/>
        <w:spacing w:before="120" w:beforeAutospacing="0" w:after="120" w:afterAutospacing="0"/>
        <w:ind w:left="2268"/>
        <w:contextualSpacing/>
        <w:jc w:val="both"/>
        <w:rPr>
          <w:sz w:val="22"/>
          <w:szCs w:val="22"/>
        </w:rPr>
      </w:pPr>
      <w:r w:rsidRPr="008B5B53">
        <w:rPr>
          <w:sz w:val="22"/>
          <w:szCs w:val="22"/>
        </w:rPr>
        <w:t xml:space="preserve">[...] a parceria estabelecida via projeto </w:t>
      </w:r>
      <w:r w:rsidR="00EA3892" w:rsidRPr="008B5B53">
        <w:rPr>
          <w:sz w:val="22"/>
          <w:szCs w:val="22"/>
        </w:rPr>
        <w:t xml:space="preserve">auxilia </w:t>
      </w:r>
      <w:r w:rsidRPr="008B5B53">
        <w:rPr>
          <w:sz w:val="22"/>
          <w:szCs w:val="22"/>
        </w:rPr>
        <w:t>a minha formação profissional,</w:t>
      </w:r>
      <w:r w:rsidR="00EA3892" w:rsidRPr="008B5B53">
        <w:rPr>
          <w:sz w:val="22"/>
          <w:szCs w:val="22"/>
        </w:rPr>
        <w:t xml:space="preserve"> possibilitando</w:t>
      </w:r>
      <w:r w:rsidRPr="008B5B53">
        <w:rPr>
          <w:sz w:val="22"/>
          <w:szCs w:val="22"/>
        </w:rPr>
        <w:t xml:space="preserve"> reconhecer as questões enfrentadas pelos professores atualmente nas escolas </w:t>
      </w:r>
      <w:r w:rsidR="00EA3892" w:rsidRPr="008B5B53">
        <w:rPr>
          <w:sz w:val="22"/>
          <w:szCs w:val="22"/>
        </w:rPr>
        <w:t>públicas e</w:t>
      </w:r>
      <w:r w:rsidRPr="008B5B53">
        <w:rPr>
          <w:sz w:val="22"/>
          <w:szCs w:val="22"/>
        </w:rPr>
        <w:t xml:space="preserve"> os problemas que envolvem tanto o ensino, quanto as ferramentas utilizadas para ensinar. Dessa forma</w:t>
      </w:r>
      <w:r w:rsidR="00EA3892" w:rsidRPr="008B5B53">
        <w:rPr>
          <w:sz w:val="22"/>
          <w:szCs w:val="22"/>
        </w:rPr>
        <w:t>,</w:t>
      </w:r>
      <w:r w:rsidRPr="008B5B53">
        <w:rPr>
          <w:sz w:val="22"/>
          <w:szCs w:val="22"/>
        </w:rPr>
        <w:t xml:space="preserve"> esse projeto está contribuindo </w:t>
      </w:r>
      <w:r w:rsidR="00EA3892" w:rsidRPr="008B5B53">
        <w:rPr>
          <w:sz w:val="22"/>
          <w:szCs w:val="22"/>
        </w:rPr>
        <w:t>com</w:t>
      </w:r>
      <w:r w:rsidRPr="008B5B53">
        <w:rPr>
          <w:sz w:val="22"/>
          <w:szCs w:val="22"/>
        </w:rPr>
        <w:t xml:space="preserve"> a troca de experiência</w:t>
      </w:r>
      <w:r w:rsidR="00EA3892" w:rsidRPr="008B5B53">
        <w:rPr>
          <w:sz w:val="22"/>
          <w:szCs w:val="22"/>
        </w:rPr>
        <w:t>s</w:t>
      </w:r>
      <w:r w:rsidRPr="008B5B53">
        <w:rPr>
          <w:sz w:val="22"/>
          <w:szCs w:val="22"/>
        </w:rPr>
        <w:t>, tornando o curso de Licenciatura em Matemática mais próximo da realidade enfrentada pelo professor. (sic) (</w:t>
      </w:r>
      <w:r w:rsidR="00EA3892" w:rsidRPr="008B5B53">
        <w:rPr>
          <w:sz w:val="22"/>
          <w:szCs w:val="22"/>
        </w:rPr>
        <w:t xml:space="preserve">Licencianda </w:t>
      </w:r>
      <w:r w:rsidRPr="008B5B53">
        <w:rPr>
          <w:sz w:val="22"/>
          <w:szCs w:val="22"/>
        </w:rPr>
        <w:t>B)</w:t>
      </w:r>
    </w:p>
    <w:p w:rsidR="00083C31" w:rsidRPr="008B5B53" w:rsidRDefault="00083C31" w:rsidP="00083C31">
      <w:pPr>
        <w:pStyle w:val="NormalWeb"/>
        <w:shd w:val="clear" w:color="auto" w:fill="FFFFFF"/>
        <w:spacing w:before="120" w:beforeAutospacing="0" w:after="120" w:afterAutospacing="0"/>
        <w:ind w:left="2268"/>
        <w:contextualSpacing/>
        <w:jc w:val="both"/>
        <w:rPr>
          <w:sz w:val="22"/>
          <w:szCs w:val="22"/>
        </w:rPr>
      </w:pPr>
    </w:p>
    <w:p w:rsidR="00EB7C50" w:rsidRPr="008B5B53" w:rsidRDefault="00EB7C50" w:rsidP="00083C31">
      <w:pPr>
        <w:pStyle w:val="NormalWeb"/>
        <w:shd w:val="clear" w:color="auto" w:fill="FFFFFF"/>
        <w:spacing w:before="120" w:beforeAutospacing="0" w:after="120" w:afterAutospacing="0"/>
        <w:ind w:left="2268"/>
        <w:jc w:val="both"/>
        <w:rPr>
          <w:sz w:val="22"/>
          <w:szCs w:val="22"/>
        </w:rPr>
      </w:pPr>
      <w:r w:rsidRPr="008B5B53">
        <w:rPr>
          <w:sz w:val="22"/>
          <w:szCs w:val="22"/>
        </w:rPr>
        <w:t>[...] o grupo é formado por graduandos, mestrandos e professores da educação básica</w:t>
      </w:r>
      <w:r w:rsidR="00EA3892" w:rsidRPr="008B5B53">
        <w:rPr>
          <w:sz w:val="22"/>
          <w:szCs w:val="22"/>
        </w:rPr>
        <w:t>,</w:t>
      </w:r>
      <w:r w:rsidRPr="008B5B53">
        <w:rPr>
          <w:sz w:val="22"/>
          <w:szCs w:val="22"/>
        </w:rPr>
        <w:t xml:space="preserve"> o que traz possibilidades de me faz</w:t>
      </w:r>
      <w:r w:rsidR="00EA3892" w:rsidRPr="008B5B53">
        <w:rPr>
          <w:sz w:val="22"/>
          <w:szCs w:val="22"/>
        </w:rPr>
        <w:t>er</w:t>
      </w:r>
      <w:r w:rsidRPr="008B5B53">
        <w:rPr>
          <w:sz w:val="22"/>
          <w:szCs w:val="22"/>
        </w:rPr>
        <w:t xml:space="preserve"> crescer no conhecimento, para que no futuro</w:t>
      </w:r>
      <w:r w:rsidR="00EA3892" w:rsidRPr="008B5B53">
        <w:rPr>
          <w:sz w:val="22"/>
          <w:szCs w:val="22"/>
        </w:rPr>
        <w:t xml:space="preserve"> eu seja uma boa professora de M</w:t>
      </w:r>
      <w:r w:rsidRPr="008B5B53">
        <w:rPr>
          <w:sz w:val="22"/>
          <w:szCs w:val="22"/>
        </w:rPr>
        <w:t>atemática no ensino regular</w:t>
      </w:r>
      <w:r w:rsidR="00EA3892" w:rsidRPr="008B5B53">
        <w:rPr>
          <w:sz w:val="22"/>
          <w:szCs w:val="22"/>
        </w:rPr>
        <w:t xml:space="preserve">. Além disso, </w:t>
      </w:r>
      <w:r w:rsidRPr="008B5B53">
        <w:rPr>
          <w:sz w:val="22"/>
          <w:szCs w:val="22"/>
        </w:rPr>
        <w:t>esse contato consequentemente me deixa mais próxima da realidade na educação das escolas. (sic) (</w:t>
      </w:r>
      <w:r w:rsidR="00EA3892" w:rsidRPr="008B5B53">
        <w:rPr>
          <w:sz w:val="22"/>
          <w:szCs w:val="22"/>
        </w:rPr>
        <w:t xml:space="preserve">Licencianda </w:t>
      </w:r>
      <w:r w:rsidRPr="008B5B53">
        <w:rPr>
          <w:sz w:val="22"/>
          <w:szCs w:val="22"/>
        </w:rPr>
        <w:t>A)</w:t>
      </w:r>
    </w:p>
    <w:p w:rsidR="00EB7C50" w:rsidRPr="002013CD" w:rsidRDefault="00EB7C50" w:rsidP="00083C31">
      <w:pPr>
        <w:pStyle w:val="NormalWeb"/>
        <w:shd w:val="clear" w:color="auto" w:fill="FFFFFF"/>
        <w:spacing w:before="120" w:beforeAutospacing="0" w:after="120" w:afterAutospacing="0"/>
        <w:contextualSpacing/>
        <w:jc w:val="both"/>
      </w:pPr>
    </w:p>
    <w:p w:rsidR="00EB7C50" w:rsidRPr="000F0BFD" w:rsidRDefault="000F0BFD" w:rsidP="00083C31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pelas falas apresentadas anteriormente, pudemos perceber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 a importância da parceria estabelecida no projeto</w:t>
      </w:r>
      <w:r w:rsidRPr="000F0BFD">
        <w:rPr>
          <w:rFonts w:ascii="Times New Roman" w:hAnsi="Times New Roman" w:cs="Times New Roman"/>
          <w:sz w:val="24"/>
          <w:szCs w:val="24"/>
        </w:rPr>
        <w:t>,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EB7C50" w:rsidRPr="000F0BFD">
        <w:rPr>
          <w:rFonts w:ascii="Times New Roman" w:hAnsi="Times New Roman" w:cs="Times New Roman"/>
          <w:sz w:val="24"/>
          <w:szCs w:val="24"/>
        </w:rPr>
        <w:t>propici</w:t>
      </w:r>
      <w:r>
        <w:rPr>
          <w:rFonts w:ascii="Times New Roman" w:hAnsi="Times New Roman" w:cs="Times New Roman"/>
          <w:sz w:val="24"/>
          <w:szCs w:val="24"/>
        </w:rPr>
        <w:t>ou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 aos integrantes </w:t>
      </w:r>
      <w:r w:rsidRPr="000F0BFD">
        <w:rPr>
          <w:rFonts w:ascii="Times New Roman" w:hAnsi="Times New Roman" w:cs="Times New Roman"/>
          <w:sz w:val="24"/>
          <w:szCs w:val="24"/>
        </w:rPr>
        <w:t xml:space="preserve">refletir sobre 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as </w:t>
      </w:r>
      <w:r w:rsidR="00EA3892" w:rsidRPr="000F0BFD">
        <w:rPr>
          <w:rFonts w:ascii="Times New Roman" w:hAnsi="Times New Roman" w:cs="Times New Roman"/>
          <w:sz w:val="24"/>
          <w:szCs w:val="24"/>
        </w:rPr>
        <w:t xml:space="preserve">suas 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práticas docentes. </w:t>
      </w:r>
      <w:r w:rsidR="00EA3892" w:rsidRPr="000F0BFD">
        <w:rPr>
          <w:rFonts w:ascii="Times New Roman" w:hAnsi="Times New Roman" w:cs="Times New Roman"/>
          <w:sz w:val="24"/>
          <w:szCs w:val="24"/>
        </w:rPr>
        <w:t xml:space="preserve">Salientamos </w:t>
      </w:r>
      <w:r w:rsidR="00EB7C50" w:rsidRPr="000F0BFD">
        <w:rPr>
          <w:rFonts w:ascii="Times New Roman" w:hAnsi="Times New Roman" w:cs="Times New Roman"/>
          <w:sz w:val="24"/>
          <w:szCs w:val="24"/>
        </w:rPr>
        <w:t>que a inserção de acadêmicos na escola de educação básica é de grande valia na sua formação inicial, pois ao entrarem em contato com a realidade escolar, estão dinamizando sua formação profissionalizante</w:t>
      </w:r>
      <w:r w:rsidRPr="000F0BFD">
        <w:rPr>
          <w:rFonts w:ascii="Times New Roman" w:hAnsi="Times New Roman" w:cs="Times New Roman"/>
          <w:sz w:val="24"/>
          <w:szCs w:val="24"/>
        </w:rPr>
        <w:t>,</w:t>
      </w:r>
      <w:r w:rsidR="00EB7C50" w:rsidRPr="000F0BFD">
        <w:rPr>
          <w:rFonts w:ascii="Times New Roman" w:hAnsi="Times New Roman" w:cs="Times New Roman"/>
          <w:sz w:val="24"/>
          <w:szCs w:val="24"/>
        </w:rPr>
        <w:t xml:space="preserve"> construindo uma postura docente crítica e</w:t>
      </w:r>
      <w:r w:rsidR="00EA3892" w:rsidRPr="000F0BFD">
        <w:rPr>
          <w:rFonts w:ascii="Times New Roman" w:hAnsi="Times New Roman" w:cs="Times New Roman"/>
          <w:sz w:val="24"/>
          <w:szCs w:val="24"/>
        </w:rPr>
        <w:t>, em constante transformação.</w:t>
      </w:r>
    </w:p>
    <w:p w:rsidR="00EA3892" w:rsidRPr="002013CD" w:rsidRDefault="00EA3892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jc w:val="both"/>
      </w:pPr>
    </w:p>
    <w:p w:rsidR="00EB7C50" w:rsidRPr="002013CD" w:rsidRDefault="000F0BFD" w:rsidP="00083C3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b/>
        </w:rPr>
      </w:pPr>
      <w:r>
        <w:rPr>
          <w:b/>
        </w:rPr>
        <w:t>Concluindo...</w:t>
      </w:r>
    </w:p>
    <w:p w:rsidR="00083C31" w:rsidRDefault="00083C31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</w:p>
    <w:p w:rsidR="00EB7C50" w:rsidRPr="002013CD" w:rsidRDefault="000F0BFD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>
        <w:t>N</w:t>
      </w:r>
      <w:r w:rsidR="00714370">
        <w:t>o</w:t>
      </w:r>
      <w:r w:rsidR="00EB7C50" w:rsidRPr="002013CD">
        <w:t xml:space="preserve"> artigo apresentamos indícios que a</w:t>
      </w:r>
      <w:r w:rsidR="00714370">
        <w:t>s</w:t>
      </w:r>
      <w:r w:rsidR="00EB7C50" w:rsidRPr="002013CD">
        <w:t xml:space="preserve"> parceria</w:t>
      </w:r>
      <w:r w:rsidR="00714370">
        <w:t>s</w:t>
      </w:r>
      <w:r w:rsidR="00EB7C50" w:rsidRPr="002013CD">
        <w:t xml:space="preserve"> estabelecida</w:t>
      </w:r>
      <w:r w:rsidR="00714370">
        <w:t>s</w:t>
      </w:r>
      <w:r w:rsidR="00EB7C50" w:rsidRPr="002013CD">
        <w:t xml:space="preserve"> </w:t>
      </w:r>
      <w:r w:rsidR="00714370" w:rsidRPr="002013CD">
        <w:t>entre os integrantes</w:t>
      </w:r>
      <w:r w:rsidR="00714370">
        <w:t xml:space="preserve"> </w:t>
      </w:r>
      <w:r>
        <w:t xml:space="preserve">durante o desenvolvimento </w:t>
      </w:r>
      <w:r w:rsidR="00714370">
        <w:t>d</w:t>
      </w:r>
      <w:r w:rsidR="00EB7C50" w:rsidRPr="002013CD">
        <w:t xml:space="preserve">o projeto </w:t>
      </w:r>
      <w:r>
        <w:t xml:space="preserve">no Núcleo </w:t>
      </w:r>
      <w:r w:rsidR="00EB7C50" w:rsidRPr="002013CD">
        <w:t xml:space="preserve">UFMS, pode </w:t>
      </w:r>
      <w:r w:rsidR="00C32D76">
        <w:t>revelar o potencial f</w:t>
      </w:r>
      <w:r w:rsidR="00EB7C50" w:rsidRPr="002013CD">
        <w:t>ormativo propiciada pelo grupo colaborativo.</w:t>
      </w:r>
    </w:p>
    <w:p w:rsidR="00EB7C50" w:rsidRPr="002013CD" w:rsidRDefault="00EB7C50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 w:rsidRPr="002013CD">
        <w:lastRenderedPageBreak/>
        <w:t>No entanto</w:t>
      </w:r>
      <w:r w:rsidR="00C32D76">
        <w:t>,</w:t>
      </w:r>
      <w:r w:rsidRPr="002013CD">
        <w:t xml:space="preserve"> </w:t>
      </w:r>
      <w:r w:rsidR="00C32D76">
        <w:t xml:space="preserve">salientamos </w:t>
      </w:r>
      <w:r w:rsidRPr="002013CD">
        <w:t xml:space="preserve">que a parceria estabelecida entre a universidade </w:t>
      </w:r>
      <w:r w:rsidR="00C32D76">
        <w:t>e a</w:t>
      </w:r>
      <w:r w:rsidRPr="002013CD">
        <w:t xml:space="preserve"> escola, contudo não poderá se </w:t>
      </w:r>
      <w:r w:rsidR="00C32D76">
        <w:t>resumir apenas na inserção dos licenciandos</w:t>
      </w:r>
      <w:r w:rsidRPr="002013CD">
        <w:t xml:space="preserve"> nesse ambiente</w:t>
      </w:r>
      <w:r w:rsidR="00C32D76">
        <w:t>,</w:t>
      </w:r>
      <w:r w:rsidRPr="002013CD">
        <w:t xml:space="preserve"> propício para a melhoria da formação de professores. É preciso também, aproximar a escola </w:t>
      </w:r>
      <w:r w:rsidR="00C32D76">
        <w:t>da</w:t>
      </w:r>
      <w:r w:rsidRPr="002013CD">
        <w:t xml:space="preserve"> universidade, pois é nessa instância</w:t>
      </w:r>
      <w:r w:rsidR="00C32D76">
        <w:t>,</w:t>
      </w:r>
      <w:r w:rsidRPr="002013CD">
        <w:t xml:space="preserve"> que se produz o conhecimento científico em relação à prática pedagógica. É também, a partir da universidade, que se irradia o conhecimento construído na</w:t>
      </w:r>
      <w:r w:rsidR="00B70CAA">
        <w:t>s</w:t>
      </w:r>
      <w:r w:rsidRPr="002013CD">
        <w:t xml:space="preserve"> áreas do conhecimento. </w:t>
      </w:r>
    </w:p>
    <w:p w:rsidR="00C32D76" w:rsidRPr="00083C31" w:rsidRDefault="00EB7C50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 w:rsidRPr="002013CD">
        <w:t>Posto isto, perc</w:t>
      </w:r>
      <w:r w:rsidR="00C32D76">
        <w:t xml:space="preserve">ebemos a relevância do Programa Observatório da Educação por meio do projeto desenvolvido, </w:t>
      </w:r>
      <w:r w:rsidRPr="002013CD">
        <w:t xml:space="preserve">o qual </w:t>
      </w:r>
      <w:r w:rsidR="00C32D76">
        <w:t>propiciou uma parceria que possibilitou</w:t>
      </w:r>
      <w:r w:rsidRPr="002013CD">
        <w:t xml:space="preserve"> a real aproximação da escola ao ambiente de excelência na produção de saberes.</w:t>
      </w:r>
      <w:r w:rsidR="00012CE7">
        <w:t xml:space="preserve"> Ressaltamos ainda que, só foi possível isso, devido a estrutura proposta pelo Programa OBEDUC, a </w:t>
      </w:r>
      <w:r w:rsidR="00012CE7" w:rsidRPr="00083C31">
        <w:t xml:space="preserve">qual une professores e pesquisadores em formação </w:t>
      </w:r>
      <w:r w:rsidR="00C32D76" w:rsidRPr="00083C31">
        <w:t xml:space="preserve">juntamente com os professores </w:t>
      </w:r>
      <w:r w:rsidR="00012CE7" w:rsidRPr="00083C31">
        <w:t xml:space="preserve">em exercício </w:t>
      </w:r>
      <w:r w:rsidR="00C32D76" w:rsidRPr="00083C31">
        <w:t>da Educação Básica</w:t>
      </w:r>
      <w:r w:rsidR="00012CE7" w:rsidRPr="00083C31">
        <w:t>,</w:t>
      </w:r>
      <w:r w:rsidR="00C32D76" w:rsidRPr="00083C31">
        <w:t xml:space="preserve"> para juntos desenvolverem pesquisas.</w:t>
      </w:r>
    </w:p>
    <w:p w:rsidR="0077063E" w:rsidRPr="00F41214" w:rsidRDefault="00012CE7" w:rsidP="0077063E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3C31">
        <w:rPr>
          <w:rFonts w:ascii="Times New Roman" w:hAnsi="Times New Roman" w:cs="Times New Roman"/>
          <w:sz w:val="24"/>
          <w:szCs w:val="24"/>
        </w:rPr>
        <w:t xml:space="preserve">Salientamos também, que a opção de desenvolver o projeto no Núcleo UFMS, utilizando a pesquisa colaborativa como referencial teórico e metodológico, contribuiu imensamente, pois </w:t>
      </w:r>
      <w:r w:rsidR="00083C31">
        <w:rPr>
          <w:rFonts w:ascii="Times New Roman" w:hAnsi="Times New Roman" w:cs="Times New Roman"/>
          <w:sz w:val="24"/>
          <w:szCs w:val="24"/>
        </w:rPr>
        <w:t>permite que os integrantes tome</w:t>
      </w:r>
      <w:r w:rsidR="00083C31" w:rsidRPr="00083C31">
        <w:rPr>
          <w:rFonts w:ascii="Times New Roman" w:hAnsi="Times New Roman" w:cs="Times New Roman"/>
          <w:sz w:val="24"/>
          <w:szCs w:val="24"/>
        </w:rPr>
        <w:t>m as decisões e</w:t>
      </w:r>
      <w:r w:rsidR="00083C31">
        <w:rPr>
          <w:rFonts w:ascii="Times New Roman" w:hAnsi="Times New Roman" w:cs="Times New Roman"/>
          <w:sz w:val="24"/>
          <w:szCs w:val="24"/>
        </w:rPr>
        <w:t xml:space="preserve"> sejam responsáveis </w:t>
      </w:r>
      <w:r w:rsidR="00083C31" w:rsidRPr="00083C31">
        <w:rPr>
          <w:rFonts w:ascii="Times New Roman" w:hAnsi="Times New Roman" w:cs="Times New Roman"/>
          <w:sz w:val="24"/>
          <w:szCs w:val="24"/>
        </w:rPr>
        <w:t>pelas ações que o grupo desenvolve em con</w:t>
      </w:r>
      <w:r w:rsidR="00083C31">
        <w:rPr>
          <w:rFonts w:ascii="Times New Roman" w:hAnsi="Times New Roman" w:cs="Times New Roman"/>
          <w:sz w:val="24"/>
          <w:szCs w:val="24"/>
        </w:rPr>
        <w:t>junto, objetivando transformar a</w:t>
      </w:r>
      <w:r w:rsidR="00083C31" w:rsidRPr="00083C31">
        <w:rPr>
          <w:rFonts w:ascii="Times New Roman" w:hAnsi="Times New Roman" w:cs="Times New Roman"/>
          <w:sz w:val="24"/>
          <w:szCs w:val="24"/>
        </w:rPr>
        <w:t xml:space="preserve"> realidade.</w:t>
      </w:r>
      <w:r w:rsidR="0077063E">
        <w:rPr>
          <w:rFonts w:ascii="Times New Roman" w:hAnsi="Times New Roman" w:cs="Times New Roman"/>
          <w:sz w:val="24"/>
          <w:szCs w:val="24"/>
        </w:rPr>
        <w:t xml:space="preserve"> </w:t>
      </w:r>
      <w:r w:rsidR="0077063E" w:rsidRPr="00F41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resultados apontam indícios das parcerias estabelecidas no processo formativo na qual possibilitou visualizar uma postura reflexiva dos profissionais envolvidos. </w:t>
      </w:r>
    </w:p>
    <w:p w:rsidR="00EB7C50" w:rsidRPr="002013CD" w:rsidRDefault="00EB7C50" w:rsidP="00083C31">
      <w:pPr>
        <w:pStyle w:val="NormalWeb"/>
        <w:shd w:val="clear" w:color="auto" w:fill="FFFFFF"/>
        <w:spacing w:before="120" w:beforeAutospacing="0" w:after="120" w:afterAutospacing="0" w:line="276" w:lineRule="auto"/>
        <w:ind w:firstLine="709"/>
        <w:contextualSpacing/>
        <w:jc w:val="both"/>
      </w:pPr>
      <w:r w:rsidRPr="002013CD">
        <w:t>Em suma, a inserção dos licenciandos na escola de educação básica é de grande relevância, considerando que lhes possibilita entrar em contato com a realidade escolar, dinamizando sua formação inicial</w:t>
      </w:r>
      <w:r w:rsidR="00C32D76">
        <w:t>,</w:t>
      </w:r>
      <w:r w:rsidRPr="002013CD">
        <w:t xml:space="preserve"> construindo uma postura docente crítica em constante transformação; para os professores já em exercício, oportuniza a formação continuada, pois ao interagir com o mundo acadêmico, aperfeiçoam sua atuação no ensino; e para a escola e a sociedade, representa uma alternativa de melhoria da educação que poderá garantir a formação de cidadãos com uma educação científica adequada aos desafios da atualidade.</w:t>
      </w:r>
    </w:p>
    <w:p w:rsidR="00EB7C50" w:rsidRDefault="00EB7C50" w:rsidP="00083C3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</w:p>
    <w:p w:rsidR="0024017C" w:rsidRPr="002013CD" w:rsidRDefault="0024017C" w:rsidP="00083C3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</w:pPr>
      <w:r w:rsidRPr="002013CD">
        <w:rPr>
          <w:b/>
        </w:rPr>
        <w:t xml:space="preserve">Referencias </w:t>
      </w:r>
    </w:p>
    <w:p w:rsidR="006D1656" w:rsidRPr="006D1656" w:rsidRDefault="006D1656" w:rsidP="006D1656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Boavida, </w:t>
      </w:r>
      <w:r w:rsidRPr="006D1656">
        <w:rPr>
          <w:rFonts w:ascii="Times New Roman" w:hAnsi="Times New Roman" w:cs="Times New Roman"/>
          <w:lang w:eastAsia="pt-BR"/>
        </w:rPr>
        <w:t xml:space="preserve">A. </w:t>
      </w:r>
      <w:r>
        <w:rPr>
          <w:rFonts w:ascii="Times New Roman" w:hAnsi="Times New Roman" w:cs="Times New Roman"/>
          <w:lang w:eastAsia="pt-BR"/>
        </w:rPr>
        <w:t>M</w:t>
      </w:r>
      <w:r w:rsidRPr="006D1656">
        <w:rPr>
          <w:rFonts w:ascii="Times New Roman" w:hAnsi="Times New Roman" w:cs="Times New Roman"/>
          <w:lang w:eastAsia="pt-BR"/>
        </w:rPr>
        <w:t>.</w:t>
      </w:r>
      <w:r>
        <w:rPr>
          <w:rFonts w:ascii="Times New Roman" w:hAnsi="Times New Roman" w:cs="Times New Roman"/>
          <w:lang w:eastAsia="pt-BR"/>
        </w:rPr>
        <w:t xml:space="preserve">; Ponte, J. P. </w:t>
      </w:r>
      <w:r w:rsidRPr="006D1656">
        <w:rPr>
          <w:rFonts w:ascii="Times New Roman" w:hAnsi="Times New Roman" w:cs="Times New Roman"/>
          <w:lang w:eastAsia="pt-BR"/>
        </w:rPr>
        <w:t>(200</w:t>
      </w:r>
      <w:r>
        <w:rPr>
          <w:rFonts w:ascii="Times New Roman" w:hAnsi="Times New Roman" w:cs="Times New Roman"/>
          <w:lang w:eastAsia="pt-BR"/>
        </w:rPr>
        <w:t>2</w:t>
      </w:r>
      <w:r w:rsidRPr="006D1656">
        <w:rPr>
          <w:rFonts w:ascii="Times New Roman" w:hAnsi="Times New Roman" w:cs="Times New Roman"/>
          <w:lang w:eastAsia="pt-BR"/>
        </w:rPr>
        <w:t xml:space="preserve">). </w:t>
      </w:r>
      <w:r>
        <w:rPr>
          <w:rFonts w:ascii="Times New Roman" w:hAnsi="Times New Roman" w:cs="Times New Roman"/>
          <w:lang w:eastAsia="pt-BR"/>
        </w:rPr>
        <w:t xml:space="preserve">Investigação Colaborativa: potencialidades e problemas. In: GTI (Org.) </w:t>
      </w:r>
      <w:r>
        <w:rPr>
          <w:rFonts w:ascii="Times New Roman" w:hAnsi="Times New Roman" w:cs="Times New Roman"/>
          <w:i/>
          <w:lang w:eastAsia="pt-BR"/>
        </w:rPr>
        <w:t>Reflectir e investigar sobre a prática profissional</w:t>
      </w:r>
      <w:r w:rsidRPr="006D1656">
        <w:rPr>
          <w:rFonts w:ascii="Times New Roman" w:hAnsi="Times New Roman" w:cs="Times New Roman"/>
          <w:lang w:eastAsia="pt-BR"/>
        </w:rPr>
        <w:t xml:space="preserve">. </w:t>
      </w:r>
      <w:r>
        <w:rPr>
          <w:rFonts w:ascii="Times New Roman" w:hAnsi="Times New Roman" w:cs="Times New Roman"/>
          <w:lang w:eastAsia="pt-BR"/>
        </w:rPr>
        <w:t xml:space="preserve">Lisboa: APM, p. 43 – 55.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p w:rsidR="005C789B" w:rsidRPr="005C789B" w:rsidRDefault="005C789B" w:rsidP="005C789B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 w:rsidRPr="005C789B">
        <w:rPr>
          <w:rFonts w:ascii="Times New Roman" w:hAnsi="Times New Roman" w:cs="Times New Roman"/>
          <w:lang w:eastAsia="pt-BR"/>
        </w:rPr>
        <w:t>Brasil. (20</w:t>
      </w:r>
      <w:r w:rsidR="005F1DB9">
        <w:rPr>
          <w:rFonts w:ascii="Times New Roman" w:hAnsi="Times New Roman" w:cs="Times New Roman"/>
          <w:lang w:eastAsia="pt-BR"/>
        </w:rPr>
        <w:t>15</w:t>
      </w:r>
      <w:r w:rsidRPr="005C789B">
        <w:rPr>
          <w:rFonts w:ascii="Times New Roman" w:hAnsi="Times New Roman" w:cs="Times New Roman"/>
          <w:lang w:eastAsia="pt-BR"/>
        </w:rPr>
        <w:t>).</w:t>
      </w:r>
      <w:r w:rsidR="005F1DB9">
        <w:rPr>
          <w:rFonts w:ascii="Times New Roman" w:hAnsi="Times New Roman" w:cs="Times New Roman"/>
          <w:lang w:eastAsia="pt-BR"/>
        </w:rPr>
        <w:t xml:space="preserve"> Conselho Nacional de Educação. Conselho Pleno. </w:t>
      </w:r>
      <w:r w:rsidRPr="005F1DB9">
        <w:rPr>
          <w:rFonts w:ascii="Times New Roman" w:hAnsi="Times New Roman" w:cs="Times New Roman"/>
          <w:i/>
          <w:lang w:eastAsia="pt-BR"/>
        </w:rPr>
        <w:t>P</w:t>
      </w:r>
      <w:r w:rsidR="005F1DB9" w:rsidRPr="005F1DB9">
        <w:rPr>
          <w:rFonts w:ascii="Times New Roman" w:hAnsi="Times New Roman" w:cs="Times New Roman"/>
          <w:i/>
          <w:lang w:eastAsia="pt-BR"/>
        </w:rPr>
        <w:t>arecer CNE</w:t>
      </w:r>
      <w:r w:rsidR="005F1DB9" w:rsidRPr="005F1DB9">
        <w:rPr>
          <w:rFonts w:ascii="Times New Roman" w:hAnsi="Times New Roman" w:cs="Times New Roman"/>
          <w:i/>
          <w:sz w:val="24"/>
          <w:szCs w:val="24"/>
        </w:rPr>
        <w:t>/CP 2/2015</w:t>
      </w:r>
      <w:r w:rsidR="005F1DB9">
        <w:rPr>
          <w:rFonts w:ascii="Times New Roman" w:hAnsi="Times New Roman" w:cs="Times New Roman"/>
          <w:sz w:val="24"/>
          <w:szCs w:val="24"/>
        </w:rPr>
        <w:t xml:space="preserve">.  </w:t>
      </w:r>
      <w:r w:rsidRPr="005C789B">
        <w:rPr>
          <w:rFonts w:ascii="Times New Roman" w:hAnsi="Times New Roman" w:cs="Times New Roman"/>
          <w:lang w:eastAsia="pt-BR"/>
        </w:rPr>
        <w:t xml:space="preserve"> </w:t>
      </w:r>
      <w:r w:rsidR="005F1DB9">
        <w:rPr>
          <w:rFonts w:ascii="Times New Roman" w:hAnsi="Times New Roman" w:cs="Times New Roman"/>
          <w:lang w:eastAsia="pt-BR"/>
        </w:rPr>
        <w:t xml:space="preserve">Diretrizes Curriculares Nacionais para a Formação Inicial e Continuada dos Profissionais do Magistério da Educação Básica. Diário Oficial da União, </w:t>
      </w:r>
      <w:r w:rsidRPr="005C789B">
        <w:rPr>
          <w:rFonts w:ascii="Times New Roman" w:hAnsi="Times New Roman" w:cs="Times New Roman"/>
          <w:lang w:eastAsia="pt-BR"/>
        </w:rPr>
        <w:t>Brasília</w:t>
      </w:r>
      <w:r w:rsidR="005F1DB9">
        <w:rPr>
          <w:rFonts w:ascii="Times New Roman" w:hAnsi="Times New Roman" w:cs="Times New Roman"/>
          <w:lang w:eastAsia="pt-BR"/>
        </w:rPr>
        <w:t>, 25 de junho de 2015, Seção 1, p. 13.</w:t>
      </w:r>
    </w:p>
    <w:p w:rsidR="005F1DB9" w:rsidRPr="005C789B" w:rsidRDefault="005F1DB9" w:rsidP="005F1DB9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 w:rsidRPr="005C789B">
        <w:rPr>
          <w:rFonts w:ascii="Times New Roman" w:hAnsi="Times New Roman" w:cs="Times New Roman"/>
          <w:lang w:eastAsia="pt-BR"/>
        </w:rPr>
        <w:t>Brasil. (20</w:t>
      </w:r>
      <w:r>
        <w:rPr>
          <w:rFonts w:ascii="Times New Roman" w:hAnsi="Times New Roman" w:cs="Times New Roman"/>
          <w:lang w:eastAsia="pt-BR"/>
        </w:rPr>
        <w:t>15</w:t>
      </w:r>
      <w:r w:rsidRPr="005C789B">
        <w:rPr>
          <w:rFonts w:ascii="Times New Roman" w:hAnsi="Times New Roman" w:cs="Times New Roman"/>
          <w:lang w:eastAsia="pt-BR"/>
        </w:rPr>
        <w:t>).</w:t>
      </w:r>
      <w:r>
        <w:rPr>
          <w:rFonts w:ascii="Times New Roman" w:hAnsi="Times New Roman" w:cs="Times New Roman"/>
          <w:lang w:eastAsia="pt-BR"/>
        </w:rPr>
        <w:t xml:space="preserve"> Conselho Nacional de Educação. Conselho Pleno. Resolução</w:t>
      </w:r>
      <w:r w:rsidRPr="005F1DB9">
        <w:rPr>
          <w:rFonts w:ascii="Times New Roman" w:hAnsi="Times New Roman" w:cs="Times New Roman"/>
          <w:i/>
          <w:lang w:eastAsia="pt-BR"/>
        </w:rPr>
        <w:t xml:space="preserve"> CNE</w:t>
      </w:r>
      <w:r w:rsidRPr="005F1DB9">
        <w:rPr>
          <w:rFonts w:ascii="Times New Roman" w:hAnsi="Times New Roman" w:cs="Times New Roman"/>
          <w:i/>
          <w:sz w:val="24"/>
          <w:szCs w:val="24"/>
        </w:rPr>
        <w:t>/CP 2/2015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C789B"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  <w:lang w:eastAsia="pt-BR"/>
        </w:rPr>
        <w:t xml:space="preserve">Define as Diretrizes Curriculares Nacionais para a Formação Inicial em nível superior (cursos de licenciatura, cursos de formação pedagógica para graduados e cursos de segunda licenciatura) e para a formação continuada. Diário Oficial da União, </w:t>
      </w:r>
      <w:r w:rsidRPr="005C789B">
        <w:rPr>
          <w:rFonts w:ascii="Times New Roman" w:hAnsi="Times New Roman" w:cs="Times New Roman"/>
          <w:lang w:eastAsia="pt-BR"/>
        </w:rPr>
        <w:t>Brasília</w:t>
      </w:r>
      <w:r>
        <w:rPr>
          <w:rFonts w:ascii="Times New Roman" w:hAnsi="Times New Roman" w:cs="Times New Roman"/>
          <w:lang w:eastAsia="pt-BR"/>
        </w:rPr>
        <w:t>, 02 de julho de 2015, Seção 1, p. 08-12.</w:t>
      </w:r>
    </w:p>
    <w:p w:rsidR="005C789B" w:rsidRPr="006D1656" w:rsidRDefault="006D1656" w:rsidP="005C789B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Contreras, J. </w:t>
      </w:r>
      <w:r w:rsidR="005C789B" w:rsidRPr="005C789B">
        <w:rPr>
          <w:rFonts w:ascii="Times New Roman" w:hAnsi="Times New Roman" w:cs="Times New Roman"/>
          <w:lang w:eastAsia="pt-BR"/>
        </w:rPr>
        <w:t>(</w:t>
      </w:r>
      <w:r>
        <w:rPr>
          <w:rFonts w:ascii="Times New Roman" w:hAnsi="Times New Roman" w:cs="Times New Roman"/>
          <w:lang w:eastAsia="pt-BR"/>
        </w:rPr>
        <w:t>2002</w:t>
      </w:r>
      <w:r w:rsidR="005C789B" w:rsidRPr="005C789B">
        <w:rPr>
          <w:rFonts w:ascii="Times New Roman" w:hAnsi="Times New Roman" w:cs="Times New Roman"/>
          <w:lang w:eastAsia="pt-BR"/>
        </w:rPr>
        <w:t xml:space="preserve">) </w:t>
      </w:r>
      <w:r>
        <w:rPr>
          <w:rFonts w:ascii="Times New Roman" w:hAnsi="Times New Roman" w:cs="Times New Roman"/>
          <w:i/>
          <w:lang w:eastAsia="pt-BR"/>
        </w:rPr>
        <w:t>A autonomia de professores</w:t>
      </w:r>
      <w:r w:rsidR="005C789B" w:rsidRPr="005C789B">
        <w:rPr>
          <w:rFonts w:ascii="Times New Roman" w:hAnsi="Times New Roman" w:cs="Times New Roman"/>
          <w:i/>
          <w:lang w:eastAsia="pt-BR"/>
        </w:rPr>
        <w:t>.</w:t>
      </w:r>
      <w:r>
        <w:rPr>
          <w:rFonts w:ascii="Times New Roman" w:hAnsi="Times New Roman" w:cs="Times New Roman"/>
          <w:lang w:eastAsia="pt-BR"/>
        </w:rPr>
        <w:t xml:space="preserve"> Trad. Sandra Trabucco Valenzuella. São Paulo: Cortez.</w:t>
      </w:r>
    </w:p>
    <w:p w:rsidR="003B1264" w:rsidRPr="006D1656" w:rsidRDefault="003B1264" w:rsidP="003B1264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lastRenderedPageBreak/>
        <w:t xml:space="preserve">Fiorentini, D. </w:t>
      </w:r>
      <w:r w:rsidRPr="006D1656">
        <w:rPr>
          <w:rFonts w:ascii="Times New Roman" w:hAnsi="Times New Roman" w:cs="Times New Roman"/>
          <w:lang w:eastAsia="pt-BR"/>
        </w:rPr>
        <w:t>(200</w:t>
      </w:r>
      <w:r>
        <w:rPr>
          <w:rFonts w:ascii="Times New Roman" w:hAnsi="Times New Roman" w:cs="Times New Roman"/>
          <w:lang w:eastAsia="pt-BR"/>
        </w:rPr>
        <w:t>5</w:t>
      </w:r>
      <w:r w:rsidRPr="006D1656">
        <w:rPr>
          <w:rFonts w:ascii="Times New Roman" w:hAnsi="Times New Roman" w:cs="Times New Roman"/>
          <w:lang w:eastAsia="pt-BR"/>
        </w:rPr>
        <w:t xml:space="preserve">). </w:t>
      </w:r>
      <w:r>
        <w:rPr>
          <w:rFonts w:ascii="Times New Roman" w:hAnsi="Times New Roman" w:cs="Times New Roman"/>
          <w:lang w:eastAsia="pt-BR"/>
        </w:rPr>
        <w:t xml:space="preserve">A formação matemática e didático-pedagógica nas disciplinas da licenciatura em matemática. </w:t>
      </w:r>
      <w:r>
        <w:rPr>
          <w:rFonts w:ascii="Times New Roman" w:hAnsi="Times New Roman" w:cs="Times New Roman"/>
          <w:i/>
          <w:lang w:eastAsia="pt-BR"/>
        </w:rPr>
        <w:t>Revista de Educação da PUC-Campinas</w:t>
      </w:r>
      <w:r w:rsidRPr="006D1656">
        <w:rPr>
          <w:rFonts w:ascii="Times New Roman" w:hAnsi="Times New Roman" w:cs="Times New Roman"/>
          <w:lang w:eastAsia="pt-BR"/>
        </w:rPr>
        <w:t xml:space="preserve">. </w:t>
      </w:r>
      <w:r>
        <w:rPr>
          <w:rFonts w:ascii="Times New Roman" w:hAnsi="Times New Roman" w:cs="Times New Roman"/>
          <w:lang w:eastAsia="pt-BR"/>
        </w:rPr>
        <w:t xml:space="preserve">Campinas, (18), 107 - 115.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p w:rsidR="00C35A64" w:rsidRDefault="003B1264" w:rsidP="00C35A64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Imbernón, F. </w:t>
      </w:r>
      <w:r w:rsidRPr="005C789B">
        <w:rPr>
          <w:rFonts w:ascii="Times New Roman" w:hAnsi="Times New Roman" w:cs="Times New Roman"/>
          <w:lang w:eastAsia="pt-BR"/>
        </w:rPr>
        <w:t>(</w:t>
      </w:r>
      <w:r>
        <w:rPr>
          <w:rFonts w:ascii="Times New Roman" w:hAnsi="Times New Roman" w:cs="Times New Roman"/>
          <w:lang w:eastAsia="pt-BR"/>
        </w:rPr>
        <w:t>2009</w:t>
      </w:r>
      <w:r w:rsidRPr="005C789B">
        <w:rPr>
          <w:rFonts w:ascii="Times New Roman" w:hAnsi="Times New Roman" w:cs="Times New Roman"/>
          <w:lang w:eastAsia="pt-BR"/>
        </w:rPr>
        <w:t xml:space="preserve">) </w:t>
      </w:r>
      <w:r w:rsidRPr="003B1264">
        <w:rPr>
          <w:rFonts w:ascii="Times New Roman" w:hAnsi="Times New Roman" w:cs="Times New Roman"/>
          <w:i/>
          <w:lang w:eastAsia="pt-BR"/>
        </w:rPr>
        <w:t xml:space="preserve">Formação docente profissional: </w:t>
      </w:r>
      <w:r>
        <w:rPr>
          <w:rFonts w:ascii="Times New Roman" w:hAnsi="Times New Roman" w:cs="Times New Roman"/>
          <w:lang w:eastAsia="pt-BR"/>
        </w:rPr>
        <w:t>formar-se para a mudança e a incerteza. 7 ed. São Paulo: Cortez.</w:t>
      </w:r>
    </w:p>
    <w:p w:rsidR="003B1264" w:rsidRPr="003B1264" w:rsidRDefault="00C35A64" w:rsidP="00C35A64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Libâneo, J. C. (2010)</w:t>
      </w:r>
      <w:r w:rsidRPr="006D1656">
        <w:rPr>
          <w:rFonts w:ascii="Times New Roman" w:hAnsi="Times New Roman" w:cs="Times New Roman"/>
          <w:lang w:eastAsia="pt-BR"/>
        </w:rPr>
        <w:t xml:space="preserve">. </w:t>
      </w:r>
      <w:r>
        <w:rPr>
          <w:rFonts w:ascii="Times New Roman" w:hAnsi="Times New Roman" w:cs="Times New Roman"/>
          <w:lang w:eastAsia="pt-BR"/>
        </w:rPr>
        <w:t xml:space="preserve">Reflexividade e formação de professores: outra oscilação do pensamento pedagógico brasileiro. In: Pimenta, S. G.; Ghedin, E. (Orgs.) </w:t>
      </w:r>
      <w:r>
        <w:rPr>
          <w:rFonts w:ascii="Times New Roman" w:hAnsi="Times New Roman" w:cs="Times New Roman"/>
          <w:i/>
          <w:lang w:eastAsia="pt-BR"/>
        </w:rPr>
        <w:t xml:space="preserve">Professor Reflexivo no Brasil: </w:t>
      </w:r>
      <w:r>
        <w:rPr>
          <w:rFonts w:ascii="Times New Roman" w:hAnsi="Times New Roman" w:cs="Times New Roman"/>
          <w:lang w:eastAsia="pt-BR"/>
        </w:rPr>
        <w:t xml:space="preserve"> gênese e crítica de um conceito. 6 ed. São Paulo: Cortez. </w:t>
      </w:r>
    </w:p>
    <w:p w:rsidR="003B1264" w:rsidRPr="005C789B" w:rsidRDefault="00C35A64" w:rsidP="003B1264">
      <w:pPr>
        <w:pStyle w:val="Corpodetex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Maldaner,</w:t>
      </w:r>
      <w:r w:rsidR="00482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O. A. </w:t>
      </w:r>
      <w:r w:rsidR="003B1264" w:rsidRPr="005C789B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997</w:t>
      </w:r>
      <w:r w:rsidR="003B1264" w:rsidRPr="005C789B">
        <w:rPr>
          <w:rFonts w:ascii="Times New Roman" w:hAnsi="Times New Roman" w:cs="Times New Roman"/>
        </w:rPr>
        <w:t>)</w:t>
      </w:r>
      <w:r w:rsidR="00482F9C">
        <w:rPr>
          <w:rFonts w:ascii="Times New Roman" w:hAnsi="Times New Roman" w:cs="Times New Roman"/>
        </w:rPr>
        <w:t>.</w:t>
      </w:r>
      <w:r w:rsidR="003B1264" w:rsidRPr="005C7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A formação inicial e continuada de professores de Química: </w:t>
      </w:r>
      <w:r>
        <w:rPr>
          <w:rFonts w:ascii="Times New Roman" w:hAnsi="Times New Roman" w:cs="Times New Roman"/>
        </w:rPr>
        <w:t>professores</w:t>
      </w:r>
      <w:r w:rsidR="003B1264" w:rsidRPr="005C789B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</w:rPr>
        <w:t>pesquisadores. Tese (Doutorado em Educação</w:t>
      </w:r>
      <w:r w:rsidR="003B1264" w:rsidRPr="005C789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Unicamp: Faculdade de Educação, Campinas-SP.</w:t>
      </w:r>
      <w:r w:rsidR="003B1264" w:rsidRPr="005C789B">
        <w:rPr>
          <w:rFonts w:ascii="Times New Roman" w:hAnsi="Times New Roman" w:cs="Times New Roman"/>
        </w:rPr>
        <w:t xml:space="preserve"> </w:t>
      </w:r>
    </w:p>
    <w:p w:rsidR="00C35A64" w:rsidRPr="006D1656" w:rsidRDefault="00C35A64" w:rsidP="00C35A64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Mizukami, M. G. N. </w:t>
      </w:r>
      <w:r w:rsidRPr="006D1656">
        <w:rPr>
          <w:rFonts w:ascii="Times New Roman" w:hAnsi="Times New Roman" w:cs="Times New Roman"/>
          <w:lang w:eastAsia="pt-BR"/>
        </w:rPr>
        <w:t>(200</w:t>
      </w:r>
      <w:r>
        <w:rPr>
          <w:rFonts w:ascii="Times New Roman" w:hAnsi="Times New Roman" w:cs="Times New Roman"/>
          <w:lang w:eastAsia="pt-BR"/>
        </w:rPr>
        <w:t>5-2006</w:t>
      </w:r>
      <w:r w:rsidRPr="006D1656">
        <w:rPr>
          <w:rFonts w:ascii="Times New Roman" w:hAnsi="Times New Roman" w:cs="Times New Roman"/>
          <w:lang w:eastAsia="pt-BR"/>
        </w:rPr>
        <w:t xml:space="preserve">). </w:t>
      </w:r>
      <w:r w:rsidRPr="00C35A64">
        <w:rPr>
          <w:rFonts w:ascii="Times New Roman" w:hAnsi="Times New Roman" w:cs="Times New Roman"/>
        </w:rPr>
        <w:t>Aprendizagem da docência: professores formadores.</w:t>
      </w:r>
      <w:r w:rsidRPr="00C35A64">
        <w:rPr>
          <w:rStyle w:val="apple-converted-space"/>
          <w:rFonts w:ascii="Times New Roman" w:hAnsi="Times New Roman" w:cs="Times New Roman"/>
        </w:rPr>
        <w:t> </w:t>
      </w:r>
      <w:r w:rsidRPr="00C35A64">
        <w:rPr>
          <w:rFonts w:ascii="Times New Roman" w:hAnsi="Times New Roman" w:cs="Times New Roman"/>
          <w:bCs/>
          <w:i/>
        </w:rPr>
        <w:t>Revista E-Curriculum</w:t>
      </w:r>
      <w:r w:rsidRPr="00C35A64">
        <w:rPr>
          <w:rFonts w:ascii="Times New Roman" w:hAnsi="Times New Roman" w:cs="Times New Roman"/>
        </w:rPr>
        <w:t>, São Paulo,</w:t>
      </w:r>
      <w:r>
        <w:rPr>
          <w:rFonts w:ascii="Times New Roman" w:hAnsi="Times New Roman" w:cs="Times New Roman"/>
          <w:lang w:eastAsia="pt-BR"/>
        </w:rPr>
        <w:t xml:space="preserve"> (1), 01-17.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p w:rsidR="00D62DDC" w:rsidRPr="006D1656" w:rsidRDefault="00D62DDC" w:rsidP="00D62DDC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Scheid, N. M. J.; Soares, B. M.; Flores, M. L. T. (2009)</w:t>
      </w:r>
      <w:r w:rsidR="00482F9C">
        <w:rPr>
          <w:rFonts w:ascii="Times New Roman" w:hAnsi="Times New Roman" w:cs="Times New Roman"/>
          <w:lang w:eastAsia="pt-BR"/>
        </w:rPr>
        <w:t>.</w:t>
      </w:r>
      <w:r>
        <w:rPr>
          <w:rFonts w:ascii="Times New Roman" w:hAnsi="Times New Roman" w:cs="Times New Roman"/>
          <w:lang w:eastAsia="pt-BR"/>
        </w:rPr>
        <w:t xml:space="preserve"> </w:t>
      </w:r>
      <w:r>
        <w:rPr>
          <w:rFonts w:ascii="Times New Roman" w:hAnsi="Times New Roman" w:cs="Times New Roman"/>
        </w:rPr>
        <w:t xml:space="preserve">Universidade e Escola Básica: uma importante parceria para o aprimoramento da educação científica. </w:t>
      </w:r>
      <w:r w:rsidRPr="00C35A64">
        <w:rPr>
          <w:rFonts w:ascii="Times New Roman" w:hAnsi="Times New Roman" w:cs="Times New Roman"/>
          <w:bCs/>
          <w:i/>
        </w:rPr>
        <w:t xml:space="preserve">Revista </w:t>
      </w:r>
      <w:r>
        <w:rPr>
          <w:rFonts w:ascii="Times New Roman" w:hAnsi="Times New Roman" w:cs="Times New Roman"/>
          <w:bCs/>
          <w:i/>
        </w:rPr>
        <w:t>Brasileira de Ensino de Ciência e Tecnologia</w:t>
      </w:r>
      <w:r>
        <w:rPr>
          <w:rFonts w:ascii="Times New Roman" w:hAnsi="Times New Roman" w:cs="Times New Roman"/>
        </w:rPr>
        <w:t xml:space="preserve">, </w:t>
      </w:r>
      <w:r w:rsidRPr="00C35A64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nta Grossa - PR</w:t>
      </w:r>
      <w:r w:rsidRPr="00C35A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eastAsia="pt-BR"/>
        </w:rPr>
        <w:t xml:space="preserve"> 2(2), 01-11.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p w:rsidR="004E737C" w:rsidRPr="006D1656" w:rsidRDefault="004E737C" w:rsidP="004E737C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Sousa, M. C. (2013) Parcerias compartilhadas entre </w:t>
      </w:r>
      <w:r>
        <w:rPr>
          <w:rFonts w:ascii="Times New Roman" w:hAnsi="Times New Roman" w:cs="Times New Roman"/>
        </w:rPr>
        <w:t xml:space="preserve">Universidades e Escolas na formação de professores. </w:t>
      </w:r>
      <w:r>
        <w:rPr>
          <w:rFonts w:ascii="Times New Roman" w:hAnsi="Times New Roman" w:cs="Times New Roman"/>
          <w:bCs/>
          <w:i/>
        </w:rPr>
        <w:t>Anais do XI Encontro Nacional de Educação Matemática</w:t>
      </w:r>
      <w:r>
        <w:rPr>
          <w:rFonts w:ascii="Times New Roman" w:hAnsi="Times New Roman" w:cs="Times New Roman"/>
        </w:rPr>
        <w:t>, Curitiba – PR.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p w:rsidR="004E737C" w:rsidRPr="006D1656" w:rsidRDefault="004E737C" w:rsidP="004E737C">
      <w:pPr>
        <w:pStyle w:val="Corpodetexto"/>
        <w:ind w:left="709" w:hanging="709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Zeichner, K. M. (2009). </w:t>
      </w:r>
      <w:r>
        <w:rPr>
          <w:rFonts w:ascii="Times New Roman" w:hAnsi="Times New Roman" w:cs="Times New Roman"/>
        </w:rPr>
        <w:t xml:space="preserve">Uma agenda de pesquisa para a formação docente. Trad. Cristina Antunes. </w:t>
      </w:r>
      <w:r w:rsidRPr="00C35A64">
        <w:rPr>
          <w:rFonts w:ascii="Times New Roman" w:hAnsi="Times New Roman" w:cs="Times New Roman"/>
          <w:bCs/>
          <w:i/>
        </w:rPr>
        <w:t xml:space="preserve">Revista </w:t>
      </w:r>
      <w:r>
        <w:rPr>
          <w:rFonts w:ascii="Times New Roman" w:hAnsi="Times New Roman" w:cs="Times New Roman"/>
          <w:bCs/>
          <w:i/>
        </w:rPr>
        <w:t xml:space="preserve">Brasileira de Pesquisa sobre Formação </w:t>
      </w:r>
      <w:r w:rsidR="006079E7">
        <w:rPr>
          <w:rFonts w:ascii="Times New Roman" w:hAnsi="Times New Roman" w:cs="Times New Roman"/>
          <w:bCs/>
          <w:i/>
        </w:rPr>
        <w:t>Docente</w:t>
      </w:r>
      <w:r>
        <w:rPr>
          <w:rFonts w:ascii="Times New Roman" w:hAnsi="Times New Roman" w:cs="Times New Roman"/>
          <w:bCs/>
          <w:i/>
        </w:rPr>
        <w:t xml:space="preserve">. </w:t>
      </w:r>
      <w:r>
        <w:rPr>
          <w:rFonts w:ascii="Times New Roman" w:hAnsi="Times New Roman" w:cs="Times New Roman"/>
        </w:rPr>
        <w:t>Belo Horizonte - MG</w:t>
      </w:r>
      <w:r w:rsidRPr="00C35A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eastAsia="pt-BR"/>
        </w:rPr>
        <w:t xml:space="preserve"> 1(1), 13-40. </w:t>
      </w:r>
      <w:r w:rsidRPr="006D1656">
        <w:rPr>
          <w:rFonts w:ascii="Times New Roman" w:hAnsi="Times New Roman" w:cs="Times New Roman"/>
          <w:lang w:eastAsia="pt-BR"/>
        </w:rPr>
        <w:t xml:space="preserve"> </w:t>
      </w:r>
    </w:p>
    <w:sectPr w:rsidR="004E737C" w:rsidRPr="006D1656" w:rsidSect="004C2F2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66" w:rsidRDefault="002A7966" w:rsidP="00EB7C50">
      <w:pPr>
        <w:spacing w:after="0" w:line="240" w:lineRule="auto"/>
      </w:pPr>
      <w:r>
        <w:separator/>
      </w:r>
    </w:p>
  </w:endnote>
  <w:endnote w:type="continuationSeparator" w:id="0">
    <w:p w:rsidR="002A7966" w:rsidRDefault="002A7966" w:rsidP="00EB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66" w:rsidRDefault="002A7966" w:rsidP="00EB7C50">
      <w:pPr>
        <w:spacing w:after="0" w:line="240" w:lineRule="auto"/>
      </w:pPr>
      <w:r>
        <w:separator/>
      </w:r>
    </w:p>
  </w:footnote>
  <w:footnote w:type="continuationSeparator" w:id="0">
    <w:p w:rsidR="002A7966" w:rsidRDefault="002A7966" w:rsidP="00EB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0D52"/>
    <w:multiLevelType w:val="hybridMultilevel"/>
    <w:tmpl w:val="A87657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2C"/>
    <w:rsid w:val="00012CE7"/>
    <w:rsid w:val="00083C31"/>
    <w:rsid w:val="000957A0"/>
    <w:rsid w:val="000F0BFD"/>
    <w:rsid w:val="000F6FF4"/>
    <w:rsid w:val="0019756A"/>
    <w:rsid w:val="001C039D"/>
    <w:rsid w:val="001F35FF"/>
    <w:rsid w:val="00220283"/>
    <w:rsid w:val="002378D1"/>
    <w:rsid w:val="0024017C"/>
    <w:rsid w:val="002A36EB"/>
    <w:rsid w:val="002A7966"/>
    <w:rsid w:val="00372FAB"/>
    <w:rsid w:val="00392F46"/>
    <w:rsid w:val="003B1264"/>
    <w:rsid w:val="003F1120"/>
    <w:rsid w:val="003F2927"/>
    <w:rsid w:val="00450D10"/>
    <w:rsid w:val="004762ED"/>
    <w:rsid w:val="00481C8A"/>
    <w:rsid w:val="00482F9C"/>
    <w:rsid w:val="00491ADD"/>
    <w:rsid w:val="004C2F2C"/>
    <w:rsid w:val="004C2F64"/>
    <w:rsid w:val="004E737C"/>
    <w:rsid w:val="004F665A"/>
    <w:rsid w:val="00541DDC"/>
    <w:rsid w:val="0054249B"/>
    <w:rsid w:val="00560D83"/>
    <w:rsid w:val="005C6648"/>
    <w:rsid w:val="005C789B"/>
    <w:rsid w:val="005E0D69"/>
    <w:rsid w:val="005E315E"/>
    <w:rsid w:val="005F1DB9"/>
    <w:rsid w:val="006079E7"/>
    <w:rsid w:val="006A4718"/>
    <w:rsid w:val="006B6615"/>
    <w:rsid w:val="006C3FBE"/>
    <w:rsid w:val="006C619D"/>
    <w:rsid w:val="006D1656"/>
    <w:rsid w:val="00714370"/>
    <w:rsid w:val="0077063E"/>
    <w:rsid w:val="00770CC5"/>
    <w:rsid w:val="008B5B53"/>
    <w:rsid w:val="008F7202"/>
    <w:rsid w:val="0098362A"/>
    <w:rsid w:val="00983655"/>
    <w:rsid w:val="0099030B"/>
    <w:rsid w:val="009B0E16"/>
    <w:rsid w:val="009B3599"/>
    <w:rsid w:val="00A76ED8"/>
    <w:rsid w:val="00A91136"/>
    <w:rsid w:val="00AA5752"/>
    <w:rsid w:val="00AD34E4"/>
    <w:rsid w:val="00B53189"/>
    <w:rsid w:val="00B70CAA"/>
    <w:rsid w:val="00B72CF2"/>
    <w:rsid w:val="00B85310"/>
    <w:rsid w:val="00C15AEA"/>
    <w:rsid w:val="00C32D76"/>
    <w:rsid w:val="00C35A64"/>
    <w:rsid w:val="00CF7B27"/>
    <w:rsid w:val="00D62DDC"/>
    <w:rsid w:val="00E3388F"/>
    <w:rsid w:val="00E542BD"/>
    <w:rsid w:val="00EA3892"/>
    <w:rsid w:val="00EB7C50"/>
    <w:rsid w:val="00F41214"/>
    <w:rsid w:val="00F62753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40591-BBA7-49A6-80B4-A9B10EF1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62ED"/>
    <w:pPr>
      <w:spacing w:after="0" w:line="360" w:lineRule="auto"/>
      <w:jc w:val="center"/>
      <w:outlineLvl w:val="0"/>
    </w:pPr>
    <w:rPr>
      <w:rFonts w:ascii="Times New Roman" w:eastAsia="Calibri" w:hAnsi="Times New Roman" w:cs="Times New Roman"/>
      <w:b/>
      <w:noProof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762ED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F2C"/>
    <w:pPr>
      <w:ind w:left="720"/>
      <w:contextualSpacing/>
    </w:pPr>
  </w:style>
  <w:style w:type="table" w:styleId="Tabelacomgrade">
    <w:name w:val="Table Grid"/>
    <w:basedOn w:val="Tabelanormal"/>
    <w:uiPriority w:val="39"/>
    <w:rsid w:val="004C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rsid w:val="00EB7C50"/>
    <w:rPr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rsid w:val="00EB7C5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7C50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24017C"/>
  </w:style>
  <w:style w:type="character" w:styleId="Hyperlink">
    <w:name w:val="Hyperlink"/>
    <w:uiPriority w:val="99"/>
    <w:unhideWhenUsed/>
    <w:rsid w:val="0024017C"/>
    <w:rPr>
      <w:color w:val="0000FF"/>
      <w:u w:val="single"/>
    </w:rPr>
  </w:style>
  <w:style w:type="paragraph" w:customStyle="1" w:styleId="Default">
    <w:name w:val="Default"/>
    <w:uiPriority w:val="99"/>
    <w:rsid w:val="004762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62ED"/>
    <w:rPr>
      <w:rFonts w:ascii="Times New Roman" w:eastAsia="Calibri" w:hAnsi="Times New Roman" w:cs="Times New Roman"/>
      <w:b/>
      <w:noProof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4762E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4762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62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7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75E9-CF02-4BC9-B591-0AD5C4EE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5479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Sandalo Pereira</dc:creator>
  <cp:keywords/>
  <dc:description/>
  <cp:lastModifiedBy>Patricia Sandalo Pereira</cp:lastModifiedBy>
  <cp:revision>2</cp:revision>
  <dcterms:created xsi:type="dcterms:W3CDTF">2018-10-14T18:43:00Z</dcterms:created>
  <dcterms:modified xsi:type="dcterms:W3CDTF">2018-10-14T18:43:00Z</dcterms:modified>
</cp:coreProperties>
</file>