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F3" w:rsidRPr="00A22980" w:rsidRDefault="00AE4DF3" w:rsidP="00AE4DF3">
      <w:pPr>
        <w:pStyle w:val="Ttulo"/>
        <w:spacing w:line="360" w:lineRule="auto"/>
        <w:jc w:val="both"/>
        <w:rPr>
          <w:rFonts w:ascii="Times New Roman" w:eastAsia="Times New Roman" w:hAnsi="Times New Roman"/>
          <w:b w:val="0"/>
          <w:sz w:val="22"/>
          <w:szCs w:val="22"/>
        </w:rPr>
      </w:pPr>
      <w:r w:rsidRPr="00A22980">
        <w:rPr>
          <w:rFonts w:ascii="Times New Roman" w:eastAsia="Times New Roman" w:hAnsi="Times New Roman"/>
          <w:b w:val="0"/>
          <w:sz w:val="22"/>
          <w:szCs w:val="22"/>
        </w:rPr>
        <w:t xml:space="preserve">Recuerde que esta información es de vital importancia para continuar en la categoría A1 de </w:t>
      </w:r>
      <w:proofErr w:type="spellStart"/>
      <w:r w:rsidRPr="00A22980">
        <w:rPr>
          <w:rFonts w:ascii="Times New Roman" w:eastAsia="Times New Roman" w:hAnsi="Times New Roman"/>
          <w:b w:val="0"/>
          <w:sz w:val="22"/>
          <w:szCs w:val="22"/>
        </w:rPr>
        <w:t>Publindex</w:t>
      </w:r>
      <w:proofErr w:type="spellEnd"/>
      <w:r w:rsidRPr="00A22980">
        <w:rPr>
          <w:rFonts w:ascii="Times New Roman" w:eastAsia="Times New Roman" w:hAnsi="Times New Roman"/>
          <w:b w:val="0"/>
          <w:sz w:val="22"/>
          <w:szCs w:val="22"/>
        </w:rPr>
        <w:t>.  Gracias por su colaboración y compromiso en este proceso.</w:t>
      </w:r>
    </w:p>
    <w:p w:rsidR="00AE4DF3" w:rsidRDefault="00AE4DF3" w:rsidP="00AE4DF3">
      <w:pPr>
        <w:pStyle w:val="Ttulo"/>
        <w:spacing w:line="360" w:lineRule="auto"/>
        <w:jc w:val="both"/>
        <w:rPr>
          <w:rFonts w:ascii="Arial Narrow" w:eastAsia="Times New Roman" w:hAnsi="Arial Narrow"/>
          <w:b w:val="0"/>
          <w:sz w:val="22"/>
          <w:szCs w:val="22"/>
        </w:rPr>
      </w:pPr>
    </w:p>
    <w:tbl>
      <w:tblPr>
        <w:tblW w:w="9043" w:type="dxa"/>
        <w:tblInd w:w="194" w:type="dxa"/>
        <w:tblLayout w:type="fixed"/>
        <w:tblLook w:val="0000" w:firstRow="0" w:lastRow="0" w:firstColumn="0" w:lastColumn="0" w:noHBand="0" w:noVBand="0"/>
      </w:tblPr>
      <w:tblGrid>
        <w:gridCol w:w="4734"/>
        <w:gridCol w:w="4309"/>
      </w:tblGrid>
      <w:tr w:rsidR="002E1BB1" w:rsidTr="002E1BB1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1BB1" w:rsidRPr="00A22980" w:rsidRDefault="002E1BB1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Título del artículo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2E1BB1" w:rsidRPr="00572FAF" w:rsidRDefault="00572FAF" w:rsidP="00572FAF">
            <w:pPr>
              <w:spacing w:line="360" w:lineRule="auto"/>
              <w:rPr>
                <w:rFonts w:eastAsia="DejaVu Sans" w:cs="Times New Roman"/>
                <w:kern w:val="1"/>
                <w:szCs w:val="24"/>
                <w:lang w:eastAsia="ar-SA"/>
              </w:rPr>
            </w:pPr>
            <w:r w:rsidRPr="00572FAF">
              <w:rPr>
                <w:rFonts w:eastAsia="DejaVu Sans" w:cs="Times New Roman"/>
                <w:kern w:val="1"/>
                <w:szCs w:val="24"/>
                <w:lang w:eastAsia="ar-SA"/>
              </w:rPr>
              <w:t>Uso del modelo múrido de diabetes inducido por estreptozotocina para la evaluación farmacodinámica de medicamentos</w:t>
            </w: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 xml:space="preserve">Nombre del proyecto al cual se encuentra asociado su artículo 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F37448" w:rsidRDefault="00F37448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</w:rPr>
            </w:pPr>
            <w:r w:rsidRPr="00F37448">
              <w:rPr>
                <w:rFonts w:ascii="Times New Roman" w:hAnsi="Times New Roman"/>
                <w:b w:val="0"/>
              </w:rPr>
              <w:t xml:space="preserve">Comparación </w:t>
            </w:r>
            <w:r w:rsidRPr="00F37448">
              <w:rPr>
                <w:rFonts w:ascii="Times New Roman" w:hAnsi="Times New Roman"/>
                <w:b w:val="0"/>
                <w:i/>
                <w:iCs/>
              </w:rPr>
              <w:t>in vitro, ex vivo</w:t>
            </w:r>
            <w:r w:rsidRPr="00F37448">
              <w:rPr>
                <w:rFonts w:ascii="Times New Roman" w:hAnsi="Times New Roman"/>
                <w:b w:val="0"/>
              </w:rPr>
              <w:t xml:space="preserve"> e </w:t>
            </w:r>
            <w:r w:rsidRPr="00F37448">
              <w:rPr>
                <w:rFonts w:ascii="Times New Roman" w:hAnsi="Times New Roman"/>
                <w:b w:val="0"/>
                <w:i/>
                <w:iCs/>
              </w:rPr>
              <w:t>in vivo</w:t>
            </w:r>
            <w:r w:rsidRPr="00F37448">
              <w:rPr>
                <w:rFonts w:ascii="Times New Roman" w:hAnsi="Times New Roman"/>
                <w:b w:val="0"/>
              </w:rPr>
              <w:t xml:space="preserve"> de las versiones innovadoras versus no-innovadoras de insulina re</w:t>
            </w:r>
            <w:bookmarkStart w:id="0" w:name="_GoBack"/>
            <w:bookmarkEnd w:id="0"/>
            <w:r w:rsidRPr="00F37448">
              <w:rPr>
                <w:rFonts w:ascii="Times New Roman" w:hAnsi="Times New Roman"/>
                <w:b w:val="0"/>
              </w:rPr>
              <w:t>gular, de origen DNA recombinante, comercializadas en Colombia</w:t>
            </w:r>
          </w:p>
        </w:tc>
      </w:tr>
      <w:tr w:rsidR="00AE4DF3" w:rsidTr="002E1BB1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Entidad financiadora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CE1" w:themeFill="background2"/>
          </w:tcPr>
          <w:p w:rsidR="00AE4DF3" w:rsidRPr="006C59D6" w:rsidRDefault="00F37448" w:rsidP="006C59D6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</w:rPr>
            </w:pPr>
            <w:r w:rsidRPr="00F37448">
              <w:rPr>
                <w:rStyle w:val="Ninguno"/>
                <w:rFonts w:ascii="Times New Roman" w:hAnsi="Times New Roman"/>
                <w:b w:val="0"/>
              </w:rPr>
              <w:t xml:space="preserve">Universidad de Antioquia </w:t>
            </w:r>
            <w:proofErr w:type="spellStart"/>
            <w:r w:rsidRPr="00F37448">
              <w:rPr>
                <w:rStyle w:val="Ninguno"/>
                <w:rFonts w:ascii="Times New Roman" w:hAnsi="Times New Roman"/>
                <w:b w:val="0"/>
              </w:rPr>
              <w:t>UdeA</w:t>
            </w:r>
            <w:proofErr w:type="spellEnd"/>
            <w:r w:rsidRPr="00F37448">
              <w:rPr>
                <w:rStyle w:val="Ninguno"/>
                <w:rFonts w:ascii="Times New Roman" w:hAnsi="Times New Roman"/>
                <w:b w:val="0"/>
              </w:rPr>
              <w:t xml:space="preserve"> y el Sistema General de Regalías de Colombia de la Gobernación de Antioquia (</w:t>
            </w:r>
            <w:proofErr w:type="spellStart"/>
            <w:r w:rsidRPr="00F37448">
              <w:rPr>
                <w:rStyle w:val="Ninguno"/>
                <w:rFonts w:ascii="Times New Roman" w:hAnsi="Times New Roman"/>
                <w:b w:val="0"/>
              </w:rPr>
              <w:t>BPIN</w:t>
            </w:r>
            <w:proofErr w:type="spellEnd"/>
            <w:r w:rsidRPr="00F37448">
              <w:rPr>
                <w:rStyle w:val="Ninguno"/>
                <w:rFonts w:ascii="Times New Roman" w:hAnsi="Times New Roman"/>
                <w:b w:val="0"/>
              </w:rPr>
              <w:t>: 2013000100183) - Ruta N</w:t>
            </w: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(Código de registro del proyecto ante Colciencias si es el caso o de la entidad respectiva)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F37448" w:rsidRDefault="00AE4DF3" w:rsidP="006706E7">
            <w:pPr>
              <w:tabs>
                <w:tab w:val="left" w:pos="284"/>
              </w:tabs>
              <w:snapToGrid w:val="0"/>
              <w:rPr>
                <w:rFonts w:eastAsia="Times New Roman" w:cs="Times New Roman"/>
                <w:szCs w:val="24"/>
              </w:rPr>
            </w:pP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Fecha de inicio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Pr="00F37448" w:rsidRDefault="00F37448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</w:rPr>
            </w:pPr>
            <w:r w:rsidRPr="00F37448">
              <w:rPr>
                <w:rFonts w:ascii="Times New Roman" w:eastAsia="Times New Roman" w:hAnsi="Times New Roman"/>
                <w:b w:val="0"/>
              </w:rPr>
              <w:t>Junio 2013</w:t>
            </w:r>
          </w:p>
          <w:p w:rsidR="00AE4DF3" w:rsidRPr="00F37448" w:rsidRDefault="00AE4DF3" w:rsidP="006706E7">
            <w:pPr>
              <w:rPr>
                <w:rFonts w:cs="Times New Roman"/>
                <w:szCs w:val="24"/>
                <w:lang w:eastAsia="ar-SA"/>
              </w:rPr>
            </w:pP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Fecha de finalización ( o en curso)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E4DF3" w:rsidRPr="00F37448" w:rsidRDefault="00F37448" w:rsidP="006706E7">
            <w:pPr>
              <w:pStyle w:val="Ttulo"/>
              <w:snapToGrid w:val="0"/>
              <w:spacing w:line="360" w:lineRule="auto"/>
              <w:jc w:val="both"/>
              <w:rPr>
                <w:rFonts w:ascii="Times New Roman" w:eastAsia="Times New Roman" w:hAnsi="Times New Roman"/>
                <w:b w:val="0"/>
              </w:rPr>
            </w:pPr>
            <w:r w:rsidRPr="00F37448">
              <w:rPr>
                <w:rFonts w:ascii="Times New Roman" w:eastAsia="Times New Roman" w:hAnsi="Times New Roman"/>
                <w:b w:val="0"/>
              </w:rPr>
              <w:t>En curso</w:t>
            </w:r>
          </w:p>
          <w:p w:rsidR="00AE4DF3" w:rsidRPr="00F37448" w:rsidRDefault="00AE4DF3" w:rsidP="006706E7">
            <w:pPr>
              <w:rPr>
                <w:rFonts w:cs="Times New Roman"/>
                <w:szCs w:val="24"/>
                <w:lang w:eastAsia="ar-SA"/>
              </w:rPr>
            </w:pPr>
          </w:p>
        </w:tc>
      </w:tr>
      <w:tr w:rsidR="00AE4DF3" w:rsidTr="006706E7">
        <w:trPr>
          <w:trHeight w:val="379"/>
        </w:trPr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E4DF3" w:rsidRPr="00A22980" w:rsidRDefault="00AE4DF3" w:rsidP="006706E7">
            <w:pPr>
              <w:pStyle w:val="Ttulo"/>
              <w:snapToGrid w:val="0"/>
              <w:spacing w:line="360" w:lineRule="auto"/>
              <w:jc w:val="left"/>
              <w:rPr>
                <w:rFonts w:ascii="Times New Roman" w:eastAsia="Times New Roman" w:hAnsi="Times New Roman"/>
                <w:b w:val="0"/>
                <w:szCs w:val="22"/>
              </w:rPr>
            </w:pPr>
            <w:r w:rsidRPr="00A22980">
              <w:rPr>
                <w:rFonts w:ascii="Times New Roman" w:eastAsia="Times New Roman" w:hAnsi="Times New Roman"/>
                <w:b w:val="0"/>
                <w:sz w:val="22"/>
                <w:szCs w:val="22"/>
              </w:rPr>
              <w:t>Programa de investigación asociado si lo tiene</w:t>
            </w:r>
          </w:p>
        </w:tc>
        <w:tc>
          <w:tcPr>
            <w:tcW w:w="4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E4DF3" w:rsidRPr="00F37448" w:rsidRDefault="00F37448" w:rsidP="006706E7">
            <w:pPr>
              <w:pStyle w:val="Ttulo"/>
              <w:snapToGrid w:val="0"/>
              <w:rPr>
                <w:rFonts w:ascii="Times New Roman" w:hAnsi="Times New Roman"/>
                <w:b w:val="0"/>
              </w:rPr>
            </w:pPr>
            <w:r w:rsidRPr="00F37448">
              <w:rPr>
                <w:rFonts w:ascii="Times New Roman" w:hAnsi="Times New Roman"/>
                <w:b w:val="0"/>
              </w:rPr>
              <w:t>Maestría en ciencias básicas biomédicas con énfasis en Farmacología</w:t>
            </w:r>
          </w:p>
          <w:p w:rsidR="00AE4DF3" w:rsidRPr="00F37448" w:rsidRDefault="00AE4DF3" w:rsidP="006706E7">
            <w:pPr>
              <w:rPr>
                <w:rFonts w:cs="Times New Roman"/>
                <w:szCs w:val="24"/>
                <w:lang w:eastAsia="ar-SA"/>
              </w:rPr>
            </w:pPr>
          </w:p>
        </w:tc>
      </w:tr>
    </w:tbl>
    <w:p w:rsidR="00AE4DF3" w:rsidRDefault="00AE4DF3" w:rsidP="00AE4DF3">
      <w:pPr>
        <w:pStyle w:val="Ttulo"/>
        <w:spacing w:line="360" w:lineRule="auto"/>
      </w:pPr>
    </w:p>
    <w:p w:rsidR="00D1386B" w:rsidRPr="00AE4DF3" w:rsidRDefault="00D1386B" w:rsidP="00AE4DF3"/>
    <w:sectPr w:rsidR="00D1386B" w:rsidRPr="00AE4DF3" w:rsidSect="00E2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19" w:rsidRDefault="000A6419" w:rsidP="00B76966">
      <w:r>
        <w:separator/>
      </w:r>
    </w:p>
  </w:endnote>
  <w:endnote w:type="continuationSeparator" w:id="0">
    <w:p w:rsidR="000A6419" w:rsidRDefault="000A6419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19" w:rsidRDefault="000A6419" w:rsidP="00B76966">
      <w:r>
        <w:separator/>
      </w:r>
    </w:p>
  </w:footnote>
  <w:footnote w:type="continuationSeparator" w:id="0">
    <w:p w:rsidR="000A6419" w:rsidRDefault="000A6419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AE4DF3" w:rsidRPr="00323B2F" w:rsidTr="006706E7">
      <w:trPr>
        <w:trHeight w:val="531"/>
      </w:trPr>
      <w:tc>
        <w:tcPr>
          <w:tcW w:w="1384" w:type="dxa"/>
          <w:vMerge w:val="restart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3B2F">
            <w:rPr>
              <w:rFonts w:ascii="Times New Roman" w:hAnsi="Times New Roman" w:cs="Times New Roman"/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323B2F">
            <w:rPr>
              <w:rFonts w:ascii="Times New Roman" w:hAnsi="Times New Roman" w:cs="Times New Roman"/>
              <w:b/>
            </w:rPr>
            <w:t>FORMATO DE INFORMACIÓN DEL ARTÍCULO PARA COLCIENCIAS</w:t>
          </w: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sz w:val="14"/>
            </w:rPr>
          </w:pPr>
          <w:r w:rsidRPr="00323B2F">
            <w:rPr>
              <w:rFonts w:ascii="Times New Roman" w:hAnsi="Times New Roman" w:cs="Times New Roman"/>
              <w:sz w:val="14"/>
            </w:rPr>
            <w:t>FACULTAD DE QUÍMICA FARMACÉUTICA</w:t>
          </w:r>
        </w:p>
      </w:tc>
    </w:tr>
    <w:tr w:rsidR="00AE4DF3" w:rsidRPr="00323B2F" w:rsidTr="006706E7">
      <w:trPr>
        <w:trHeight w:val="587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CÓDIGO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F-8516-07</w:t>
          </w:r>
        </w:p>
      </w:tc>
    </w:tr>
    <w:tr w:rsidR="00AE4DF3" w:rsidRPr="00323B2F" w:rsidTr="006706E7">
      <w:trPr>
        <w:trHeight w:val="564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VERSIÓN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01</w:t>
          </w:r>
        </w:p>
      </w:tc>
    </w:tr>
    <w:tr w:rsidR="00AE4DF3" w:rsidRPr="00323B2F" w:rsidTr="006706E7">
      <w:trPr>
        <w:trHeight w:val="434"/>
      </w:trPr>
      <w:tc>
        <w:tcPr>
          <w:tcW w:w="9640" w:type="dxa"/>
          <w:gridSpan w:val="3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323B2F">
            <w:rPr>
              <w:rFonts w:ascii="Times New Roman" w:hAnsi="Times New Roman" w:cs="Times New Roman"/>
              <w:b/>
            </w:rPr>
            <w:t>REVISTA VITAE</w:t>
          </w:r>
        </w:p>
      </w:tc>
    </w:tr>
  </w:tbl>
  <w:p w:rsidR="00B76966" w:rsidRDefault="00B76966" w:rsidP="00B7696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2F" w:rsidRDefault="00323B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512A2"/>
    <w:rsid w:val="000A6419"/>
    <w:rsid w:val="001D096E"/>
    <w:rsid w:val="002E1BB1"/>
    <w:rsid w:val="00323B2F"/>
    <w:rsid w:val="004B3906"/>
    <w:rsid w:val="00504A39"/>
    <w:rsid w:val="00572FAF"/>
    <w:rsid w:val="00596065"/>
    <w:rsid w:val="005B2A9E"/>
    <w:rsid w:val="006C59D6"/>
    <w:rsid w:val="00726EB7"/>
    <w:rsid w:val="00AE4DF3"/>
    <w:rsid w:val="00B76966"/>
    <w:rsid w:val="00BB6E2D"/>
    <w:rsid w:val="00D1386B"/>
    <w:rsid w:val="00E20999"/>
    <w:rsid w:val="00EB55CC"/>
    <w:rsid w:val="00F37448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F9BC"/>
  <w15:docId w15:val="{A16A822A-6907-426C-BD9D-3AD0D17A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Ninguno">
    <w:name w:val="Ninguno"/>
    <w:rsid w:val="00F3744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3C4F-E563-4E39-8777-B278E0C2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laura milena rendon valencia</cp:lastModifiedBy>
  <cp:revision>5</cp:revision>
  <dcterms:created xsi:type="dcterms:W3CDTF">2016-11-29T00:25:00Z</dcterms:created>
  <dcterms:modified xsi:type="dcterms:W3CDTF">2016-12-01T00:23:00Z</dcterms:modified>
</cp:coreProperties>
</file>